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E6" w:rsidRDefault="00326957">
      <w:r>
        <w:t>Форма обработки, должна выглядеть примерно в таком виде:</w:t>
      </w:r>
    </w:p>
    <w:p w:rsidR="00326957" w:rsidRDefault="00766989">
      <w:r>
        <w:rPr>
          <w:noProof/>
          <w:lang w:eastAsia="ru-RU"/>
        </w:rPr>
        <w:drawing>
          <wp:inline distT="0" distB="0" distL="0" distR="0">
            <wp:extent cx="4838700" cy="1704975"/>
            <wp:effectExtent l="0" t="0" r="0" b="9525"/>
            <wp:docPr id="4" name="Рисунок 4" descr="C:\Users\2E78~1\AppData\Local\Temp\SNAGHTML118c6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E78~1\AppData\Local\Temp\SNAGHTML118c65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7" w:rsidRDefault="00326957">
      <w:r>
        <w:t>В первой строке, должна быть предусмотрена возможность выбора файла для загрузки.</w:t>
      </w:r>
    </w:p>
    <w:p w:rsidR="00326957" w:rsidRDefault="00326957">
      <w:r>
        <w:t xml:space="preserve">Так же в обработке, должна быть возможность выбора «даты» создания  документа «Реализации  товаров и услуг».  </w:t>
      </w:r>
    </w:p>
    <w:p w:rsidR="00326957" w:rsidRDefault="00326957">
      <w:r>
        <w:t>Так же должна быть возможность выбора  «</w:t>
      </w:r>
      <w:proofErr w:type="gramStart"/>
      <w:r>
        <w:t>Маршрута</w:t>
      </w:r>
      <w:proofErr w:type="gramEnd"/>
      <w:r>
        <w:t>» по которому создавать документы и возможность выбора, создать документы по всем «Маршрутам».</w:t>
      </w:r>
    </w:p>
    <w:p w:rsidR="00326957" w:rsidRDefault="00326957">
      <w:r>
        <w:t>В обработке, должна быть предусмотрена возможность выбора, создавать «Счет фактуру» по созданной «Реализации» или нет.</w:t>
      </w:r>
    </w:p>
    <w:p w:rsidR="00326957" w:rsidRDefault="00326957">
      <w:r>
        <w:t>ЕСЛИ ЭТО РЕАЛЬНО, ТО ДОБАВИТЬ, ВОЗМОЖНОСТЬ ВЫБОРА ПЕРЕЗАПИСИ РЕАЛИЗАЦИИ И ФАКТУРЫ  ПРИ ИЗМЕНЕИИИ ФАЙЛА, В ВЫБРАННУЮ ДАТУ.</w:t>
      </w:r>
    </w:p>
    <w:p w:rsidR="00326957" w:rsidRDefault="00326957">
      <w:r>
        <w:t>В программе БП 2.0 заведено, большое кол-во «Контрагентов» которые в свою о</w:t>
      </w:r>
      <w:r w:rsidR="00E20779">
        <w:t>чередь привязаны к конкретному «Номеру М</w:t>
      </w:r>
      <w:r>
        <w:t>аршруту</w:t>
      </w:r>
      <w:r w:rsidR="00E20779">
        <w:t>»</w:t>
      </w:r>
      <w:proofErr w:type="gramStart"/>
      <w:r>
        <w:t>.</w:t>
      </w:r>
      <w:proofErr w:type="gramEnd"/>
      <w:r w:rsidR="00E20779">
        <w:t xml:space="preserve"> (</w:t>
      </w:r>
      <w:proofErr w:type="gramStart"/>
      <w:r w:rsidR="00E20779">
        <w:t>в</w:t>
      </w:r>
      <w:proofErr w:type="gramEnd"/>
      <w:r w:rsidR="00E20779">
        <w:t>сего маршрутов 13)</w:t>
      </w:r>
      <w:r>
        <w:t xml:space="preserve"> </w:t>
      </w:r>
    </w:p>
    <w:p w:rsidR="00326957" w:rsidRDefault="00686DCA" w:rsidP="00326957">
      <w:r>
        <w:rPr>
          <w:noProof/>
          <w:lang w:eastAsia="ru-RU"/>
        </w:rPr>
        <w:drawing>
          <wp:inline distT="0" distB="0" distL="0" distR="0">
            <wp:extent cx="6750050" cy="3407336"/>
            <wp:effectExtent l="0" t="0" r="0" b="3175"/>
            <wp:docPr id="5" name="Рисунок 5" descr="C:\Users\2E78~1\AppData\Local\Temp\SNAGHTML12d3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E78~1\AppData\Local\Temp\SNAGHTML12d39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40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89" w:rsidRDefault="00766989"/>
    <w:p w:rsidR="00766989" w:rsidRDefault="00766989"/>
    <w:p w:rsidR="00326957" w:rsidRDefault="00E20779">
      <w:r>
        <w:lastRenderedPageBreak/>
        <w:t>Правила заполнения формы «Реализация товаров и услуг»</w:t>
      </w:r>
    </w:p>
    <w:p w:rsidR="00E20779" w:rsidRDefault="00E20779">
      <w:r w:rsidRPr="00766989">
        <w:rPr>
          <w:b/>
        </w:rPr>
        <w:t>Дата</w:t>
      </w:r>
      <w:r>
        <w:t>: (Берется из обработки)</w:t>
      </w:r>
    </w:p>
    <w:p w:rsidR="00E20779" w:rsidRDefault="00E20779">
      <w:r w:rsidRPr="00766989">
        <w:rPr>
          <w:b/>
        </w:rPr>
        <w:t>Организация</w:t>
      </w:r>
      <w:r>
        <w:t xml:space="preserve">: </w:t>
      </w:r>
      <w:r w:rsidR="00766989">
        <w:t xml:space="preserve"> Данные берутся из обработки</w:t>
      </w:r>
    </w:p>
    <w:p w:rsidR="00766989" w:rsidRDefault="00766989">
      <w:r w:rsidRPr="00686DCA">
        <w:rPr>
          <w:b/>
        </w:rPr>
        <w:t>Контрагент</w:t>
      </w:r>
      <w:r>
        <w:t xml:space="preserve">: </w:t>
      </w:r>
      <w:r w:rsidR="00686DCA">
        <w:t xml:space="preserve"> </w:t>
      </w:r>
      <w:proofErr w:type="gramStart"/>
      <w:r w:rsidR="00686DCA">
        <w:t>(Если в файле указан контрагент, который не имеет головного контрагента, то поля «Контрагент» и «Грузополучатель заполняется из данных файла (Контрагент = Грузополучатель).</w:t>
      </w:r>
      <w:proofErr w:type="gramEnd"/>
      <w:r w:rsidR="00686DCA">
        <w:t xml:space="preserve"> В случае</w:t>
      </w:r>
      <w:proofErr w:type="gramStart"/>
      <w:r w:rsidR="00686DCA">
        <w:t>,</w:t>
      </w:r>
      <w:proofErr w:type="gramEnd"/>
      <w:r w:rsidR="00686DCA">
        <w:t xml:space="preserve"> если  контрагент из файла имеет головного контрагента, а сам является «Обособленным подразделением» тогда поле «Контрагент» должно заполняться головным «Контрагентом»  а поле «</w:t>
      </w:r>
      <w:r w:rsidR="00686DCA">
        <w:t>Грузополучатель</w:t>
      </w:r>
      <w:r w:rsidR="00686DCA">
        <w:t>» должен заполняться данными из файла.</w:t>
      </w:r>
    </w:p>
    <w:p w:rsidR="00686DCA" w:rsidRDefault="00686DCA">
      <w:r w:rsidRPr="00686DCA">
        <w:rPr>
          <w:b/>
        </w:rPr>
        <w:t>Адрес</w:t>
      </w:r>
      <w:r>
        <w:t xml:space="preserve"> </w:t>
      </w:r>
      <w:r w:rsidRPr="00686DCA">
        <w:rPr>
          <w:b/>
        </w:rPr>
        <w:t>доставки</w:t>
      </w:r>
      <w:r>
        <w:t>: Заполняется значением из карточки контрагента (грузополучателя)</w:t>
      </w:r>
    </w:p>
    <w:p w:rsidR="00686DCA" w:rsidRDefault="00686DCA">
      <w:r w:rsidRPr="00686DCA">
        <w:rPr>
          <w:b/>
        </w:rPr>
        <w:t>Договор</w:t>
      </w:r>
      <w:r>
        <w:t>: Должен подтягиваться основной договор контрагента из карточки.</w:t>
      </w:r>
    </w:p>
    <w:p w:rsidR="00686DCA" w:rsidRDefault="00686DCA">
      <w:r w:rsidRPr="00686DCA">
        <w:rPr>
          <w:b/>
        </w:rPr>
        <w:t>Номер</w:t>
      </w:r>
      <w:r>
        <w:t xml:space="preserve"> </w:t>
      </w:r>
      <w:r w:rsidRPr="00686DCA">
        <w:rPr>
          <w:b/>
        </w:rPr>
        <w:t>Маршрута</w:t>
      </w:r>
      <w:r>
        <w:t>: Должен подтягиваться из карточки контрагента</w:t>
      </w:r>
    </w:p>
    <w:p w:rsidR="00686DCA" w:rsidRDefault="00686DCA">
      <w:r w:rsidRPr="00686DCA">
        <w:rPr>
          <w:b/>
        </w:rPr>
        <w:t>Склад</w:t>
      </w:r>
      <w:r>
        <w:t>: Выбирается склад по умолчанию, ОСНОВНОЙ СКЛАД</w:t>
      </w:r>
    </w:p>
    <w:p w:rsidR="00686DCA" w:rsidRDefault="00686DCA">
      <w:r w:rsidRPr="00686DCA">
        <w:rPr>
          <w:b/>
        </w:rPr>
        <w:t>Тип цен</w:t>
      </w:r>
      <w:r>
        <w:t>: Основная цена продажи</w:t>
      </w:r>
    </w:p>
    <w:p w:rsidR="00F92A77" w:rsidRDefault="00F92A77">
      <w:r w:rsidRPr="00F92A77">
        <w:rPr>
          <w:b/>
        </w:rPr>
        <w:t>Ответственный</w:t>
      </w:r>
      <w:r>
        <w:t>: Текущий пользователь</w:t>
      </w:r>
    </w:p>
    <w:p w:rsidR="00F92A77" w:rsidRDefault="00F92A77">
      <w:proofErr w:type="gramStart"/>
      <w:r w:rsidRPr="00F92A77">
        <w:rPr>
          <w:b/>
        </w:rPr>
        <w:t>Руководитель</w:t>
      </w:r>
      <w:r>
        <w:t>:  из регистра сведений «Ответственные лица организации)</w:t>
      </w:r>
      <w:proofErr w:type="gramEnd"/>
    </w:p>
    <w:p w:rsidR="00323A68" w:rsidRDefault="00323A68" w:rsidP="00323A68">
      <w:pPr>
        <w:jc w:val="center"/>
        <w:rPr>
          <w:b/>
        </w:rPr>
      </w:pPr>
      <w:r w:rsidRPr="00323A68">
        <w:rPr>
          <w:b/>
        </w:rPr>
        <w:t>Заполнение табличной части:</w:t>
      </w:r>
    </w:p>
    <w:p w:rsidR="00323A68" w:rsidRPr="00F92A77" w:rsidRDefault="00F92A77" w:rsidP="00323A68">
      <w:r>
        <w:rPr>
          <w:b/>
        </w:rPr>
        <w:t xml:space="preserve">Номенклатура: </w:t>
      </w:r>
      <w:r w:rsidRPr="00F92A77">
        <w:t>Данные подтягиваются из загружаемого файла</w:t>
      </w:r>
    </w:p>
    <w:p w:rsidR="00F92A77" w:rsidRDefault="00F92A77" w:rsidP="00323A68">
      <w:pPr>
        <w:rPr>
          <w:b/>
        </w:rPr>
      </w:pPr>
      <w:r>
        <w:rPr>
          <w:b/>
        </w:rPr>
        <w:t xml:space="preserve">Кол-во: </w:t>
      </w:r>
      <w:r w:rsidRPr="00F92A77">
        <w:t>Данные подтягиваются из загружаемого файла</w:t>
      </w:r>
    </w:p>
    <w:p w:rsidR="00F92A77" w:rsidRDefault="00F92A77" w:rsidP="00323A68">
      <w:r>
        <w:rPr>
          <w:b/>
        </w:rPr>
        <w:t xml:space="preserve">Цена: </w:t>
      </w:r>
      <w:r w:rsidRPr="00F92A77">
        <w:t>Данные выбираются из «Регистра Сведений» Установка цен номенклатуры.</w:t>
      </w:r>
    </w:p>
    <w:p w:rsidR="00F92A77" w:rsidRDefault="00F92A77" w:rsidP="00323A68">
      <w:r>
        <w:rPr>
          <w:b/>
        </w:rPr>
        <w:t xml:space="preserve">%НДС: </w:t>
      </w:r>
      <w:r w:rsidRPr="00F92A77">
        <w:t>Из регистра сведений</w:t>
      </w:r>
      <w:r>
        <w:t xml:space="preserve"> </w:t>
      </w:r>
      <w:proofErr w:type="gramStart"/>
      <w:r>
        <w:t xml:space="preserve">( </w:t>
      </w:r>
      <w:proofErr w:type="gramEnd"/>
      <w:r>
        <w:t>в частности у нас всегда 10%)</w:t>
      </w:r>
    </w:p>
    <w:p w:rsidR="00F92A77" w:rsidRDefault="00F92A77" w:rsidP="00323A68"/>
    <w:p w:rsidR="00F92A77" w:rsidRPr="00F92A77" w:rsidRDefault="00F92A77" w:rsidP="00323A68">
      <w:pPr>
        <w:rPr>
          <w:b/>
        </w:rPr>
      </w:pPr>
      <w:r>
        <w:t>Если пользователь выбирает создание счета фактуры, то на все созданные реализации, должны создаваться и проводиться счета фактуры.</w:t>
      </w:r>
      <w:bookmarkStart w:id="0" w:name="_GoBack"/>
      <w:bookmarkEnd w:id="0"/>
    </w:p>
    <w:sectPr w:rsidR="00F92A77" w:rsidRPr="00F92A77" w:rsidSect="0032695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7"/>
    <w:rsid w:val="00323A68"/>
    <w:rsid w:val="00326957"/>
    <w:rsid w:val="00686DCA"/>
    <w:rsid w:val="00766989"/>
    <w:rsid w:val="00E20779"/>
    <w:rsid w:val="00E722E6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1</cp:revision>
  <dcterms:created xsi:type="dcterms:W3CDTF">2014-03-30T11:46:00Z</dcterms:created>
  <dcterms:modified xsi:type="dcterms:W3CDTF">2014-03-30T13:08:00Z</dcterms:modified>
</cp:coreProperties>
</file>