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9A" w:rsidRPr="00513F99" w:rsidRDefault="0094609A" w:rsidP="0094609A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13F99">
        <w:rPr>
          <w:rFonts w:ascii="Arial" w:hAnsi="Arial" w:cs="Arial"/>
          <w:b/>
          <w:sz w:val="24"/>
          <w:szCs w:val="24"/>
          <w:lang w:eastAsia="ru-RU"/>
        </w:rPr>
        <w:t>Оформление возвратов</w:t>
      </w:r>
    </w:p>
    <w:p w:rsidR="0094609A" w:rsidRDefault="0094609A" w:rsidP="0094609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изменить логику учета возвратов товаров покупателям и возвратов товаров от поставщиков.</w:t>
      </w:r>
    </w:p>
    <w:p w:rsidR="0094609A" w:rsidRDefault="0094609A" w:rsidP="0094609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этого требуется внести изменения в обработки:</w:t>
      </w:r>
    </w:p>
    <w:p w:rsidR="0094609A" w:rsidRDefault="0094609A" w:rsidP="0094609A">
      <w:pPr>
        <w:numPr>
          <w:ilvl w:val="0"/>
          <w:numId w:val="6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Загрузка билетов</w:t>
      </w:r>
    </w:p>
    <w:p w:rsidR="0094609A" w:rsidRDefault="0094609A" w:rsidP="0094609A">
      <w:pPr>
        <w:numPr>
          <w:ilvl w:val="0"/>
          <w:numId w:val="6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Загрузка билетов 250</w:t>
      </w:r>
    </w:p>
    <w:p w:rsidR="0094609A" w:rsidRDefault="0094609A" w:rsidP="0094609A">
      <w:pPr>
        <w:numPr>
          <w:ilvl w:val="0"/>
          <w:numId w:val="6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Загрузка ЖД</w:t>
      </w:r>
    </w:p>
    <w:p w:rsidR="0094609A" w:rsidRDefault="0094609A" w:rsidP="0094609A">
      <w:pPr>
        <w:spacing w:after="0"/>
        <w:jc w:val="both"/>
        <w:rPr>
          <w:rFonts w:ascii="Arial" w:hAnsi="Arial" w:cs="Arial"/>
          <w:lang w:eastAsia="ru-RU"/>
        </w:rPr>
      </w:pPr>
    </w:p>
    <w:p w:rsidR="0094609A" w:rsidRDefault="0094609A" w:rsidP="0094609A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учета возвратов должны использоваться документы «Возврат товаров от покупателя» и «Возврат товаров поставщику» вместо документов реализации/поступления с отрицательной суммой.</w:t>
      </w:r>
    </w:p>
    <w:p w:rsidR="0094609A" w:rsidRDefault="0094609A" w:rsidP="0094609A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Для отражения сборов, возникающих при возврате, в документ «Возврат товаров от покупателя» необходимо добавить закладку «Услуги». Состав реквизитов закладки и формируемые по ней проводки должны быть идентичны закладке «Услуги» документа «Реализация товаров и услуг».</w:t>
      </w:r>
    </w:p>
    <w:p w:rsidR="0094609A" w:rsidRPr="006A7FE1" w:rsidRDefault="0094609A" w:rsidP="0094609A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По данным закладки «Услуги» должны формироваться печатные «Акт выполненных работ» и «Счет-фактура». Номер документа в печатных формах должен выводиться с префиксом «В», например, «В27».</w:t>
      </w:r>
    </w:p>
    <w:p w:rsidR="0094609A" w:rsidRPr="00513F99" w:rsidRDefault="0094609A" w:rsidP="0094609A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Сдача а ГК и инкассация</w:t>
      </w:r>
    </w:p>
    <w:p w:rsidR="0094609A" w:rsidRDefault="0094609A" w:rsidP="0094609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внести изменения в обработки «Сдача в ГК» и «Инкассация»:</w:t>
      </w:r>
    </w:p>
    <w:p w:rsidR="0094609A" w:rsidRDefault="0094609A" w:rsidP="0094609A">
      <w:pPr>
        <w:numPr>
          <w:ilvl w:val="0"/>
          <w:numId w:val="6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открытии формы обработки сумма денежных средств к сдаче не должна заполняться автоматически.</w:t>
      </w:r>
    </w:p>
    <w:p w:rsidR="0094609A" w:rsidRDefault="0094609A" w:rsidP="0094609A">
      <w:pPr>
        <w:numPr>
          <w:ilvl w:val="0"/>
          <w:numId w:val="6"/>
        </w:num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формировании долга кассира он должен отражаться на 73 счете, а не на 71.</w:t>
      </w:r>
    </w:p>
    <w:p w:rsidR="0094609A" w:rsidRDefault="0094609A" w:rsidP="0094609A">
      <w:pPr>
        <w:spacing w:after="0"/>
        <w:jc w:val="both"/>
        <w:rPr>
          <w:rFonts w:ascii="Arial" w:hAnsi="Arial" w:cs="Arial"/>
          <w:lang w:eastAsia="ru-RU"/>
        </w:rPr>
      </w:pPr>
    </w:p>
    <w:p w:rsidR="0094609A" w:rsidRPr="00513F99" w:rsidRDefault="0094609A" w:rsidP="0094609A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Возврат долга</w:t>
      </w:r>
    </w:p>
    <w:p w:rsidR="0094609A" w:rsidRDefault="0094609A" w:rsidP="0094609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внести изменения в обработку «Возврат долга». На форме обработки должны появиться две закладки: «Личные долги» и «Долги клиентов» для отражения и возврата долга по 73 и 71 счетам соответственно.</w:t>
      </w:r>
    </w:p>
    <w:p w:rsidR="0094609A" w:rsidRDefault="0094609A" w:rsidP="0094609A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общей форме «Форма ввода подразделения», где выводится сообщение об имеющихся долгах сотрудника, информация по 71 и 73 счетах также должна предоставляться раздельно.</w:t>
      </w:r>
    </w:p>
    <w:p w:rsidR="0094609A" w:rsidRPr="00513F99" w:rsidRDefault="0094609A" w:rsidP="0094609A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Журнал документов «Кассовые документы»</w:t>
      </w:r>
    </w:p>
    <w:p w:rsidR="0094609A" w:rsidRDefault="0094609A" w:rsidP="0094609A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Сейчас в журнале документов «Кассовые документы» установлен запрет на просмотр документов ,созданных другими пользователями.</w:t>
      </w:r>
    </w:p>
    <w:p w:rsidR="0094035D" w:rsidRPr="0094609A" w:rsidRDefault="0094609A" w:rsidP="0094609A">
      <w:pPr>
        <w:spacing w:after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Дополнительно должны быть доступны для просмотра и редактирования все </w:t>
      </w:r>
      <w:proofErr w:type="spellStart"/>
      <w:r>
        <w:rPr>
          <w:rFonts w:ascii="Arial" w:hAnsi="Arial" w:cs="Arial"/>
          <w:lang w:eastAsia="ru-RU"/>
        </w:rPr>
        <w:t>непроведенные</w:t>
      </w:r>
      <w:proofErr w:type="spellEnd"/>
      <w:r>
        <w:rPr>
          <w:rFonts w:ascii="Arial" w:hAnsi="Arial" w:cs="Arial"/>
          <w:lang w:eastAsia="ru-RU"/>
        </w:rPr>
        <w:t xml:space="preserve"> документы подразделения, установленного в Параметрах сеанса.</w:t>
      </w:r>
      <w:bookmarkStart w:id="0" w:name="_GoBack"/>
      <w:bookmarkEnd w:id="0"/>
    </w:p>
    <w:sectPr w:rsidR="0094035D" w:rsidRPr="0094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587"/>
    <w:multiLevelType w:val="hybridMultilevel"/>
    <w:tmpl w:val="E2F426D8"/>
    <w:lvl w:ilvl="0" w:tplc="2CD44A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12B1C"/>
    <w:multiLevelType w:val="hybridMultilevel"/>
    <w:tmpl w:val="1F1C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03EA5"/>
    <w:multiLevelType w:val="hybridMultilevel"/>
    <w:tmpl w:val="DF321E40"/>
    <w:lvl w:ilvl="0" w:tplc="F15E48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81C18"/>
    <w:multiLevelType w:val="multilevel"/>
    <w:tmpl w:val="5A140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2146184"/>
    <w:multiLevelType w:val="hybridMultilevel"/>
    <w:tmpl w:val="F160A49A"/>
    <w:lvl w:ilvl="0" w:tplc="4E8E1C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E7"/>
    <w:rsid w:val="000F7F1C"/>
    <w:rsid w:val="0094035D"/>
    <w:rsid w:val="0094609A"/>
    <w:rsid w:val="00B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E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7F1C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F1C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F7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E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7F1C"/>
    <w:pPr>
      <w:keepNext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F1C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F7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l.nai</dc:creator>
  <cp:lastModifiedBy>l.nai</cp:lastModifiedBy>
  <cp:revision>3</cp:revision>
  <dcterms:created xsi:type="dcterms:W3CDTF">2014-07-30T13:36:00Z</dcterms:created>
  <dcterms:modified xsi:type="dcterms:W3CDTF">2014-08-01T12:24:00Z</dcterms:modified>
</cp:coreProperties>
</file>