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FD" w:rsidRDefault="007E15FD" w:rsidP="004C0322">
      <w:pPr>
        <w:pStyle w:val="1"/>
        <w:rPr>
          <w:lang w:val="ru-RU"/>
        </w:rPr>
      </w:pPr>
      <w:r w:rsidRPr="007E15FD">
        <w:rPr>
          <w:lang w:val="ru-RU"/>
        </w:rPr>
        <w:t>Колонка остатков в основном каталоге базы 1С</w:t>
      </w:r>
    </w:p>
    <w:p w:rsidR="007E15FD" w:rsidRDefault="007E15FD" w:rsidP="007E15FD">
      <w:pPr>
        <w:rPr>
          <w:lang w:val="ru-RU"/>
        </w:rPr>
      </w:pPr>
    </w:p>
    <w:p w:rsidR="007E15FD" w:rsidRDefault="00E2732A" w:rsidP="007E15FD">
      <w:pPr>
        <w:rPr>
          <w:lang w:val="ru-RU"/>
        </w:rPr>
      </w:pPr>
      <w:r>
        <w:rPr>
          <w:lang w:val="ru-RU"/>
        </w:rPr>
        <w:t xml:space="preserve">В нашей базе 1С 7,7 в списке </w:t>
      </w:r>
      <w:r w:rsidR="00D13381">
        <w:rPr>
          <w:lang w:val="ru-RU"/>
        </w:rPr>
        <w:t xml:space="preserve">товаров </w:t>
      </w:r>
      <w:r>
        <w:rPr>
          <w:lang w:val="ru-RU"/>
        </w:rPr>
        <w:t>(Каталоге)</w:t>
      </w:r>
    </w:p>
    <w:p w:rsidR="00E2732A" w:rsidRPr="007E15FD" w:rsidRDefault="00E2732A" w:rsidP="007E15FD">
      <w:pPr>
        <w:rPr>
          <w:lang w:val="ru-RU"/>
        </w:rPr>
      </w:pPr>
      <w:r>
        <w:rPr>
          <w:lang w:val="ru-RU"/>
        </w:rPr>
        <w:t>Отражается общее количество товаров на наших складах (выделил красны</w:t>
      </w:r>
      <w:r w:rsidR="00081769">
        <w:rPr>
          <w:lang w:val="ru-RU"/>
        </w:rPr>
        <w:t>м</w:t>
      </w:r>
      <w:r>
        <w:rPr>
          <w:lang w:val="ru-RU"/>
        </w:rPr>
        <w:t>)</w:t>
      </w:r>
    </w:p>
    <w:p w:rsidR="007E15FD" w:rsidRDefault="007E15FD" w:rsidP="007E15FD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7E63761" wp14:editId="45E740B5">
            <wp:extent cx="5934075" cy="2466975"/>
            <wp:effectExtent l="0" t="0" r="9525" b="9525"/>
            <wp:docPr id="1" name="Рисунок 1" descr="D:\Рабочий стол\Не-учит-остат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Не-учит-остатк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69" w:rsidRDefault="00E2732A" w:rsidP="007E15FD">
      <w:pPr>
        <w:rPr>
          <w:lang w:val="ru-RU"/>
        </w:rPr>
      </w:pPr>
      <w:r>
        <w:rPr>
          <w:lang w:val="ru-RU"/>
        </w:rPr>
        <w:t xml:space="preserve">Нам необходимо </w:t>
      </w:r>
      <w:r w:rsidR="00081769">
        <w:rPr>
          <w:lang w:val="ru-RU"/>
        </w:rPr>
        <w:t xml:space="preserve">добавить столбец </w:t>
      </w:r>
      <w:r w:rsidR="00252472">
        <w:rPr>
          <w:lang w:val="ru-RU"/>
        </w:rPr>
        <w:t>(</w:t>
      </w:r>
      <w:r w:rsidR="00252472">
        <w:rPr>
          <w:lang w:val="ru-RU"/>
        </w:rPr>
        <w:t>л</w:t>
      </w:r>
      <w:r w:rsidR="00252472">
        <w:rPr>
          <w:lang w:val="ru-RU"/>
        </w:rPr>
        <w:t xml:space="preserve">евее столбца </w:t>
      </w:r>
      <w:r w:rsidR="00252472">
        <w:rPr>
          <w:lang w:val="ru-RU"/>
        </w:rPr>
        <w:t>«</w:t>
      </w:r>
      <w:r w:rsidR="00252472">
        <w:rPr>
          <w:lang w:val="ru-RU"/>
        </w:rPr>
        <w:t>кол</w:t>
      </w:r>
      <w:r w:rsidR="00252472">
        <w:rPr>
          <w:lang w:val="ru-RU"/>
        </w:rPr>
        <w:t xml:space="preserve">.») </w:t>
      </w:r>
      <w:r w:rsidR="00E95EEA">
        <w:rPr>
          <w:lang w:val="ru-RU"/>
        </w:rPr>
        <w:t>с названием «</w:t>
      </w:r>
      <w:proofErr w:type="spellStart"/>
      <w:r w:rsidR="00E95EEA">
        <w:rPr>
          <w:lang w:val="ru-RU"/>
        </w:rPr>
        <w:t>РКол</w:t>
      </w:r>
      <w:proofErr w:type="spellEnd"/>
      <w:r w:rsidR="00E95EEA">
        <w:rPr>
          <w:lang w:val="ru-RU"/>
        </w:rPr>
        <w:t>»</w:t>
      </w:r>
      <w:r w:rsidR="00252472">
        <w:rPr>
          <w:lang w:val="ru-RU"/>
        </w:rPr>
        <w:t xml:space="preserve"> </w:t>
      </w:r>
      <w:r w:rsidR="00081769">
        <w:rPr>
          <w:lang w:val="ru-RU"/>
        </w:rPr>
        <w:t>в котором будет отражаться общее количество за минусом товаров, которые находятся на складах с установленным значением не учитывать остатки.</w:t>
      </w:r>
      <w:bookmarkStart w:id="0" w:name="_GoBack"/>
      <w:bookmarkEnd w:id="0"/>
    </w:p>
    <w:p w:rsidR="00081769" w:rsidRDefault="00081769" w:rsidP="007E15FD">
      <w:pPr>
        <w:rPr>
          <w:lang w:val="ru-RU"/>
        </w:rPr>
      </w:pPr>
    </w:p>
    <w:p w:rsidR="00081769" w:rsidRDefault="00081769" w:rsidP="007E15FD">
      <w:pPr>
        <w:rPr>
          <w:lang w:val="ru-RU"/>
        </w:rPr>
      </w:pPr>
      <w:r>
        <w:rPr>
          <w:lang w:val="ru-RU"/>
        </w:rPr>
        <w:t>Пример:</w:t>
      </w:r>
    </w:p>
    <w:p w:rsidR="00081769" w:rsidRDefault="00081769" w:rsidP="007E15FD">
      <w:pPr>
        <w:rPr>
          <w:lang w:val="ru-RU"/>
        </w:rPr>
      </w:pPr>
      <w:r>
        <w:rPr>
          <w:lang w:val="ru-RU"/>
        </w:rPr>
        <w:t xml:space="preserve">Товар «Защита картера на Тойота» находится </w:t>
      </w:r>
    </w:p>
    <w:p w:rsidR="00081769" w:rsidRDefault="00081769" w:rsidP="007E15FD">
      <w:pPr>
        <w:rPr>
          <w:lang w:val="ru-RU"/>
        </w:rPr>
      </w:pPr>
      <w:r>
        <w:rPr>
          <w:lang w:val="ru-RU"/>
        </w:rPr>
        <w:t>На «складе № 1» в количестве 2шт.</w:t>
      </w:r>
    </w:p>
    <w:p w:rsidR="00081769" w:rsidRDefault="00081769" w:rsidP="007E15FD">
      <w:pPr>
        <w:rPr>
          <w:lang w:val="ru-RU"/>
        </w:rPr>
      </w:pPr>
      <w:r>
        <w:rPr>
          <w:lang w:val="ru-RU"/>
        </w:rPr>
        <w:t>На «складе № 2» в количестве 1шт.</w:t>
      </w:r>
    </w:p>
    <w:p w:rsidR="00081769" w:rsidRDefault="00081769" w:rsidP="007E15FD">
      <w:pPr>
        <w:rPr>
          <w:lang w:val="ru-RU"/>
        </w:rPr>
      </w:pPr>
      <w:r>
        <w:rPr>
          <w:lang w:val="ru-RU"/>
        </w:rPr>
        <w:t xml:space="preserve">В справочнике </w:t>
      </w:r>
      <w:r w:rsidR="00E95EEA">
        <w:rPr>
          <w:lang w:val="ru-RU"/>
        </w:rPr>
        <w:t>с</w:t>
      </w:r>
      <w:r>
        <w:rPr>
          <w:lang w:val="ru-RU"/>
        </w:rPr>
        <w:t xml:space="preserve">клады у Склада № 1 не установлено значение </w:t>
      </w:r>
      <w:r w:rsidR="00E95EEA">
        <w:rPr>
          <w:lang w:val="ru-RU"/>
        </w:rPr>
        <w:t>«</w:t>
      </w:r>
      <w:proofErr w:type="spellStart"/>
      <w:r w:rsidR="00E95EEA">
        <w:rPr>
          <w:lang w:val="ru-RU"/>
        </w:rPr>
        <w:t>НеУчит</w:t>
      </w:r>
      <w:r>
        <w:rPr>
          <w:lang w:val="ru-RU"/>
        </w:rPr>
        <w:t>ь</w:t>
      </w:r>
      <w:proofErr w:type="spellEnd"/>
      <w:r w:rsidR="00E95EEA">
        <w:rPr>
          <w:lang w:val="ru-RU"/>
        </w:rPr>
        <w:t>»</w:t>
      </w:r>
      <w:r>
        <w:rPr>
          <w:lang w:val="ru-RU"/>
        </w:rPr>
        <w:t xml:space="preserve">, у </w:t>
      </w:r>
      <w:r w:rsidR="00FC7360">
        <w:rPr>
          <w:lang w:val="ru-RU"/>
        </w:rPr>
        <w:t>склада №2 установлено</w:t>
      </w:r>
    </w:p>
    <w:p w:rsidR="00E95EEA" w:rsidRDefault="00E95EEA" w:rsidP="007E15FD">
      <w:pPr>
        <w:rPr>
          <w:lang w:val="ru-RU"/>
        </w:rPr>
      </w:pPr>
      <w:r>
        <w:rPr>
          <w:lang w:val="ru-RU"/>
        </w:rPr>
        <w:t>К колонке «</w:t>
      </w:r>
      <w:proofErr w:type="spellStart"/>
      <w:r>
        <w:rPr>
          <w:lang w:val="ru-RU"/>
        </w:rPr>
        <w:t>РКол</w:t>
      </w:r>
      <w:proofErr w:type="spellEnd"/>
      <w:r>
        <w:rPr>
          <w:lang w:val="ru-RU"/>
        </w:rPr>
        <w:t xml:space="preserve">.» значение будет 2 шт. </w:t>
      </w:r>
    </w:p>
    <w:p w:rsidR="00081769" w:rsidRDefault="00081769" w:rsidP="007E15FD">
      <w:pPr>
        <w:rPr>
          <w:lang w:val="ru-RU"/>
        </w:rPr>
      </w:pPr>
    </w:p>
    <w:p w:rsidR="007E15FD" w:rsidRDefault="007E15FD" w:rsidP="007E15FD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6A64A33" wp14:editId="54793BA7">
            <wp:extent cx="5934075" cy="4914900"/>
            <wp:effectExtent l="0" t="0" r="9525" b="0"/>
            <wp:docPr id="2" name="Рисунок 2" descr="D:\Рабочий стол\Склады-не-уч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Склады-не-учи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60" w:rsidRDefault="00FC7360" w:rsidP="007E15FD">
      <w:pPr>
        <w:rPr>
          <w:lang w:val="ru-RU"/>
        </w:rPr>
      </w:pPr>
    </w:p>
    <w:p w:rsidR="00FC7360" w:rsidRDefault="00FC7360" w:rsidP="00FC7360">
      <w:pPr>
        <w:pStyle w:val="1"/>
        <w:rPr>
          <w:lang w:val="ru-RU"/>
        </w:rPr>
      </w:pPr>
      <w:r>
        <w:rPr>
          <w:lang w:val="ru-RU"/>
        </w:rPr>
        <w:t>Убрать лишние столбцы</w:t>
      </w:r>
    </w:p>
    <w:p w:rsidR="00FC7360" w:rsidRPr="00FC7360" w:rsidRDefault="00FC7360" w:rsidP="00FC7360">
      <w:pPr>
        <w:rPr>
          <w:lang w:val="ru-RU"/>
        </w:rPr>
      </w:pPr>
      <w:r>
        <w:rPr>
          <w:lang w:val="ru-RU"/>
        </w:rPr>
        <w:t>Необходимо скрыть столбцы по названиями «</w:t>
      </w:r>
      <w:r>
        <w:t>min</w:t>
      </w:r>
      <w:r>
        <w:rPr>
          <w:lang w:val="ru-RU"/>
        </w:rPr>
        <w:t>», «</w:t>
      </w:r>
      <w:r>
        <w:t>max</w:t>
      </w:r>
      <w:r>
        <w:rPr>
          <w:lang w:val="ru-RU"/>
        </w:rPr>
        <w:t>»</w:t>
      </w:r>
      <w:r w:rsidRPr="00FC7360">
        <w:rPr>
          <w:lang w:val="ru-RU"/>
        </w:rPr>
        <w:t>.</w:t>
      </w:r>
    </w:p>
    <w:p w:rsidR="007E15FD" w:rsidRPr="007E15FD" w:rsidRDefault="007E15FD" w:rsidP="007E15FD">
      <w:pPr>
        <w:rPr>
          <w:lang w:val="ru-RU"/>
        </w:rPr>
      </w:pPr>
    </w:p>
    <w:p w:rsidR="00B10B41" w:rsidRDefault="00B10B41">
      <w:pPr>
        <w:rPr>
          <w:lang w:val="ru-RU"/>
        </w:rPr>
      </w:pPr>
    </w:p>
    <w:p w:rsidR="007E15FD" w:rsidRPr="00BF77F0" w:rsidRDefault="007E15FD">
      <w:pPr>
        <w:rPr>
          <w:lang w:val="ru-RU"/>
        </w:rPr>
      </w:pPr>
    </w:p>
    <w:sectPr w:rsidR="007E15FD" w:rsidRPr="00BF77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FD"/>
    <w:rsid w:val="00081769"/>
    <w:rsid w:val="00252472"/>
    <w:rsid w:val="007E15FD"/>
    <w:rsid w:val="00B10B41"/>
    <w:rsid w:val="00BF77F0"/>
    <w:rsid w:val="00D13381"/>
    <w:rsid w:val="00E2732A"/>
    <w:rsid w:val="00E95EEA"/>
    <w:rsid w:val="00F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58C1EA-D8A1-4E1D-9BE1-81CEB7A9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Подзаголовок Знак"/>
    <w:basedOn w:val="a0"/>
    <w:link w:val="a5"/>
    <w:uiPriority w:val="11"/>
    <w:rPr>
      <w:color w:val="5A5A5A" w:themeColor="text1" w:themeTint="A5"/>
      <w:spacing w:val="1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b/>
      <w:bCs/>
      <w:i/>
      <w:iCs/>
      <w:caps/>
    </w:rPr>
  </w:style>
  <w:style w:type="character" w:styleId="aa">
    <w:name w:val="Strong"/>
    <w:basedOn w:val="a0"/>
    <w:uiPriority w:val="22"/>
    <w:qFormat/>
    <w:rPr>
      <w:b/>
      <w:bCs/>
      <w:color w:val="000000" w:themeColor="text1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c">
    <w:name w:val="Выделенная цитата Знак"/>
    <w:basedOn w:val="a0"/>
    <w:link w:val="ab"/>
    <w:uiPriority w:val="30"/>
    <w:rPr>
      <w:color w:val="000000" w:themeColor="text1"/>
      <w:shd w:val="clear" w:color="auto" w:fill="F2F2F2" w:themeFill="background1" w:themeFillShade="F2"/>
    </w:rPr>
  </w:style>
  <w:style w:type="character" w:styleId="ad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Pr>
      <w:b w:val="0"/>
      <w:bCs w:val="0"/>
      <w:smallCap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252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2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y\AppData\Roaming\Microsoft\&#1064;&#1072;&#1073;&#1083;&#1086;&#1085;&#1099;\&#1041;&#1083;&#1072;&#1085;&#1082;%20&#1054;&#1090;&#1095;&#1077;&#1090;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Отчет.dotx</Template>
  <TotalTime>64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keywords/>
  <cp:lastModifiedBy>Andrey</cp:lastModifiedBy>
  <cp:revision>3</cp:revision>
  <cp:lastPrinted>2014-10-20T10:41:00Z</cp:lastPrinted>
  <dcterms:created xsi:type="dcterms:W3CDTF">2014-10-20T09:42:00Z</dcterms:created>
  <dcterms:modified xsi:type="dcterms:W3CDTF">2014-10-20T10:47:00Z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