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F91" w:rsidRPr="00626EBE" w:rsidRDefault="005A6F91" w:rsidP="002F6768">
      <w:pPr>
        <w:spacing w:after="0" w:line="240" w:lineRule="auto"/>
        <w:ind w:firstLine="709"/>
        <w:jc w:val="both"/>
        <w:rPr>
          <w:rFonts w:ascii="Times New Roman" w:hAnsi="Times New Roman" w:cs="Times New Roman"/>
          <w:b/>
          <w:bCs/>
          <w:sz w:val="20"/>
          <w:szCs w:val="20"/>
        </w:rPr>
      </w:pPr>
      <w:r>
        <w:rPr>
          <w:rFonts w:ascii="Times New Roman" w:hAnsi="Times New Roman" w:cs="Times New Roman"/>
          <w:b/>
          <w:bCs/>
          <w:sz w:val="20"/>
          <w:szCs w:val="20"/>
        </w:rPr>
        <w:t>Доработки</w:t>
      </w:r>
      <w:r w:rsidRPr="00626EBE">
        <w:rPr>
          <w:rFonts w:ascii="Times New Roman" w:hAnsi="Times New Roman" w:cs="Times New Roman"/>
          <w:b/>
          <w:bCs/>
          <w:sz w:val="20"/>
          <w:szCs w:val="20"/>
        </w:rPr>
        <w:t xml:space="preserve"> к 1С.</w:t>
      </w:r>
    </w:p>
    <w:p w:rsidR="005A6F91" w:rsidRDefault="005A6F91" w:rsidP="002F6768">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При загрузке номенклатуры из электронного файла хотелось бы иметь возможность загружать Полное наименование (для дальнейшей интеграции с сайтом), вес 1 коробки, количество товара в одной коробке (на данный момент это число мы загружаем в графу Артикул). Вес коробки и норма упаковки для каждого наименования величины достаточно постоянные, и хотелось бы их видеть в карточке номенклатуры</w:t>
      </w:r>
      <w:r>
        <w:rPr>
          <w:rFonts w:ascii="Times New Roman" w:hAnsi="Times New Roman" w:cs="Times New Roman"/>
          <w:sz w:val="20"/>
          <w:szCs w:val="20"/>
        </w:rPr>
        <w:t xml:space="preserve"> и в автоматическом заполнении документов (</w:t>
      </w:r>
      <w:proofErr w:type="spellStart"/>
      <w:r>
        <w:rPr>
          <w:rFonts w:ascii="Times New Roman" w:hAnsi="Times New Roman" w:cs="Times New Roman"/>
          <w:sz w:val="20"/>
          <w:szCs w:val="20"/>
        </w:rPr>
        <w:t>см</w:t>
      </w:r>
      <w:proofErr w:type="gramStart"/>
      <w:r>
        <w:rPr>
          <w:rFonts w:ascii="Times New Roman" w:hAnsi="Times New Roman" w:cs="Times New Roman"/>
          <w:sz w:val="20"/>
          <w:szCs w:val="20"/>
        </w:rPr>
        <w:t>.н</w:t>
      </w:r>
      <w:proofErr w:type="gramEnd"/>
      <w:r>
        <w:rPr>
          <w:rFonts w:ascii="Times New Roman" w:hAnsi="Times New Roman" w:cs="Times New Roman"/>
          <w:sz w:val="20"/>
          <w:szCs w:val="20"/>
        </w:rPr>
        <w:t>иже</w:t>
      </w:r>
      <w:proofErr w:type="spellEnd"/>
      <w:r>
        <w:rPr>
          <w:rFonts w:ascii="Times New Roman" w:hAnsi="Times New Roman" w:cs="Times New Roman"/>
          <w:sz w:val="20"/>
          <w:szCs w:val="20"/>
        </w:rPr>
        <w:t>)</w:t>
      </w:r>
      <w:r w:rsidRPr="00825D3E">
        <w:rPr>
          <w:rFonts w:ascii="Times New Roman" w:hAnsi="Times New Roman" w:cs="Times New Roman"/>
          <w:sz w:val="20"/>
          <w:szCs w:val="20"/>
        </w:rPr>
        <w:t>. Соответственно хотелось бы иметь возможность для уже загруженной номенклатуры добавить эти параметры автоматически через загрузку из электронного документа.</w:t>
      </w:r>
    </w:p>
    <w:p w:rsidR="005A6F91" w:rsidRPr="00825D3E"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Также очень бы хотелось, чтобы для каждой характеристики номенклатуры не надо было отдельно вносить цены. Цена номенклатуры с характеристикой = цене основной номенклатуры (без характеристики). Но сейчас из прайса при указании вида цен цены автоматически заполняются только для номенклатуры без характеристики. Стоит только указать характеристику, цена сразу же обнуляется. Это очень неудобно, так как заказ покупателя идет, как правило, без характеристик, но в расходной накладной все позиции обязательно становятся с характеристикой и цены приходится проставлять вручную, хотя они соответствуют одному из видов цен в прайсе. Автоматически заполнить нельзя, так как сейчас программа требует для каждой характеристики указывать отдельную цену. Хотелось бы придумать какую-нибудь галочку, которая распространяла бы цену «основной» номенк</w:t>
      </w:r>
      <w:r w:rsidR="00144274">
        <w:rPr>
          <w:rFonts w:ascii="Times New Roman" w:hAnsi="Times New Roman" w:cs="Times New Roman"/>
          <w:sz w:val="20"/>
          <w:szCs w:val="20"/>
        </w:rPr>
        <w:t xml:space="preserve">латуры на все ее характеристики, а при снятии галочки оставалась возможность для каждой характеристики указывать отдельную цену </w:t>
      </w:r>
      <w:bookmarkStart w:id="0" w:name="_GoBack"/>
      <w:bookmarkEnd w:id="0"/>
    </w:p>
    <w:p w:rsidR="005A6F91" w:rsidRPr="00825D3E"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p>
    <w:p w:rsidR="005A6F91" w:rsidRDefault="005A6F91" w:rsidP="00BE214F">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В Заказ покупателя, Заказ поставщику, Приходную накладную и Расходную накладную добавить возможность распределять номенклатуру по коробкам, считать общее число коробок, их вес и общее кол-во номенклатуры</w:t>
      </w:r>
      <w:r>
        <w:rPr>
          <w:rFonts w:ascii="Times New Roman" w:hAnsi="Times New Roman" w:cs="Times New Roman"/>
          <w:sz w:val="20"/>
          <w:szCs w:val="20"/>
        </w:rPr>
        <w:t xml:space="preserve"> без учета кол-ва услуг (</w:t>
      </w:r>
      <w:proofErr w:type="spellStart"/>
      <w:r>
        <w:rPr>
          <w:rFonts w:ascii="Times New Roman" w:hAnsi="Times New Roman" w:cs="Times New Roman"/>
          <w:sz w:val="20"/>
          <w:szCs w:val="20"/>
        </w:rPr>
        <w:t>см</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ример</w:t>
      </w:r>
      <w:proofErr w:type="spellEnd"/>
      <w:r>
        <w:rPr>
          <w:rFonts w:ascii="Times New Roman" w:hAnsi="Times New Roman" w:cs="Times New Roman"/>
          <w:sz w:val="20"/>
          <w:szCs w:val="20"/>
        </w:rPr>
        <w:t xml:space="preserve"> ниже), а также отдельно сумму за Товары и за Услуги (Услуга или Товар определяется по Типу (в карточке номенклатуры))</w:t>
      </w:r>
    </w:p>
    <w:p w:rsidR="005A6F91" w:rsidRPr="00825D3E"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825D3E">
        <w:rPr>
          <w:rFonts w:ascii="Times New Roman" w:hAnsi="Times New Roman" w:cs="Times New Roman"/>
          <w:sz w:val="20"/>
          <w:szCs w:val="20"/>
        </w:rPr>
        <w:t>То есть заполнение табличной части Заказа покупателя я вижу так:</w:t>
      </w:r>
    </w:p>
    <w:p w:rsidR="005A6F91" w:rsidRPr="00825D3E" w:rsidRDefault="005A6F91" w:rsidP="002F6768">
      <w:pPr>
        <w:spacing w:after="0" w:line="240" w:lineRule="auto"/>
        <w:ind w:firstLine="709"/>
        <w:jc w:val="both"/>
        <w:rPr>
          <w:rFonts w:ascii="Times New Roman" w:hAnsi="Times New Roman" w:cs="Times New Roman"/>
          <w:sz w:val="20"/>
          <w:szCs w:val="20"/>
        </w:rPr>
      </w:pPr>
    </w:p>
    <w:tbl>
      <w:tblPr>
        <w:tblW w:w="110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134"/>
        <w:gridCol w:w="1418"/>
        <w:gridCol w:w="992"/>
        <w:gridCol w:w="2410"/>
        <w:gridCol w:w="1134"/>
        <w:gridCol w:w="1417"/>
        <w:gridCol w:w="1276"/>
      </w:tblGrid>
      <w:tr w:rsidR="005A6F91" w:rsidRPr="00C51DCC">
        <w:tc>
          <w:tcPr>
            <w:tcW w:w="124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Графа</w:t>
            </w:r>
          </w:p>
        </w:tc>
        <w:tc>
          <w:tcPr>
            <w:tcW w:w="1134"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Номенклатура</w:t>
            </w:r>
          </w:p>
        </w:tc>
        <w:tc>
          <w:tcPr>
            <w:tcW w:w="1418"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Характеристика</w:t>
            </w:r>
          </w:p>
        </w:tc>
        <w:tc>
          <w:tcPr>
            <w:tcW w:w="99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коробок</w:t>
            </w:r>
          </w:p>
        </w:tc>
        <w:tc>
          <w:tcPr>
            <w:tcW w:w="2410"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товара</w:t>
            </w:r>
          </w:p>
        </w:tc>
        <w:tc>
          <w:tcPr>
            <w:tcW w:w="1134"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Цена</w:t>
            </w:r>
          </w:p>
        </w:tc>
        <w:tc>
          <w:tcPr>
            <w:tcW w:w="1417"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Сумма</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Вес</w:t>
            </w:r>
          </w:p>
        </w:tc>
      </w:tr>
      <w:tr w:rsidR="005A6F91" w:rsidRPr="00C51DCC">
        <w:tc>
          <w:tcPr>
            <w:tcW w:w="1242" w:type="dxa"/>
          </w:tcPr>
          <w:p w:rsidR="005A6F91" w:rsidRPr="00C51DCC" w:rsidRDefault="005A6F91" w:rsidP="00C51DCC">
            <w:pPr>
              <w:spacing w:after="0" w:line="240" w:lineRule="auto"/>
              <w:rPr>
                <w:rFonts w:ascii="Times New Roman" w:hAnsi="Times New Roman" w:cs="Times New Roman"/>
                <w:i/>
                <w:iCs/>
                <w:sz w:val="20"/>
                <w:szCs w:val="20"/>
              </w:rPr>
            </w:pPr>
            <w:r w:rsidRPr="00C51DCC">
              <w:rPr>
                <w:rFonts w:ascii="Times New Roman" w:hAnsi="Times New Roman" w:cs="Times New Roman"/>
                <w:i/>
                <w:iCs/>
                <w:sz w:val="20"/>
                <w:szCs w:val="20"/>
              </w:rPr>
              <w:t>Способ ввода</w:t>
            </w:r>
          </w:p>
        </w:tc>
        <w:tc>
          <w:tcPr>
            <w:tcW w:w="1134" w:type="dxa"/>
          </w:tcPr>
          <w:p w:rsidR="005A6F91" w:rsidRPr="00C51DCC" w:rsidRDefault="005A6F91" w:rsidP="00C51DCC">
            <w:pPr>
              <w:spacing w:after="0" w:line="240" w:lineRule="auto"/>
              <w:rPr>
                <w:rFonts w:ascii="Times New Roman" w:hAnsi="Times New Roman" w:cs="Times New Roman"/>
                <w:i/>
                <w:iCs/>
                <w:sz w:val="20"/>
                <w:szCs w:val="20"/>
              </w:rPr>
            </w:pPr>
            <w:r w:rsidRPr="00C51DCC">
              <w:rPr>
                <w:rFonts w:ascii="Times New Roman" w:hAnsi="Times New Roman" w:cs="Times New Roman"/>
                <w:i/>
                <w:iCs/>
                <w:sz w:val="20"/>
                <w:szCs w:val="20"/>
              </w:rPr>
              <w:t xml:space="preserve">вручную </w:t>
            </w:r>
          </w:p>
        </w:tc>
        <w:tc>
          <w:tcPr>
            <w:tcW w:w="1418" w:type="dxa"/>
          </w:tcPr>
          <w:p w:rsidR="005A6F91" w:rsidRPr="00C51DCC" w:rsidRDefault="005A6F91" w:rsidP="00C51DCC">
            <w:pPr>
              <w:spacing w:after="0" w:line="240" w:lineRule="auto"/>
              <w:rPr>
                <w:rFonts w:ascii="Times New Roman" w:hAnsi="Times New Roman" w:cs="Times New Roman"/>
                <w:i/>
                <w:iCs/>
                <w:sz w:val="20"/>
                <w:szCs w:val="20"/>
              </w:rPr>
            </w:pPr>
            <w:r w:rsidRPr="00C51DCC">
              <w:rPr>
                <w:rFonts w:ascii="Times New Roman" w:hAnsi="Times New Roman" w:cs="Times New Roman"/>
                <w:i/>
                <w:iCs/>
                <w:sz w:val="20"/>
                <w:szCs w:val="20"/>
              </w:rPr>
              <w:t>вручную</w:t>
            </w:r>
          </w:p>
        </w:tc>
        <w:tc>
          <w:tcPr>
            <w:tcW w:w="992" w:type="dxa"/>
          </w:tcPr>
          <w:p w:rsidR="005A6F91" w:rsidRPr="00C51DCC" w:rsidRDefault="005A6F91" w:rsidP="00C51DCC">
            <w:pPr>
              <w:spacing w:after="0" w:line="240" w:lineRule="auto"/>
              <w:rPr>
                <w:rFonts w:ascii="Times New Roman" w:hAnsi="Times New Roman" w:cs="Times New Roman"/>
                <w:i/>
                <w:iCs/>
                <w:sz w:val="20"/>
                <w:szCs w:val="20"/>
              </w:rPr>
            </w:pPr>
            <w:r w:rsidRPr="00C51DCC">
              <w:rPr>
                <w:rFonts w:ascii="Times New Roman" w:hAnsi="Times New Roman" w:cs="Times New Roman"/>
                <w:i/>
                <w:iCs/>
                <w:sz w:val="20"/>
                <w:szCs w:val="20"/>
              </w:rPr>
              <w:t>вручную</w:t>
            </w:r>
          </w:p>
        </w:tc>
        <w:tc>
          <w:tcPr>
            <w:tcW w:w="2410"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автомат</w:t>
            </w:r>
          </w:p>
        </w:tc>
        <w:tc>
          <w:tcPr>
            <w:tcW w:w="1134"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автомат</w:t>
            </w:r>
          </w:p>
        </w:tc>
        <w:tc>
          <w:tcPr>
            <w:tcW w:w="1417"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автомат</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автомат</w:t>
            </w:r>
          </w:p>
        </w:tc>
      </w:tr>
      <w:tr w:rsidR="005A6F91" w:rsidRPr="00C51DCC">
        <w:tc>
          <w:tcPr>
            <w:tcW w:w="1242" w:type="dxa"/>
          </w:tcPr>
          <w:p w:rsidR="005A6F91" w:rsidRPr="00C51DCC" w:rsidRDefault="005A6F91" w:rsidP="00C51DCC">
            <w:pPr>
              <w:spacing w:after="0" w:line="240" w:lineRule="auto"/>
              <w:rPr>
                <w:rFonts w:ascii="Times New Roman" w:hAnsi="Times New Roman" w:cs="Times New Roman"/>
                <w:i/>
                <w:iCs/>
                <w:sz w:val="20"/>
                <w:szCs w:val="20"/>
              </w:rPr>
            </w:pPr>
            <w:r w:rsidRPr="00C51DCC">
              <w:rPr>
                <w:rFonts w:ascii="Times New Roman" w:hAnsi="Times New Roman" w:cs="Times New Roman"/>
                <w:i/>
                <w:iCs/>
                <w:sz w:val="20"/>
                <w:szCs w:val="20"/>
              </w:rPr>
              <w:t>Источник/формула</w:t>
            </w:r>
          </w:p>
        </w:tc>
        <w:tc>
          <w:tcPr>
            <w:tcW w:w="1134"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i/>
                <w:iCs/>
                <w:sz w:val="20"/>
                <w:szCs w:val="20"/>
              </w:rPr>
              <w:t>из справочника (как сейчас)</w:t>
            </w:r>
          </w:p>
        </w:tc>
        <w:tc>
          <w:tcPr>
            <w:tcW w:w="1418"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i/>
                <w:iCs/>
                <w:sz w:val="20"/>
                <w:szCs w:val="20"/>
              </w:rPr>
              <w:t>из справочника (как сейчас)</w:t>
            </w:r>
          </w:p>
        </w:tc>
        <w:tc>
          <w:tcPr>
            <w:tcW w:w="99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С клавиатуры</w:t>
            </w:r>
          </w:p>
        </w:tc>
        <w:tc>
          <w:tcPr>
            <w:tcW w:w="2410"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коробок*норму упаковки (из карточки)</w:t>
            </w:r>
          </w:p>
        </w:tc>
        <w:tc>
          <w:tcPr>
            <w:tcW w:w="1134"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Из прайса по виду цен (как сейчас)</w:t>
            </w:r>
          </w:p>
        </w:tc>
        <w:tc>
          <w:tcPr>
            <w:tcW w:w="1417"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Цена*кол-во (как сейчас)</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коробок*вес (из карточки)</w:t>
            </w:r>
          </w:p>
        </w:tc>
      </w:tr>
    </w:tbl>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Итоговые цифры, которые хотелось бы видеть в нижней части: </w:t>
      </w:r>
    </w:p>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коробок –</w:t>
      </w:r>
    </w:p>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вес – </w:t>
      </w:r>
    </w:p>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кол-во товара –  (без учета услуг)</w:t>
      </w:r>
    </w:p>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сумма за товар – </w:t>
      </w:r>
    </w:p>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сумма за услуги – </w:t>
      </w:r>
    </w:p>
    <w:p w:rsidR="005A6F91" w:rsidRDefault="005A6F91" w:rsidP="00BE214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всего на сумму – </w:t>
      </w:r>
    </w:p>
    <w:p w:rsidR="005A6F91" w:rsidRDefault="005A6F91" w:rsidP="002F6768">
      <w:pPr>
        <w:spacing w:after="0" w:line="240" w:lineRule="auto"/>
        <w:ind w:firstLine="709"/>
        <w:jc w:val="both"/>
        <w:rPr>
          <w:rFonts w:ascii="Times New Roman" w:hAnsi="Times New Roman" w:cs="Times New Roman"/>
          <w:sz w:val="20"/>
          <w:szCs w:val="20"/>
        </w:rPr>
      </w:pP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Предусмотреть </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1. возможность изменения вручную всех автоматических граф, </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2. </w:t>
      </w:r>
      <w:r w:rsidRPr="00825D3E">
        <w:rPr>
          <w:rFonts w:ascii="Times New Roman" w:hAnsi="Times New Roman" w:cs="Times New Roman"/>
          <w:sz w:val="20"/>
          <w:szCs w:val="20"/>
        </w:rPr>
        <w:t>возможность оставлять поле с Коробками пустым, так как несколько позиций номенклатуры может входить в одну коробку</w:t>
      </w:r>
      <w:r>
        <w:rPr>
          <w:rFonts w:ascii="Times New Roman" w:hAnsi="Times New Roman" w:cs="Times New Roman"/>
          <w:sz w:val="20"/>
          <w:szCs w:val="20"/>
        </w:rPr>
        <w:t>.</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3. </w:t>
      </w:r>
      <w:r w:rsidRPr="00825D3E">
        <w:rPr>
          <w:rFonts w:ascii="Times New Roman" w:hAnsi="Times New Roman" w:cs="Times New Roman"/>
          <w:sz w:val="20"/>
          <w:szCs w:val="20"/>
        </w:rPr>
        <w:t xml:space="preserve">возможность </w:t>
      </w:r>
      <w:r>
        <w:rPr>
          <w:rFonts w:ascii="Times New Roman" w:hAnsi="Times New Roman" w:cs="Times New Roman"/>
          <w:sz w:val="20"/>
          <w:szCs w:val="20"/>
        </w:rPr>
        <w:t xml:space="preserve">в указанных документах (особенно в Заказе Поставщику) </w:t>
      </w:r>
      <w:r w:rsidRPr="00825D3E">
        <w:rPr>
          <w:rFonts w:ascii="Times New Roman" w:hAnsi="Times New Roman" w:cs="Times New Roman"/>
          <w:sz w:val="20"/>
          <w:szCs w:val="20"/>
        </w:rPr>
        <w:t>менять позиции местами и добавлять новые позиции между теми, что скопировались из Заказа Покупателя, чтобы можно было делать наполнение коробки</w:t>
      </w:r>
    </w:p>
    <w:p w:rsidR="005A6F91" w:rsidRDefault="005A6F91" w:rsidP="002F6768">
      <w:pPr>
        <w:spacing w:after="0" w:line="240" w:lineRule="auto"/>
        <w:ind w:firstLine="709"/>
        <w:jc w:val="both"/>
        <w:rPr>
          <w:rFonts w:ascii="Times New Roman" w:hAnsi="Times New Roman" w:cs="Times New Roman"/>
          <w:sz w:val="20"/>
          <w:szCs w:val="20"/>
        </w:rPr>
      </w:pP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ПРИМЕР ДАЛЕЕ</w:t>
      </w:r>
    </w:p>
    <w:p w:rsidR="005A6F91" w:rsidRDefault="005A6F91">
      <w:pPr>
        <w:rPr>
          <w:rFonts w:ascii="Times New Roman" w:hAnsi="Times New Roman" w:cs="Times New Roman"/>
          <w:sz w:val="20"/>
          <w:szCs w:val="20"/>
        </w:rPr>
      </w:pPr>
      <w:r>
        <w:rPr>
          <w:rFonts w:ascii="Times New Roman" w:hAnsi="Times New Roman" w:cs="Times New Roman"/>
          <w:sz w:val="20"/>
          <w:szCs w:val="20"/>
        </w:rPr>
        <w:br w:type="page"/>
      </w:r>
    </w:p>
    <w:p w:rsidR="005A6F91" w:rsidRDefault="005A6F91" w:rsidP="002F6768">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Пример:</w:t>
      </w:r>
    </w:p>
    <w:p w:rsidR="005A6F91" w:rsidRPr="00825D3E" w:rsidRDefault="005A6F91" w:rsidP="002F6768">
      <w:pPr>
        <w:spacing w:after="0" w:line="240" w:lineRule="auto"/>
        <w:ind w:firstLine="709"/>
        <w:jc w:val="both"/>
        <w:rPr>
          <w:rFonts w:ascii="Times New Roman" w:hAnsi="Times New Roman" w:cs="Times New Roman"/>
          <w:sz w:val="20"/>
          <w:szCs w:val="20"/>
        </w:rPr>
      </w:pPr>
    </w:p>
    <w:p w:rsidR="005A6F91" w:rsidRDefault="005A6F91" w:rsidP="002F6768">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Заказ покупателя может выглядеть так:</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76"/>
        <w:gridCol w:w="1276"/>
        <w:gridCol w:w="1418"/>
        <w:gridCol w:w="1133"/>
        <w:gridCol w:w="993"/>
        <w:gridCol w:w="992"/>
        <w:gridCol w:w="1276"/>
      </w:tblGrid>
      <w:tr w:rsidR="005A6F91" w:rsidRPr="00C51DCC">
        <w:tc>
          <w:tcPr>
            <w:tcW w:w="124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w:t>
            </w:r>
            <w:proofErr w:type="gramStart"/>
            <w:r w:rsidRPr="00C51DCC">
              <w:rPr>
                <w:rFonts w:ascii="Times New Roman" w:hAnsi="Times New Roman" w:cs="Times New Roman"/>
                <w:sz w:val="20"/>
                <w:szCs w:val="20"/>
              </w:rPr>
              <w:t>п</w:t>
            </w:r>
            <w:proofErr w:type="gramEnd"/>
            <w:r w:rsidRPr="00C51DCC">
              <w:rPr>
                <w:rFonts w:ascii="Times New Roman" w:hAnsi="Times New Roman" w:cs="Times New Roman"/>
                <w:sz w:val="20"/>
                <w:szCs w:val="20"/>
              </w:rPr>
              <w:t>/п</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Номенклатура</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Характеристика</w:t>
            </w:r>
          </w:p>
        </w:tc>
        <w:tc>
          <w:tcPr>
            <w:tcW w:w="1418"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коробок</w:t>
            </w:r>
          </w:p>
        </w:tc>
        <w:tc>
          <w:tcPr>
            <w:tcW w:w="1133"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товара</w:t>
            </w:r>
          </w:p>
        </w:tc>
        <w:tc>
          <w:tcPr>
            <w:tcW w:w="993"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Цена</w:t>
            </w:r>
          </w:p>
        </w:tc>
        <w:tc>
          <w:tcPr>
            <w:tcW w:w="99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Сумма</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Вес</w:t>
            </w: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1</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sz w:val="20"/>
                <w:szCs w:val="20"/>
              </w:rPr>
              <w:t>Цветок</w:t>
            </w:r>
            <w:proofErr w:type="gramStart"/>
            <w:r w:rsidRPr="00C51DCC">
              <w:rPr>
                <w:rFonts w:ascii="Times New Roman" w:hAnsi="Times New Roman" w:cs="Times New Roman"/>
                <w:sz w:val="20"/>
                <w:szCs w:val="20"/>
              </w:rPr>
              <w:t>1</w:t>
            </w:r>
            <w:proofErr w:type="gramEnd"/>
            <w:r w:rsidRPr="00C51DCC">
              <w:rPr>
                <w:rFonts w:ascii="Times New Roman" w:hAnsi="Times New Roman" w:cs="Times New Roman"/>
                <w:sz w:val="20"/>
                <w:szCs w:val="20"/>
              </w:rPr>
              <w:t xml:space="preserve"> 80</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2</w:t>
            </w: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600</w:t>
            </w: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0,01</w:t>
            </w: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6,00</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44</w:t>
            </w: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2</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Доставка</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2</w:t>
            </w: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10</w:t>
            </w: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20</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p>
        </w:tc>
      </w:tr>
    </w:tbl>
    <w:p w:rsidR="005A6F91" w:rsidRDefault="005A6F91" w:rsidP="002F6768">
      <w:pPr>
        <w:spacing w:after="0" w:line="240" w:lineRule="auto"/>
        <w:ind w:firstLine="709"/>
        <w:jc w:val="both"/>
        <w:rPr>
          <w:rFonts w:ascii="Times New Roman" w:hAnsi="Times New Roman" w:cs="Times New Roman"/>
          <w:sz w:val="20"/>
          <w:szCs w:val="20"/>
        </w:rPr>
      </w:pP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Итоговые цифры, которые хотелось бы видеть в нижней части: </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коробок – 2</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вес – 44</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кол-во товара – 600 (без учета услуг)</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сумма за товар – 6,00</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сумма за услуги – 20,00</w:t>
      </w:r>
    </w:p>
    <w:p w:rsidR="005A6F91" w:rsidRDefault="005A6F91"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всего на сумму – 26,00</w:t>
      </w:r>
    </w:p>
    <w:p w:rsidR="005A6F91" w:rsidRDefault="005A6F91">
      <w:pPr>
        <w:rPr>
          <w:rFonts w:ascii="Times New Roman" w:hAnsi="Times New Roman" w:cs="Times New Roman"/>
          <w:sz w:val="20"/>
          <w:szCs w:val="20"/>
        </w:rPr>
      </w:pPr>
    </w:p>
    <w:p w:rsidR="005A6F91" w:rsidRDefault="005A6F91" w:rsidP="002F6768">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В Заказе поставщику это может стать так:</w:t>
      </w:r>
    </w:p>
    <w:p w:rsidR="005A6F91" w:rsidRDefault="005A6F91" w:rsidP="002F6768">
      <w:pPr>
        <w:spacing w:after="0" w:line="240" w:lineRule="auto"/>
        <w:ind w:firstLine="709"/>
        <w:jc w:val="both"/>
        <w:rPr>
          <w:rFonts w:ascii="Times New Roman" w:hAnsi="Times New Roman" w:cs="Times New Roman"/>
          <w:sz w:val="20"/>
          <w:szCs w:val="20"/>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76"/>
        <w:gridCol w:w="1276"/>
        <w:gridCol w:w="1418"/>
        <w:gridCol w:w="1133"/>
        <w:gridCol w:w="993"/>
        <w:gridCol w:w="992"/>
        <w:gridCol w:w="1276"/>
      </w:tblGrid>
      <w:tr w:rsidR="005A6F91" w:rsidRPr="00C51DCC">
        <w:tc>
          <w:tcPr>
            <w:tcW w:w="124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w:t>
            </w:r>
            <w:proofErr w:type="gramStart"/>
            <w:r w:rsidRPr="00C51DCC">
              <w:rPr>
                <w:rFonts w:ascii="Times New Roman" w:hAnsi="Times New Roman" w:cs="Times New Roman"/>
                <w:sz w:val="20"/>
                <w:szCs w:val="20"/>
              </w:rPr>
              <w:t>п</w:t>
            </w:r>
            <w:proofErr w:type="gramEnd"/>
            <w:r w:rsidRPr="00C51DCC">
              <w:rPr>
                <w:rFonts w:ascii="Times New Roman" w:hAnsi="Times New Roman" w:cs="Times New Roman"/>
                <w:sz w:val="20"/>
                <w:szCs w:val="20"/>
              </w:rPr>
              <w:t>/п</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Номенклатура</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Характеристика</w:t>
            </w:r>
          </w:p>
        </w:tc>
        <w:tc>
          <w:tcPr>
            <w:tcW w:w="1418"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коробок</w:t>
            </w:r>
          </w:p>
        </w:tc>
        <w:tc>
          <w:tcPr>
            <w:tcW w:w="1133"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Кол-во товара</w:t>
            </w:r>
          </w:p>
        </w:tc>
        <w:tc>
          <w:tcPr>
            <w:tcW w:w="993"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Цена</w:t>
            </w:r>
          </w:p>
        </w:tc>
        <w:tc>
          <w:tcPr>
            <w:tcW w:w="992"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Сумма</w:t>
            </w:r>
          </w:p>
        </w:tc>
        <w:tc>
          <w:tcPr>
            <w:tcW w:w="1276" w:type="dxa"/>
          </w:tcPr>
          <w:p w:rsidR="005A6F91" w:rsidRPr="00C51DCC" w:rsidRDefault="005A6F91" w:rsidP="00C51DCC">
            <w:pPr>
              <w:spacing w:after="0" w:line="240" w:lineRule="auto"/>
              <w:rPr>
                <w:rFonts w:ascii="Times New Roman" w:hAnsi="Times New Roman" w:cs="Times New Roman"/>
                <w:sz w:val="20"/>
                <w:szCs w:val="20"/>
              </w:rPr>
            </w:pPr>
            <w:r w:rsidRPr="00C51DCC">
              <w:rPr>
                <w:rFonts w:ascii="Times New Roman" w:hAnsi="Times New Roman" w:cs="Times New Roman"/>
                <w:sz w:val="20"/>
                <w:szCs w:val="20"/>
              </w:rPr>
              <w:t>Вес</w:t>
            </w: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1</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sz w:val="20"/>
                <w:szCs w:val="20"/>
              </w:rPr>
              <w:t>Цветок</w:t>
            </w:r>
            <w:proofErr w:type="gramStart"/>
            <w:r w:rsidRPr="00C51DCC">
              <w:rPr>
                <w:rFonts w:ascii="Times New Roman" w:hAnsi="Times New Roman" w:cs="Times New Roman"/>
                <w:sz w:val="20"/>
                <w:szCs w:val="20"/>
              </w:rPr>
              <w:t>1</w:t>
            </w:r>
            <w:proofErr w:type="gramEnd"/>
            <w:r w:rsidRPr="00C51DCC">
              <w:rPr>
                <w:rFonts w:ascii="Times New Roman" w:hAnsi="Times New Roman" w:cs="Times New Roman"/>
                <w:sz w:val="20"/>
                <w:szCs w:val="20"/>
              </w:rPr>
              <w:t xml:space="preserve"> 80</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Марлен</w:t>
            </w:r>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1</w:t>
            </w: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300</w:t>
            </w: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0,01</w:t>
            </w: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3,00</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22</w:t>
            </w: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2</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Цветок</w:t>
            </w:r>
            <w:proofErr w:type="gramStart"/>
            <w:r w:rsidRPr="00C51DCC">
              <w:rPr>
                <w:rFonts w:ascii="Times New Roman" w:hAnsi="Times New Roman" w:cs="Times New Roman"/>
                <w:sz w:val="20"/>
                <w:szCs w:val="20"/>
              </w:rPr>
              <w:t>1</w:t>
            </w:r>
            <w:proofErr w:type="gramEnd"/>
            <w:r w:rsidRPr="00C51DCC">
              <w:rPr>
                <w:rFonts w:ascii="Times New Roman" w:hAnsi="Times New Roman" w:cs="Times New Roman"/>
                <w:sz w:val="20"/>
                <w:szCs w:val="20"/>
              </w:rPr>
              <w:t xml:space="preserve"> 80</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proofErr w:type="spellStart"/>
            <w:r w:rsidRPr="00C51DCC">
              <w:rPr>
                <w:rFonts w:ascii="Times New Roman" w:hAnsi="Times New Roman" w:cs="Times New Roman"/>
                <w:i/>
                <w:iCs/>
                <w:sz w:val="20"/>
                <w:szCs w:val="20"/>
              </w:rPr>
              <w:t>Азая</w:t>
            </w:r>
            <w:proofErr w:type="spellEnd"/>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1</w:t>
            </w: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150</w:t>
            </w: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0,01</w:t>
            </w: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1,5</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23</w:t>
            </w: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3</w:t>
            </w:r>
          </w:p>
        </w:tc>
        <w:tc>
          <w:tcPr>
            <w:tcW w:w="1276" w:type="dxa"/>
          </w:tcPr>
          <w:p w:rsidR="005A6F91" w:rsidRPr="00C51DCC" w:rsidRDefault="005A6F91" w:rsidP="00C51DCC">
            <w:pPr>
              <w:spacing w:after="0" w:line="240" w:lineRule="auto"/>
              <w:jc w:val="both"/>
              <w:rPr>
                <w:rFonts w:ascii="Times New Roman" w:hAnsi="Times New Roman" w:cs="Times New Roman"/>
                <w:sz w:val="20"/>
                <w:szCs w:val="20"/>
              </w:rPr>
            </w:pPr>
            <w:r w:rsidRPr="00C51DCC">
              <w:rPr>
                <w:rFonts w:ascii="Times New Roman" w:hAnsi="Times New Roman" w:cs="Times New Roman"/>
                <w:sz w:val="20"/>
                <w:szCs w:val="20"/>
              </w:rPr>
              <w:t>Цветок</w:t>
            </w:r>
            <w:proofErr w:type="gramStart"/>
            <w:r w:rsidRPr="00C51DCC">
              <w:rPr>
                <w:rFonts w:ascii="Times New Roman" w:hAnsi="Times New Roman" w:cs="Times New Roman"/>
                <w:sz w:val="20"/>
                <w:szCs w:val="20"/>
              </w:rPr>
              <w:t>1</w:t>
            </w:r>
            <w:proofErr w:type="gramEnd"/>
            <w:r w:rsidRPr="00C51DCC">
              <w:rPr>
                <w:rFonts w:ascii="Times New Roman" w:hAnsi="Times New Roman" w:cs="Times New Roman"/>
                <w:sz w:val="20"/>
                <w:szCs w:val="20"/>
              </w:rPr>
              <w:t xml:space="preserve"> 90</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proofErr w:type="spellStart"/>
            <w:r w:rsidRPr="00C51DCC">
              <w:rPr>
                <w:rFonts w:ascii="Times New Roman" w:hAnsi="Times New Roman" w:cs="Times New Roman"/>
                <w:i/>
                <w:iCs/>
                <w:sz w:val="20"/>
                <w:szCs w:val="20"/>
              </w:rPr>
              <w:t>Азая</w:t>
            </w:r>
            <w:proofErr w:type="spellEnd"/>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50</w:t>
            </w: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0,02</w:t>
            </w: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1,00</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r w:rsidRPr="00C51DCC">
              <w:rPr>
                <w:rFonts w:ascii="Times New Roman" w:hAnsi="Times New Roman" w:cs="Times New Roman"/>
                <w:i/>
                <w:iCs/>
                <w:sz w:val="20"/>
                <w:szCs w:val="20"/>
              </w:rPr>
              <w:t>4</w:t>
            </w:r>
          </w:p>
        </w:tc>
        <w:tc>
          <w:tcPr>
            <w:tcW w:w="1276" w:type="dxa"/>
          </w:tcPr>
          <w:p w:rsidR="005A6F91" w:rsidRPr="00C51DCC" w:rsidRDefault="005A6F91" w:rsidP="00C51DCC">
            <w:pPr>
              <w:spacing w:after="0" w:line="240" w:lineRule="auto"/>
              <w:jc w:val="both"/>
              <w:rPr>
                <w:rFonts w:ascii="Times New Roman" w:hAnsi="Times New Roman" w:cs="Times New Roman"/>
                <w:sz w:val="20"/>
                <w:szCs w:val="20"/>
              </w:rPr>
            </w:pPr>
            <w:r w:rsidRPr="00C51DCC">
              <w:rPr>
                <w:rFonts w:ascii="Times New Roman" w:hAnsi="Times New Roman" w:cs="Times New Roman"/>
                <w:sz w:val="20"/>
                <w:szCs w:val="20"/>
              </w:rPr>
              <w:t>Цветок</w:t>
            </w:r>
            <w:proofErr w:type="gramStart"/>
            <w:r w:rsidRPr="00C51DCC">
              <w:rPr>
                <w:rFonts w:ascii="Times New Roman" w:hAnsi="Times New Roman" w:cs="Times New Roman"/>
                <w:sz w:val="20"/>
                <w:szCs w:val="20"/>
              </w:rPr>
              <w:t>2</w:t>
            </w:r>
            <w:proofErr w:type="gramEnd"/>
            <w:r w:rsidRPr="00C51DCC">
              <w:rPr>
                <w:rFonts w:ascii="Times New Roman" w:hAnsi="Times New Roman" w:cs="Times New Roman"/>
                <w:sz w:val="20"/>
                <w:szCs w:val="20"/>
              </w:rPr>
              <w:t xml:space="preserve"> 90</w:t>
            </w: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proofErr w:type="spellStart"/>
            <w:r w:rsidRPr="00C51DCC">
              <w:rPr>
                <w:rFonts w:ascii="Times New Roman" w:hAnsi="Times New Roman" w:cs="Times New Roman"/>
                <w:i/>
                <w:iCs/>
                <w:sz w:val="20"/>
                <w:szCs w:val="20"/>
              </w:rPr>
              <w:t>Азая</w:t>
            </w:r>
            <w:proofErr w:type="spellEnd"/>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100</w:t>
            </w: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0,03</w:t>
            </w: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r w:rsidRPr="00C51DCC">
              <w:rPr>
                <w:rFonts w:ascii="Times New Roman" w:hAnsi="Times New Roman" w:cs="Times New Roman"/>
                <w:sz w:val="20"/>
                <w:szCs w:val="20"/>
              </w:rPr>
              <w:t>3,00</w:t>
            </w: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p>
        </w:tc>
      </w:tr>
      <w:tr w:rsidR="005A6F91" w:rsidRPr="00C51DCC">
        <w:tc>
          <w:tcPr>
            <w:tcW w:w="1242"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p>
        </w:tc>
        <w:tc>
          <w:tcPr>
            <w:tcW w:w="1276"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418" w:type="dxa"/>
          </w:tcPr>
          <w:p w:rsidR="005A6F91" w:rsidRPr="00C51DCC" w:rsidRDefault="005A6F91" w:rsidP="00C51DCC">
            <w:pPr>
              <w:spacing w:after="0" w:line="240" w:lineRule="auto"/>
              <w:jc w:val="center"/>
              <w:rPr>
                <w:rFonts w:ascii="Times New Roman" w:hAnsi="Times New Roman" w:cs="Times New Roman"/>
                <w:i/>
                <w:iCs/>
                <w:sz w:val="20"/>
                <w:szCs w:val="20"/>
              </w:rPr>
            </w:pPr>
          </w:p>
        </w:tc>
        <w:tc>
          <w:tcPr>
            <w:tcW w:w="1133" w:type="dxa"/>
          </w:tcPr>
          <w:p w:rsidR="005A6F91" w:rsidRPr="00C51DCC" w:rsidRDefault="005A6F91" w:rsidP="00C51DCC">
            <w:pPr>
              <w:spacing w:after="0" w:line="240" w:lineRule="auto"/>
              <w:jc w:val="center"/>
              <w:rPr>
                <w:rFonts w:ascii="Times New Roman" w:hAnsi="Times New Roman" w:cs="Times New Roman"/>
                <w:sz w:val="20"/>
                <w:szCs w:val="20"/>
              </w:rPr>
            </w:pPr>
          </w:p>
        </w:tc>
        <w:tc>
          <w:tcPr>
            <w:tcW w:w="993" w:type="dxa"/>
          </w:tcPr>
          <w:p w:rsidR="005A6F91" w:rsidRPr="00C51DCC" w:rsidRDefault="005A6F91" w:rsidP="00C51DCC">
            <w:pPr>
              <w:spacing w:after="0" w:line="240" w:lineRule="auto"/>
              <w:jc w:val="center"/>
              <w:rPr>
                <w:rFonts w:ascii="Times New Roman" w:hAnsi="Times New Roman" w:cs="Times New Roman"/>
                <w:sz w:val="20"/>
                <w:szCs w:val="20"/>
              </w:rPr>
            </w:pPr>
          </w:p>
        </w:tc>
        <w:tc>
          <w:tcPr>
            <w:tcW w:w="992" w:type="dxa"/>
          </w:tcPr>
          <w:p w:rsidR="005A6F91" w:rsidRPr="00C51DCC" w:rsidRDefault="005A6F91" w:rsidP="00C51DCC">
            <w:pPr>
              <w:spacing w:after="0" w:line="240" w:lineRule="auto"/>
              <w:jc w:val="center"/>
              <w:rPr>
                <w:rFonts w:ascii="Times New Roman" w:hAnsi="Times New Roman" w:cs="Times New Roman"/>
                <w:sz w:val="20"/>
                <w:szCs w:val="20"/>
              </w:rPr>
            </w:pPr>
          </w:p>
        </w:tc>
        <w:tc>
          <w:tcPr>
            <w:tcW w:w="1276" w:type="dxa"/>
          </w:tcPr>
          <w:p w:rsidR="005A6F91" w:rsidRPr="00C51DCC" w:rsidRDefault="005A6F91" w:rsidP="00C51DCC">
            <w:pPr>
              <w:spacing w:after="0" w:line="240" w:lineRule="auto"/>
              <w:jc w:val="center"/>
              <w:rPr>
                <w:rFonts w:ascii="Times New Roman" w:hAnsi="Times New Roman" w:cs="Times New Roman"/>
                <w:sz w:val="20"/>
                <w:szCs w:val="20"/>
              </w:rPr>
            </w:pPr>
          </w:p>
        </w:tc>
      </w:tr>
    </w:tbl>
    <w:p w:rsidR="005A6F91" w:rsidRDefault="005A6F91" w:rsidP="002F6768">
      <w:pPr>
        <w:spacing w:after="0" w:line="240" w:lineRule="auto"/>
        <w:ind w:firstLine="709"/>
        <w:jc w:val="both"/>
        <w:rPr>
          <w:rFonts w:ascii="Times New Roman" w:hAnsi="Times New Roman" w:cs="Times New Roman"/>
          <w:sz w:val="20"/>
          <w:szCs w:val="20"/>
        </w:rPr>
      </w:pP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Итоговые цифры, которые хотелось бы видеть в нижней части: </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коробок – 2</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вес – 45</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кол-во товара – 600 (без учета услуг)</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сумма за товар – 8,50</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сумма за услуги – 0,00</w:t>
      </w:r>
    </w:p>
    <w:p w:rsidR="005A6F91" w:rsidRDefault="005A6F91" w:rsidP="00A2229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всего на сумму – 8,50</w:t>
      </w:r>
    </w:p>
    <w:p w:rsidR="005A6F91" w:rsidRDefault="005A6F91" w:rsidP="002F6768">
      <w:pPr>
        <w:spacing w:after="0" w:line="240" w:lineRule="auto"/>
        <w:ind w:firstLine="709"/>
        <w:jc w:val="both"/>
        <w:rPr>
          <w:rFonts w:ascii="Times New Roman" w:hAnsi="Times New Roman" w:cs="Times New Roman"/>
          <w:sz w:val="20"/>
          <w:szCs w:val="20"/>
        </w:rPr>
      </w:pPr>
    </w:p>
    <w:p w:rsidR="005A6F91" w:rsidRPr="00825D3E" w:rsidRDefault="005A6F91" w:rsidP="002F6768">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 xml:space="preserve">То есть вместо заказанных 600 </w:t>
      </w:r>
      <w:proofErr w:type="spellStart"/>
      <w:proofErr w:type="gramStart"/>
      <w:r w:rsidRPr="00825D3E">
        <w:rPr>
          <w:rFonts w:ascii="Times New Roman" w:hAnsi="Times New Roman" w:cs="Times New Roman"/>
          <w:sz w:val="20"/>
          <w:szCs w:val="20"/>
        </w:rPr>
        <w:t>шт</w:t>
      </w:r>
      <w:proofErr w:type="spellEnd"/>
      <w:proofErr w:type="gramEnd"/>
      <w:r w:rsidRPr="00825D3E">
        <w:rPr>
          <w:rFonts w:ascii="Times New Roman" w:hAnsi="Times New Roman" w:cs="Times New Roman"/>
          <w:sz w:val="20"/>
          <w:szCs w:val="20"/>
        </w:rPr>
        <w:t xml:space="preserve"> одного наименования пришли только 450 того же наименования (п.1</w:t>
      </w:r>
      <w:r>
        <w:rPr>
          <w:rFonts w:ascii="Times New Roman" w:hAnsi="Times New Roman" w:cs="Times New Roman"/>
          <w:sz w:val="20"/>
          <w:szCs w:val="20"/>
        </w:rPr>
        <w:t xml:space="preserve"> и </w:t>
      </w:r>
      <w:r w:rsidRPr="00825D3E">
        <w:rPr>
          <w:rFonts w:ascii="Times New Roman" w:hAnsi="Times New Roman" w:cs="Times New Roman"/>
          <w:sz w:val="20"/>
          <w:szCs w:val="20"/>
        </w:rPr>
        <w:t xml:space="preserve">2 в заказе поставщику) и 150 </w:t>
      </w:r>
      <w:proofErr w:type="spellStart"/>
      <w:r w:rsidRPr="00825D3E">
        <w:rPr>
          <w:rFonts w:ascii="Times New Roman" w:hAnsi="Times New Roman" w:cs="Times New Roman"/>
          <w:sz w:val="20"/>
          <w:szCs w:val="20"/>
        </w:rPr>
        <w:t>шт</w:t>
      </w:r>
      <w:proofErr w:type="spellEnd"/>
      <w:r w:rsidRPr="00825D3E">
        <w:rPr>
          <w:rFonts w:ascii="Times New Roman" w:hAnsi="Times New Roman" w:cs="Times New Roman"/>
          <w:sz w:val="20"/>
          <w:szCs w:val="20"/>
        </w:rPr>
        <w:t xml:space="preserve"> других наименований, при этом в одной коробке упакованы сразу 3 наименования (п.2-4 заказа поставщику)</w:t>
      </w:r>
      <w:r>
        <w:rPr>
          <w:rFonts w:ascii="Times New Roman" w:hAnsi="Times New Roman" w:cs="Times New Roman"/>
          <w:sz w:val="20"/>
          <w:szCs w:val="20"/>
        </w:rPr>
        <w:t xml:space="preserve"> и с разными характеристиками</w:t>
      </w:r>
      <w:r w:rsidRPr="00825D3E">
        <w:rPr>
          <w:rFonts w:ascii="Times New Roman" w:hAnsi="Times New Roman" w:cs="Times New Roman"/>
          <w:sz w:val="20"/>
          <w:szCs w:val="20"/>
        </w:rPr>
        <w:t>.</w:t>
      </w:r>
    </w:p>
    <w:p w:rsidR="005A6F91" w:rsidRDefault="005A6F91" w:rsidP="002F6768">
      <w:pPr>
        <w:spacing w:after="0" w:line="240" w:lineRule="auto"/>
        <w:ind w:firstLine="709"/>
        <w:jc w:val="both"/>
        <w:rPr>
          <w:rFonts w:ascii="Times New Roman" w:hAnsi="Times New Roman" w:cs="Times New Roman"/>
          <w:sz w:val="20"/>
          <w:szCs w:val="20"/>
        </w:rPr>
      </w:pPr>
      <w:r w:rsidRPr="00825D3E">
        <w:rPr>
          <w:rFonts w:ascii="Times New Roman" w:hAnsi="Times New Roman" w:cs="Times New Roman"/>
          <w:sz w:val="20"/>
          <w:szCs w:val="20"/>
        </w:rPr>
        <w:t>Изначально заказ поставщику мы делаем на основании заказа покупателя, а потом его меняем под фактическую закупку, таким образом, в коробку с заявленным товаром может попасть и несколько других наименований. И нам надо сделать так, чтобы было видно, что лежит в одной ко</w:t>
      </w:r>
      <w:r>
        <w:rPr>
          <w:rFonts w:ascii="Times New Roman" w:hAnsi="Times New Roman" w:cs="Times New Roman"/>
          <w:sz w:val="20"/>
          <w:szCs w:val="20"/>
        </w:rPr>
        <w:t>робке. Если графа с коробками  НЕ</w:t>
      </w:r>
      <w:r w:rsidRPr="00825D3E">
        <w:rPr>
          <w:rFonts w:ascii="Times New Roman" w:hAnsi="Times New Roman" w:cs="Times New Roman"/>
          <w:sz w:val="20"/>
          <w:szCs w:val="20"/>
        </w:rPr>
        <w:t xml:space="preserve"> заполнена, то предполагается, что эта позиция лежит в одной коробке с последней позицией, для которой эта графа заполнена (из примера предполагается, что позиции 3 и 4 лежат в одной коробке с позицией 2). Соответственно, в печатных формах документов это тоже должно быть видно. Другие варианты реализации задачи заполнения коробки тоже будут рассмотрены. Может, Вы предложите более рациональный способ. </w:t>
      </w:r>
    </w:p>
    <w:p w:rsidR="005A6F91" w:rsidRDefault="005A6F91" w:rsidP="002F6768">
      <w:pPr>
        <w:spacing w:after="0" w:line="240" w:lineRule="auto"/>
        <w:ind w:firstLine="709"/>
        <w:jc w:val="both"/>
        <w:rPr>
          <w:rFonts w:ascii="Times New Roman" w:hAnsi="Times New Roman" w:cs="Times New Roman"/>
          <w:sz w:val="20"/>
          <w:szCs w:val="20"/>
        </w:rPr>
      </w:pPr>
    </w:p>
    <w:p w:rsidR="005A6F91" w:rsidRPr="0015598D" w:rsidRDefault="00E91A37" w:rsidP="002F6768">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br w:type="page"/>
      </w:r>
      <w:r w:rsidR="005A6F91" w:rsidRPr="0015598D">
        <w:rPr>
          <w:rFonts w:ascii="Times New Roman" w:hAnsi="Times New Roman" w:cs="Times New Roman"/>
          <w:b/>
          <w:sz w:val="20"/>
          <w:szCs w:val="20"/>
        </w:rPr>
        <w:lastRenderedPageBreak/>
        <w:t>Пересчет валюты по заданному курсу, независимо от даты.</w:t>
      </w:r>
    </w:p>
    <w:p w:rsidR="0015598D" w:rsidRDefault="0015598D"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Также хотелось бы иметь возможность пересчитывать все документы по заданному в шапке курсу. </w:t>
      </w:r>
      <w:r w:rsidR="00E91A37">
        <w:rPr>
          <w:rFonts w:ascii="Times New Roman" w:hAnsi="Times New Roman" w:cs="Times New Roman"/>
          <w:sz w:val="20"/>
          <w:szCs w:val="20"/>
        </w:rPr>
        <w:t xml:space="preserve">Когда мы щелкаем на указанную ссылку, открывается такое окно. В нем мы можем указать курс, какой нам надо, но документ по этому курсу в рубли все равно не пересчитывается. </w:t>
      </w:r>
      <w:r>
        <w:rPr>
          <w:rFonts w:ascii="Times New Roman" w:hAnsi="Times New Roman" w:cs="Times New Roman"/>
          <w:sz w:val="20"/>
          <w:szCs w:val="20"/>
        </w:rPr>
        <w:t xml:space="preserve">На данный момент мы имеем возможность пересчитать заказ на дату текущего дня или на дату документа. </w:t>
      </w:r>
    </w:p>
    <w:p w:rsidR="0015598D" w:rsidRDefault="00144274" w:rsidP="002F6768">
      <w:pPr>
        <w:spacing w:after="0" w:line="240" w:lineRule="auto"/>
        <w:ind w:firstLine="709"/>
        <w:jc w:val="both"/>
        <w:rPr>
          <w:rFonts w:ascii="Times New Roman" w:hAnsi="Times New Roman" w:cs="Times New Roman"/>
          <w:sz w:val="20"/>
          <w:szCs w:val="20"/>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25pt;height:226.65pt">
            <v:imagedata r:id="rId5" o:title="в 1С" croptop="19679f" cropbottom="6296f" cropleft="3889f" cropright="6163f"/>
          </v:shape>
        </w:pict>
      </w:r>
    </w:p>
    <w:p w:rsidR="00E91A37" w:rsidRDefault="00E91A37" w:rsidP="002F6768">
      <w:pPr>
        <w:spacing w:after="0" w:line="240" w:lineRule="auto"/>
        <w:ind w:firstLine="709"/>
        <w:jc w:val="both"/>
        <w:rPr>
          <w:rFonts w:ascii="Times New Roman" w:hAnsi="Times New Roman" w:cs="Times New Roman"/>
          <w:sz w:val="20"/>
          <w:szCs w:val="20"/>
        </w:rPr>
      </w:pPr>
    </w:p>
    <w:p w:rsidR="005A6F91" w:rsidRDefault="005A6F91" w:rsidP="002F6768">
      <w:pPr>
        <w:spacing w:after="0" w:line="240" w:lineRule="auto"/>
        <w:ind w:firstLine="709"/>
        <w:jc w:val="both"/>
        <w:rPr>
          <w:rFonts w:ascii="Times New Roman" w:hAnsi="Times New Roman" w:cs="Times New Roman"/>
          <w:b/>
          <w:sz w:val="20"/>
          <w:szCs w:val="20"/>
        </w:rPr>
      </w:pPr>
      <w:r w:rsidRPr="00E91A37">
        <w:rPr>
          <w:rFonts w:ascii="Times New Roman" w:hAnsi="Times New Roman" w:cs="Times New Roman"/>
          <w:b/>
          <w:sz w:val="20"/>
          <w:szCs w:val="20"/>
        </w:rPr>
        <w:t xml:space="preserve">Сохранение букв </w:t>
      </w:r>
      <w:r w:rsidR="00E91A37" w:rsidRPr="00E91A37">
        <w:rPr>
          <w:rFonts w:ascii="Times New Roman" w:hAnsi="Times New Roman" w:cs="Times New Roman"/>
          <w:b/>
          <w:sz w:val="20"/>
          <w:szCs w:val="20"/>
        </w:rPr>
        <w:t>и черточек в номере</w:t>
      </w:r>
      <w:r w:rsidR="00D1568E">
        <w:rPr>
          <w:rFonts w:ascii="Times New Roman" w:hAnsi="Times New Roman" w:cs="Times New Roman"/>
          <w:b/>
          <w:sz w:val="20"/>
          <w:szCs w:val="20"/>
        </w:rPr>
        <w:t xml:space="preserve"> (некритично, но было бы приятно)</w:t>
      </w:r>
      <w:r w:rsidR="00E91A37" w:rsidRPr="00E91A37">
        <w:rPr>
          <w:rFonts w:ascii="Times New Roman" w:hAnsi="Times New Roman" w:cs="Times New Roman"/>
          <w:b/>
          <w:sz w:val="20"/>
          <w:szCs w:val="20"/>
        </w:rPr>
        <w:t>.</w:t>
      </w:r>
    </w:p>
    <w:p w:rsidR="00E91A37" w:rsidRDefault="00E91A37"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Все документы у нас имеют формат номера 000-000Б.</w:t>
      </w:r>
      <w:r w:rsidR="00D1568E">
        <w:rPr>
          <w:rFonts w:ascii="Times New Roman" w:hAnsi="Times New Roman" w:cs="Times New Roman"/>
          <w:sz w:val="20"/>
          <w:szCs w:val="20"/>
        </w:rPr>
        <w:t xml:space="preserve"> При создании одного документа на основании другого разделитель в виде </w:t>
      </w:r>
      <w:proofErr w:type="gramStart"/>
      <w:r w:rsidR="00D1568E">
        <w:rPr>
          <w:rFonts w:ascii="Times New Roman" w:hAnsi="Times New Roman" w:cs="Times New Roman"/>
          <w:sz w:val="20"/>
          <w:szCs w:val="20"/>
        </w:rPr>
        <w:t>«-</w:t>
      </w:r>
      <w:proofErr w:type="gramEnd"/>
      <w:r w:rsidR="00D1568E">
        <w:rPr>
          <w:rFonts w:ascii="Times New Roman" w:hAnsi="Times New Roman" w:cs="Times New Roman"/>
          <w:sz w:val="20"/>
          <w:szCs w:val="20"/>
        </w:rPr>
        <w:t xml:space="preserve">» и буквы теряются. То есть заказ с номером 006-001Г виден как 6001. В том числе и в печатной форме. Вроде бы это и некритично, но не очень удобно. Доработка за этого пункта по согласованию с руководством РМТ. </w:t>
      </w:r>
    </w:p>
    <w:p w:rsidR="00D1568E" w:rsidRDefault="00D1568E" w:rsidP="002F6768">
      <w:pPr>
        <w:spacing w:after="0" w:line="240" w:lineRule="auto"/>
        <w:ind w:firstLine="709"/>
        <w:jc w:val="both"/>
        <w:rPr>
          <w:rFonts w:ascii="Times New Roman" w:hAnsi="Times New Roman" w:cs="Times New Roman"/>
          <w:sz w:val="20"/>
          <w:szCs w:val="20"/>
        </w:rPr>
      </w:pPr>
    </w:p>
    <w:p w:rsidR="00D1568E" w:rsidRPr="00E91A37" w:rsidRDefault="00144274" w:rsidP="002F6768">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pict>
          <v:shape id="_x0000_i1026" type="#_x0000_t75" style="width:494.6pt;height:245.45pt">
            <v:imagedata r:id="rId6" o:title="в 1С" croptop="25705f" cropleft="5337f"/>
          </v:shape>
        </w:pict>
      </w:r>
    </w:p>
    <w:sectPr w:rsidR="00D1568E" w:rsidRPr="00E91A37" w:rsidSect="00BE214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C06"/>
    <w:rsid w:val="00144274"/>
    <w:rsid w:val="0015598D"/>
    <w:rsid w:val="00275B2D"/>
    <w:rsid w:val="002F6768"/>
    <w:rsid w:val="00307F0B"/>
    <w:rsid w:val="00421D34"/>
    <w:rsid w:val="00497381"/>
    <w:rsid w:val="005A0B04"/>
    <w:rsid w:val="005A6F91"/>
    <w:rsid w:val="00626EBE"/>
    <w:rsid w:val="00686CC1"/>
    <w:rsid w:val="00825D3E"/>
    <w:rsid w:val="008B3971"/>
    <w:rsid w:val="009761AB"/>
    <w:rsid w:val="009E044E"/>
    <w:rsid w:val="00A14827"/>
    <w:rsid w:val="00A22290"/>
    <w:rsid w:val="00AA1632"/>
    <w:rsid w:val="00AF361F"/>
    <w:rsid w:val="00BA1C06"/>
    <w:rsid w:val="00BA4493"/>
    <w:rsid w:val="00BE214F"/>
    <w:rsid w:val="00C51DCC"/>
    <w:rsid w:val="00C54D6C"/>
    <w:rsid w:val="00C647A3"/>
    <w:rsid w:val="00D1568E"/>
    <w:rsid w:val="00DB61FC"/>
    <w:rsid w:val="00E91A37"/>
    <w:rsid w:val="00FF1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F0B"/>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21D3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3</Pages>
  <Words>836</Words>
  <Characters>4769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Mouse</dc:creator>
  <cp:keywords/>
  <dc:description/>
  <cp:lastModifiedBy>Mouse</cp:lastModifiedBy>
  <cp:revision>10</cp:revision>
  <dcterms:created xsi:type="dcterms:W3CDTF">2014-10-03T11:37:00Z</dcterms:created>
  <dcterms:modified xsi:type="dcterms:W3CDTF">2014-10-29T23:39:00Z</dcterms:modified>
</cp:coreProperties>
</file>