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21" w:rsidRDefault="001D7821" w:rsidP="00216F02">
      <w:pPr>
        <w:spacing w:after="0"/>
        <w:rPr>
          <w:b/>
          <w:bCs/>
          <w:noProof/>
          <w:u w:val="single"/>
          <w:lang w:eastAsia="ru-RU"/>
        </w:rPr>
      </w:pPr>
      <w:r>
        <w:rPr>
          <w:b/>
          <w:bCs/>
          <w:noProof/>
          <w:u w:val="single"/>
          <w:lang w:eastAsia="ru-RU"/>
        </w:rPr>
        <w:t>Горячие клавиши</w:t>
      </w:r>
    </w:p>
    <w:p w:rsidR="001D7821" w:rsidRDefault="001D7821" w:rsidP="00216F02">
      <w:pPr>
        <w:spacing w:after="0"/>
        <w:rPr>
          <w:b/>
          <w:bCs/>
          <w:noProof/>
          <w:u w:val="single"/>
          <w:lang w:eastAsia="ru-RU"/>
        </w:rPr>
      </w:pPr>
    </w:p>
    <w:p w:rsidR="001D7821" w:rsidRPr="00216F02" w:rsidRDefault="001D7821" w:rsidP="00216F02">
      <w:pPr>
        <w:spacing w:after="0"/>
        <w:rPr>
          <w:b/>
          <w:bCs/>
          <w:noProof/>
          <w:u w:val="single"/>
          <w:lang w:eastAsia="ru-RU"/>
        </w:rPr>
      </w:pPr>
      <w:r w:rsidRPr="00216F02">
        <w:rPr>
          <w:b/>
          <w:bCs/>
          <w:noProof/>
          <w:u w:val="single"/>
          <w:lang w:eastAsia="ru-RU"/>
        </w:rPr>
        <w:t>Левая часть:</w:t>
      </w:r>
    </w:p>
    <w:p w:rsidR="001D7821" w:rsidRPr="00DF27C4" w:rsidRDefault="001D7821" w:rsidP="00216F02">
      <w:pPr>
        <w:spacing w:after="0"/>
        <w:rPr>
          <w:strike/>
          <w:noProof/>
          <w:lang w:eastAsia="ru-RU"/>
        </w:rPr>
      </w:pPr>
      <w:r w:rsidRPr="00DF27C4">
        <w:rPr>
          <w:strike/>
          <w:noProof/>
          <w:lang w:val="en-US" w:eastAsia="ru-RU"/>
        </w:rPr>
        <w:t>F</w:t>
      </w:r>
      <w:r w:rsidRPr="00DF27C4">
        <w:rPr>
          <w:strike/>
          <w:noProof/>
          <w:lang w:eastAsia="ru-RU"/>
        </w:rPr>
        <w:t xml:space="preserve">1 – 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2 –отложить чек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 xml:space="preserve">3 – продолжить чек 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4 – анулирование чека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5 –установить цену (?)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6 – сторно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7 –быстрые товары (21 позиция (7колонокх3строки) с возможностью замены)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8 – выбор информационной карты (список всех карт)</w:t>
      </w:r>
    </w:p>
    <w:p w:rsidR="001D7821" w:rsidRPr="00DF27C4" w:rsidRDefault="001D7821" w:rsidP="00216F02">
      <w:pPr>
        <w:spacing w:after="0"/>
        <w:rPr>
          <w:strike/>
          <w:noProof/>
          <w:lang w:eastAsia="ru-RU"/>
        </w:rPr>
      </w:pPr>
      <w:r w:rsidRPr="00DF27C4">
        <w:rPr>
          <w:noProof/>
          <w:lang w:val="en-US" w:eastAsia="ru-RU"/>
        </w:rPr>
        <w:t>F</w:t>
      </w:r>
      <w:r w:rsidRPr="00DF27C4">
        <w:rPr>
          <w:noProof/>
          <w:lang w:eastAsia="ru-RU"/>
        </w:rPr>
        <w:t>9 –</w:t>
      </w:r>
      <w:r w:rsidRPr="00DF27C4">
        <w:rPr>
          <w:strike/>
          <w:noProof/>
          <w:lang w:eastAsia="ru-RU"/>
        </w:rPr>
        <w:t>подбор по штрихкоду (ручной ввод штрихкода)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10 -подбор по части названия элемента номенлатуры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11 – подбор по коду</w:t>
      </w:r>
    </w:p>
    <w:p w:rsidR="001D7821" w:rsidRPr="004C475F" w:rsidRDefault="001D7821" w:rsidP="00216F02">
      <w:pPr>
        <w:spacing w:after="0"/>
        <w:rPr>
          <w:noProof/>
          <w:lang w:eastAsia="ru-RU"/>
        </w:rPr>
      </w:pPr>
      <w:r>
        <w:rPr>
          <w:noProof/>
          <w:lang w:val="en-US" w:eastAsia="ru-RU"/>
        </w:rPr>
        <w:t>F</w:t>
      </w:r>
      <w:r>
        <w:rPr>
          <w:noProof/>
          <w:lang w:eastAsia="ru-RU"/>
        </w:rPr>
        <w:t>12 – выход из РМК</w:t>
      </w:r>
    </w:p>
    <w:p w:rsidR="001D7821" w:rsidRDefault="001D7821" w:rsidP="00216F02">
      <w:pPr>
        <w:spacing w:after="0"/>
        <w:rPr>
          <w:b/>
          <w:bCs/>
          <w:noProof/>
          <w:u w:val="single"/>
          <w:lang w:eastAsia="ru-RU"/>
        </w:rPr>
      </w:pPr>
    </w:p>
    <w:p w:rsidR="001D7821" w:rsidRPr="00527417" w:rsidRDefault="001D7821" w:rsidP="00216F02">
      <w:pPr>
        <w:spacing w:after="0"/>
        <w:rPr>
          <w:b/>
          <w:bCs/>
          <w:noProof/>
          <w:u w:val="single"/>
          <w:lang w:eastAsia="ru-RU"/>
        </w:rPr>
      </w:pPr>
      <w:r w:rsidRPr="00527417">
        <w:rPr>
          <w:b/>
          <w:bCs/>
          <w:noProof/>
          <w:u w:val="single"/>
          <w:lang w:eastAsia="ru-RU"/>
        </w:rPr>
        <w:t>Правая часть: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(+) – оплата товара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(/) – товарный чек</w:t>
      </w: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(*) –копия чека</w:t>
      </w:r>
      <w:bookmarkStart w:id="0" w:name="_GoBack"/>
      <w:bookmarkEnd w:id="0"/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(-) -  количество</w:t>
      </w:r>
    </w:p>
    <w:p w:rsidR="001D7821" w:rsidRDefault="001D7821" w:rsidP="00216F02">
      <w:pPr>
        <w:spacing w:after="0"/>
        <w:rPr>
          <w:noProof/>
          <w:lang w:eastAsia="ru-RU"/>
        </w:rPr>
      </w:pPr>
    </w:p>
    <w:p w:rsidR="001D7821" w:rsidRDefault="001D7821">
      <w:pPr>
        <w:rPr>
          <w:b/>
          <w:bCs/>
          <w:noProof/>
          <w:u w:val="single"/>
          <w:lang w:eastAsia="ru-RU"/>
        </w:rPr>
      </w:pPr>
      <w:r w:rsidRPr="00F11508">
        <w:rPr>
          <w:b/>
          <w:bCs/>
          <w:noProof/>
          <w:u w:val="single"/>
          <w:lang w:eastAsia="ru-RU"/>
        </w:rPr>
        <w:t>Оплата:</w:t>
      </w:r>
    </w:p>
    <w:p w:rsidR="001D7821" w:rsidRPr="00DF27C4" w:rsidRDefault="001D7821">
      <w:pPr>
        <w:rPr>
          <w:b/>
          <w:bCs/>
          <w:noProof/>
          <w:lang w:eastAsia="ru-RU"/>
        </w:rPr>
      </w:pPr>
      <w:r w:rsidRPr="00DF27C4">
        <w:rPr>
          <w:b/>
          <w:bCs/>
          <w:noProof/>
          <w:lang w:eastAsia="ru-RU"/>
        </w:rPr>
        <w:t>Добавить вид оплаты бонусами</w:t>
      </w:r>
    </w:p>
    <w:p w:rsidR="001D7821" w:rsidRPr="00F11508" w:rsidRDefault="001D7821">
      <w:pPr>
        <w:rPr>
          <w:noProof/>
          <w:lang w:eastAsia="ru-RU"/>
        </w:rPr>
      </w:pPr>
      <w:r w:rsidRPr="00E96B5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65pt;height:302.25pt;visibility:visible">
            <v:imagedata r:id="rId7" o:title=""/>
          </v:shape>
        </w:pict>
      </w:r>
    </w:p>
    <w:p w:rsidR="001D7821" w:rsidRDefault="001D7821">
      <w:pPr>
        <w:rPr>
          <w:noProof/>
          <w:lang w:eastAsia="ru-RU"/>
        </w:rPr>
      </w:pPr>
      <w:r>
        <w:rPr>
          <w:noProof/>
          <w:lang w:eastAsia="ru-RU"/>
        </w:rPr>
        <w:t>Оплаты будут проводится по комбинированным схемам:</w:t>
      </w:r>
    </w:p>
    <w:p w:rsidR="001D7821" w:rsidRDefault="001D7821" w:rsidP="00F11508">
      <w:pPr>
        <w:pStyle w:val="ListParagraph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 xml:space="preserve">Наличные </w:t>
      </w:r>
    </w:p>
    <w:p w:rsidR="001D7821" w:rsidRDefault="001D7821" w:rsidP="00F11508">
      <w:pPr>
        <w:pStyle w:val="ListParagraph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Карта</w:t>
      </w:r>
    </w:p>
    <w:p w:rsidR="001D7821" w:rsidRDefault="001D7821" w:rsidP="00F11508">
      <w:pPr>
        <w:pStyle w:val="ListParagraph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Наличные+карта</w:t>
      </w:r>
    </w:p>
    <w:p w:rsidR="001D7821" w:rsidRDefault="001D7821" w:rsidP="00F11508">
      <w:pPr>
        <w:pStyle w:val="ListParagraph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Наличные+бонусы / Карта+бонусы</w:t>
      </w:r>
    </w:p>
    <w:p w:rsidR="001D7821" w:rsidRDefault="001D7821" w:rsidP="00F11508">
      <w:pPr>
        <w:pStyle w:val="ListParagraph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Наличные + бонусы + карта</w:t>
      </w:r>
    </w:p>
    <w:p w:rsidR="001D7821" w:rsidRDefault="001D7821">
      <w:pPr>
        <w:rPr>
          <w:noProof/>
          <w:lang w:eastAsia="ru-RU"/>
        </w:rPr>
      </w:pPr>
    </w:p>
    <w:p w:rsidR="001D7821" w:rsidRDefault="001D7821" w:rsidP="00216F02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Продажи по РМК должны быть без контроля остатков, но остатки должны показываться.</w:t>
      </w:r>
    </w:p>
    <w:p w:rsidR="001D7821" w:rsidRDefault="001D7821"/>
    <w:p w:rsidR="001D7821" w:rsidRDefault="001D7821"/>
    <w:p w:rsidR="001D7821" w:rsidRDefault="001D7821">
      <w:r>
        <w:t>Экран РМК:</w:t>
      </w:r>
    </w:p>
    <w:p w:rsidR="001D7821" w:rsidRDefault="001D7821">
      <w:r>
        <w:pict>
          <v:shape id="_x0000_i1026" type="#_x0000_t75" style="width:462pt;height:257.25pt">
            <v:imagedata r:id="rId8" o:title=""/>
          </v:shape>
        </w:pict>
      </w:r>
    </w:p>
    <w:p w:rsidR="001D7821" w:rsidRDefault="001D7821">
      <w:r>
        <w:t>Делаем пока цветным. Если приестся – цвет уберём сами.</w:t>
      </w:r>
    </w:p>
    <w:sectPr w:rsidR="001D7821" w:rsidSect="0052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21" w:rsidRDefault="001D7821" w:rsidP="00743C9A">
      <w:pPr>
        <w:spacing w:after="0" w:line="240" w:lineRule="auto"/>
      </w:pPr>
      <w:r>
        <w:separator/>
      </w:r>
    </w:p>
  </w:endnote>
  <w:endnote w:type="continuationSeparator" w:id="1">
    <w:p w:rsidR="001D7821" w:rsidRDefault="001D7821" w:rsidP="0074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21" w:rsidRDefault="001D7821" w:rsidP="00743C9A">
      <w:pPr>
        <w:spacing w:after="0" w:line="240" w:lineRule="auto"/>
      </w:pPr>
      <w:r>
        <w:separator/>
      </w:r>
    </w:p>
  </w:footnote>
  <w:footnote w:type="continuationSeparator" w:id="1">
    <w:p w:rsidR="001D7821" w:rsidRDefault="001D7821" w:rsidP="0074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5EC"/>
    <w:multiLevelType w:val="hybridMultilevel"/>
    <w:tmpl w:val="4E20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3063"/>
    <w:multiLevelType w:val="hybridMultilevel"/>
    <w:tmpl w:val="28FEE334"/>
    <w:lvl w:ilvl="0" w:tplc="D64009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CA7D16"/>
    <w:multiLevelType w:val="hybridMultilevel"/>
    <w:tmpl w:val="542C8A86"/>
    <w:lvl w:ilvl="0" w:tplc="A3F451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C9A"/>
    <w:rsid w:val="001D7821"/>
    <w:rsid w:val="00216F02"/>
    <w:rsid w:val="00244513"/>
    <w:rsid w:val="004A1118"/>
    <w:rsid w:val="004C475F"/>
    <w:rsid w:val="00527417"/>
    <w:rsid w:val="006602CD"/>
    <w:rsid w:val="006722C2"/>
    <w:rsid w:val="006C0AAB"/>
    <w:rsid w:val="00743C9A"/>
    <w:rsid w:val="00C44475"/>
    <w:rsid w:val="00D62032"/>
    <w:rsid w:val="00DC57B8"/>
    <w:rsid w:val="00DF27C4"/>
    <w:rsid w:val="00E62F85"/>
    <w:rsid w:val="00E96B5E"/>
    <w:rsid w:val="00F11508"/>
    <w:rsid w:val="00F12F40"/>
    <w:rsid w:val="00FA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3C9A"/>
  </w:style>
  <w:style w:type="paragraph" w:styleId="Footer">
    <w:name w:val="footer"/>
    <w:basedOn w:val="Normal"/>
    <w:link w:val="FooterChar"/>
    <w:uiPriority w:val="99"/>
    <w:rsid w:val="0074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3C9A"/>
  </w:style>
  <w:style w:type="paragraph" w:styleId="ListParagraph">
    <w:name w:val="List Paragraph"/>
    <w:basedOn w:val="Normal"/>
    <w:uiPriority w:val="99"/>
    <w:qFormat/>
    <w:rsid w:val="005274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122</Words>
  <Characters>696</Characters>
  <Application>Microsoft Office Outlook</Application>
  <DocSecurity>0</DocSecurity>
  <Lines>0</Lines>
  <Paragraphs>0</Paragraphs>
  <ScaleCrop>false</ScaleCrop>
  <Company>РФЯЦ-ВНИИТФ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Удачный</dc:creator>
  <cp:keywords/>
  <dc:description/>
  <cp:lastModifiedBy>Стас</cp:lastModifiedBy>
  <cp:revision>3</cp:revision>
  <dcterms:created xsi:type="dcterms:W3CDTF">2014-11-19T16:14:00Z</dcterms:created>
  <dcterms:modified xsi:type="dcterms:W3CDTF">2014-11-21T13:32:00Z</dcterms:modified>
</cp:coreProperties>
</file>