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3A6C54">
        <w:t>отчету по срока</w:t>
      </w:r>
      <w:r w:rsidR="00901A9F">
        <w:t>м</w:t>
      </w:r>
      <w:r w:rsidR="003A6C54">
        <w:t xml:space="preserve"> дебиторской </w:t>
      </w:r>
      <w:bookmarkStart w:id="3" w:name="_GoBack"/>
      <w:bookmarkEnd w:id="3"/>
      <w:r w:rsidR="003A6C54">
        <w:t>задолженностей.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372EE7">
        <w:t>2</w:t>
      </w:r>
      <w:r w:rsidR="004A2A0C" w:rsidRPr="004A2A0C">
        <w:t>.0.</w:t>
      </w:r>
      <w:r w:rsidR="00372EE7">
        <w:t>64</w:t>
      </w:r>
    </w:p>
    <w:p w:rsidR="002825E5" w:rsidRDefault="003A6C54" w:rsidP="00DC308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Платформа</w:t>
      </w:r>
      <w:r w:rsidR="00DC308E">
        <w:t xml:space="preserve"> </w:t>
      </w:r>
      <w:r w:rsidR="000C33C8" w:rsidRPr="00B959E2">
        <w:t>8.2.19.</w:t>
      </w:r>
      <w:r w:rsidR="00DC308E">
        <w:t>90</w:t>
      </w:r>
      <w:r w:rsidR="000C33C8">
        <w:t>.</w:t>
      </w:r>
    </w:p>
    <w:p w:rsidR="00F5222F" w:rsidRDefault="00513E65" w:rsidP="00FE075D">
      <w:pPr>
        <w:pStyle w:val="a3"/>
        <w:numPr>
          <w:ilvl w:val="0"/>
          <w:numId w:val="1"/>
        </w:numPr>
        <w:jc w:val="both"/>
      </w:pPr>
      <w:r>
        <w:t xml:space="preserve">Выполнить с использованием </w:t>
      </w:r>
      <w:r w:rsidR="003A6C54">
        <w:t>СКД</w:t>
      </w:r>
      <w:r>
        <w:t>.</w:t>
      </w:r>
      <w:r w:rsidR="00FE075D">
        <w:t xml:space="preserve"> </w:t>
      </w:r>
    </w:p>
    <w:p w:rsidR="00ED6E32" w:rsidRDefault="00ED6E32" w:rsidP="00FE075D">
      <w:pPr>
        <w:pStyle w:val="a3"/>
        <w:numPr>
          <w:ilvl w:val="0"/>
          <w:numId w:val="1"/>
        </w:numPr>
        <w:jc w:val="both"/>
      </w:pPr>
      <w:r>
        <w:t xml:space="preserve">Источник данных – </w:t>
      </w:r>
      <w:proofErr w:type="spellStart"/>
      <w:r>
        <w:t>РегистрБухгалтерии</w:t>
      </w:r>
      <w:proofErr w:type="gramStart"/>
      <w:r>
        <w:t>.Х</w:t>
      </w:r>
      <w:proofErr w:type="gramEnd"/>
      <w:r>
        <w:t>озрасчетный</w:t>
      </w:r>
      <w:proofErr w:type="spellEnd"/>
    </w:p>
    <w:p w:rsidR="00D92EF9" w:rsidRDefault="00D92EF9" w:rsidP="00FE075D">
      <w:pPr>
        <w:pStyle w:val="a3"/>
        <w:numPr>
          <w:ilvl w:val="0"/>
          <w:numId w:val="1"/>
        </w:numPr>
        <w:jc w:val="both"/>
      </w:pPr>
      <w:r>
        <w:t xml:space="preserve">Обрабатываются </w:t>
      </w:r>
      <w:r>
        <w:t>остатки р</w:t>
      </w:r>
      <w:r>
        <w:t>егистр</w:t>
      </w:r>
      <w:r>
        <w:t>а б</w:t>
      </w:r>
      <w:r>
        <w:t>ухгалтерии</w:t>
      </w:r>
      <w:r>
        <w:t xml:space="preserve"> на произвольную дату</w:t>
      </w:r>
      <w:proofErr w:type="gramStart"/>
      <w:r>
        <w:t xml:space="preserve">. </w:t>
      </w:r>
      <w:proofErr w:type="gramEnd"/>
      <w:r>
        <w:t>Дата задаётся пользователем.</w:t>
      </w:r>
    </w:p>
    <w:p w:rsidR="00E378D7" w:rsidRDefault="00E378D7" w:rsidP="00FE075D">
      <w:pPr>
        <w:pStyle w:val="a3"/>
        <w:numPr>
          <w:ilvl w:val="0"/>
          <w:numId w:val="1"/>
        </w:numPr>
        <w:jc w:val="both"/>
      </w:pPr>
      <w:r>
        <w:t>Обрабатываются</w:t>
      </w:r>
      <w:r w:rsidR="00956124">
        <w:t xml:space="preserve"> записи по</w:t>
      </w:r>
      <w:r>
        <w:t xml:space="preserve"> счета</w:t>
      </w:r>
      <w:r w:rsidR="00956124">
        <w:t>м</w:t>
      </w:r>
      <w:r>
        <w:t>, имеющи</w:t>
      </w:r>
      <w:r w:rsidR="00956124">
        <w:t>м</w:t>
      </w:r>
      <w:r>
        <w:t xml:space="preserve"> следующий набор субконто:</w:t>
      </w:r>
    </w:p>
    <w:p w:rsidR="00E378D7" w:rsidRDefault="00E378D7" w:rsidP="00E378D7">
      <w:pPr>
        <w:pStyle w:val="a3"/>
        <w:numPr>
          <w:ilvl w:val="1"/>
          <w:numId w:val="1"/>
        </w:numPr>
        <w:jc w:val="both"/>
      </w:pPr>
      <w:r>
        <w:t>Контрагенты</w:t>
      </w:r>
    </w:p>
    <w:p w:rsidR="00E378D7" w:rsidRDefault="00E378D7" w:rsidP="00E378D7">
      <w:pPr>
        <w:pStyle w:val="a3"/>
        <w:numPr>
          <w:ilvl w:val="1"/>
          <w:numId w:val="1"/>
        </w:numPr>
        <w:jc w:val="both"/>
      </w:pPr>
      <w:r>
        <w:t>Договоры</w:t>
      </w:r>
    </w:p>
    <w:p w:rsidR="00E378D7" w:rsidRDefault="00E378D7" w:rsidP="00E378D7">
      <w:pPr>
        <w:pStyle w:val="a3"/>
        <w:numPr>
          <w:ilvl w:val="1"/>
          <w:numId w:val="1"/>
        </w:numPr>
        <w:jc w:val="both"/>
      </w:pPr>
      <w:r>
        <w:t>Документы расчётов с контрагентами</w:t>
      </w:r>
    </w:p>
    <w:p w:rsidR="00ED6E32" w:rsidRDefault="00E378D7" w:rsidP="00FE075D">
      <w:pPr>
        <w:pStyle w:val="a3"/>
        <w:numPr>
          <w:ilvl w:val="0"/>
          <w:numId w:val="1"/>
        </w:numPr>
        <w:jc w:val="both"/>
      </w:pPr>
      <w:r>
        <w:t xml:space="preserve">Обрабатываются </w:t>
      </w:r>
      <w:r>
        <w:t xml:space="preserve">записи, имеющие положительное дебетовое конечное </w:t>
      </w:r>
      <w:r>
        <w:t>сальдо</w:t>
      </w:r>
      <w:r>
        <w:t xml:space="preserve"> либо отрицательное кредитово</w:t>
      </w:r>
      <w:r w:rsidR="006C7BEA">
        <w:t>е</w:t>
      </w:r>
      <w:r>
        <w:t xml:space="preserve"> </w:t>
      </w:r>
      <w:r>
        <w:t>конечное сальдо</w:t>
      </w:r>
      <w:r w:rsidR="00956395">
        <w:t xml:space="preserve"> в разрезе субконто, указанных в пункте 6</w:t>
      </w:r>
      <w:r>
        <w:t>.</w:t>
      </w:r>
    </w:p>
    <w:p w:rsidR="00D30E01" w:rsidRDefault="008E5B82" w:rsidP="00FE075D">
      <w:pPr>
        <w:pStyle w:val="a3"/>
        <w:numPr>
          <w:ilvl w:val="0"/>
          <w:numId w:val="1"/>
        </w:numPr>
        <w:jc w:val="both"/>
      </w:pPr>
      <w:r>
        <w:t>Остатки по дебиторской задолженности необходимо разбить на группы по глубине возникновения. Перечень групп:</w:t>
      </w:r>
    </w:p>
    <w:p w:rsidR="008E5B82" w:rsidRDefault="007818D4" w:rsidP="008E5B82">
      <w:pPr>
        <w:pStyle w:val="a3"/>
        <w:numPr>
          <w:ilvl w:val="1"/>
          <w:numId w:val="1"/>
        </w:numPr>
        <w:jc w:val="both"/>
      </w:pPr>
      <w:r>
        <w:t>до 30 дней</w:t>
      </w:r>
    </w:p>
    <w:p w:rsidR="007818D4" w:rsidRDefault="007818D4" w:rsidP="007818D4">
      <w:pPr>
        <w:pStyle w:val="a3"/>
        <w:numPr>
          <w:ilvl w:val="1"/>
          <w:numId w:val="1"/>
        </w:numPr>
        <w:jc w:val="both"/>
      </w:pPr>
      <w:r>
        <w:t xml:space="preserve">до </w:t>
      </w:r>
      <w:r>
        <w:t>60</w:t>
      </w:r>
      <w:r>
        <w:t xml:space="preserve"> дней</w:t>
      </w:r>
    </w:p>
    <w:p w:rsidR="007818D4" w:rsidRDefault="007818D4" w:rsidP="007818D4">
      <w:pPr>
        <w:pStyle w:val="a3"/>
        <w:numPr>
          <w:ilvl w:val="1"/>
          <w:numId w:val="1"/>
        </w:numPr>
        <w:jc w:val="both"/>
      </w:pPr>
      <w:r>
        <w:t xml:space="preserve">до </w:t>
      </w:r>
      <w:r>
        <w:t>90</w:t>
      </w:r>
      <w:r>
        <w:t xml:space="preserve"> дней</w:t>
      </w:r>
    </w:p>
    <w:p w:rsidR="007818D4" w:rsidRDefault="007818D4" w:rsidP="007818D4">
      <w:pPr>
        <w:pStyle w:val="a3"/>
        <w:numPr>
          <w:ilvl w:val="1"/>
          <w:numId w:val="1"/>
        </w:numPr>
        <w:jc w:val="both"/>
      </w:pPr>
      <w:r>
        <w:t xml:space="preserve">до </w:t>
      </w:r>
      <w:r>
        <w:t>180</w:t>
      </w:r>
      <w:r>
        <w:t xml:space="preserve"> дней</w:t>
      </w:r>
    </w:p>
    <w:p w:rsidR="007818D4" w:rsidRDefault="007818D4" w:rsidP="008E5B82">
      <w:pPr>
        <w:pStyle w:val="a3"/>
        <w:numPr>
          <w:ilvl w:val="1"/>
          <w:numId w:val="1"/>
        </w:numPr>
        <w:jc w:val="both"/>
      </w:pPr>
      <w:r>
        <w:t xml:space="preserve">до </w:t>
      </w:r>
      <w:r>
        <w:t>360</w:t>
      </w:r>
      <w:r>
        <w:t xml:space="preserve"> дней</w:t>
      </w:r>
    </w:p>
    <w:p w:rsidR="007818D4" w:rsidRDefault="007818D4" w:rsidP="008E5B82">
      <w:pPr>
        <w:pStyle w:val="a3"/>
        <w:numPr>
          <w:ilvl w:val="1"/>
          <w:numId w:val="1"/>
        </w:numPr>
        <w:jc w:val="both"/>
      </w:pPr>
      <w:r>
        <w:t xml:space="preserve">до </w:t>
      </w:r>
      <w:r>
        <w:t>720</w:t>
      </w:r>
      <w:r>
        <w:t xml:space="preserve"> дней</w:t>
      </w:r>
    </w:p>
    <w:p w:rsidR="006C7BEA" w:rsidRDefault="007818D4" w:rsidP="006C7BEA">
      <w:pPr>
        <w:pStyle w:val="a3"/>
        <w:numPr>
          <w:ilvl w:val="1"/>
          <w:numId w:val="1"/>
        </w:numPr>
        <w:jc w:val="both"/>
      </w:pPr>
      <w:r>
        <w:t xml:space="preserve">свыше 720 </w:t>
      </w:r>
      <w:r>
        <w:t>дней</w:t>
      </w:r>
    </w:p>
    <w:p w:rsidR="00436EBE" w:rsidRDefault="00302E8F" w:rsidP="00436EBE">
      <w:pPr>
        <w:pStyle w:val="a3"/>
        <w:numPr>
          <w:ilvl w:val="0"/>
          <w:numId w:val="1"/>
        </w:numPr>
        <w:jc w:val="both"/>
      </w:pPr>
      <w:r>
        <w:t xml:space="preserve">Принадлежность суммы к группе по глубине возникновения определять </w:t>
      </w:r>
      <w:r w:rsidR="00DC6026">
        <w:t xml:space="preserve">в </w:t>
      </w:r>
      <w:r>
        <w:t xml:space="preserve">по разнице календарных дней между датой формирования отчёта и </w:t>
      </w:r>
      <w:r w:rsidR="00956395">
        <w:t xml:space="preserve">полем </w:t>
      </w:r>
      <w:r>
        <w:t xml:space="preserve">датой </w:t>
      </w:r>
      <w:r w:rsidR="00DC6026">
        <w:t xml:space="preserve">третьего субконто из списка, указанного в пункте 6. Если </w:t>
      </w:r>
      <w:r w:rsidR="00DC6026">
        <w:t>третье субконто из списка, указанного в пункте 6</w:t>
      </w:r>
      <w:r w:rsidR="00DC6026">
        <w:t>, не заполнено, датой третьего субконто принять дату первого оборота по этому значению</w:t>
      </w:r>
      <w:r w:rsidR="008E3E59">
        <w:t xml:space="preserve"> третьего субконто по текущим контрагенту (первое субконто) и договору (второе субконто).</w:t>
      </w:r>
    </w:p>
    <w:p w:rsidR="006C7BEA" w:rsidRDefault="00D92EF9" w:rsidP="006C7BEA">
      <w:pPr>
        <w:pStyle w:val="a3"/>
        <w:numPr>
          <w:ilvl w:val="0"/>
          <w:numId w:val="1"/>
        </w:numPr>
        <w:jc w:val="both"/>
      </w:pPr>
      <w:r>
        <w:t xml:space="preserve">Состав и фильтрация сведений – по всем полям СКД, </w:t>
      </w:r>
      <w:proofErr w:type="gramStart"/>
      <w:r>
        <w:t>опциональны</w:t>
      </w:r>
      <w:proofErr w:type="gramEnd"/>
      <w:r>
        <w:t>, задаются пользователем.</w:t>
      </w:r>
      <w:r>
        <w:t xml:space="preserve"> </w:t>
      </w:r>
      <w:r>
        <w:t xml:space="preserve">Состав </w:t>
      </w:r>
      <w:r>
        <w:t xml:space="preserve"> сведений </w:t>
      </w:r>
      <w:r w:rsidR="006C7BEA">
        <w:t xml:space="preserve">отчёта </w:t>
      </w:r>
      <w:r>
        <w:t>по умолчанию</w:t>
      </w:r>
      <w:r w:rsidR="006C7BEA">
        <w:t>:</w:t>
      </w:r>
    </w:p>
    <w:p w:rsidR="006C7BEA" w:rsidRDefault="006C7BEA" w:rsidP="006C7BEA">
      <w:pPr>
        <w:pStyle w:val="a3"/>
        <w:numPr>
          <w:ilvl w:val="1"/>
          <w:numId w:val="1"/>
        </w:numPr>
        <w:jc w:val="both"/>
      </w:pPr>
      <w:r>
        <w:t>Счёт БУ</w:t>
      </w:r>
    </w:p>
    <w:p w:rsidR="006C7BEA" w:rsidRDefault="006C7BEA" w:rsidP="006C7BEA">
      <w:pPr>
        <w:pStyle w:val="a3"/>
        <w:numPr>
          <w:ilvl w:val="1"/>
          <w:numId w:val="1"/>
        </w:numPr>
        <w:jc w:val="both"/>
      </w:pPr>
      <w:r>
        <w:t>Контрагент</w:t>
      </w:r>
    </w:p>
    <w:p w:rsidR="006C7BEA" w:rsidRDefault="006C7BEA" w:rsidP="006C7BEA">
      <w:pPr>
        <w:pStyle w:val="a3"/>
        <w:numPr>
          <w:ilvl w:val="1"/>
          <w:numId w:val="1"/>
        </w:numPr>
        <w:jc w:val="both"/>
      </w:pPr>
      <w:r>
        <w:t>Договор</w:t>
      </w:r>
    </w:p>
    <w:p w:rsidR="00D92EF9" w:rsidRDefault="00D92EF9" w:rsidP="00D92EF9">
      <w:pPr>
        <w:pStyle w:val="a3"/>
        <w:numPr>
          <w:ilvl w:val="1"/>
          <w:numId w:val="1"/>
        </w:numPr>
        <w:jc w:val="both"/>
      </w:pPr>
      <w:r>
        <w:t xml:space="preserve">Общая сумма задолженности </w:t>
      </w:r>
    </w:p>
    <w:p w:rsidR="00922208" w:rsidRDefault="00D92EF9" w:rsidP="00922208">
      <w:pPr>
        <w:pStyle w:val="a3"/>
        <w:numPr>
          <w:ilvl w:val="1"/>
          <w:numId w:val="1"/>
        </w:numPr>
        <w:jc w:val="both"/>
      </w:pPr>
      <w:r>
        <w:t>Суммы задолженностей по группам глубины задол</w:t>
      </w:r>
      <w:r w:rsidR="00922208">
        <w:t>женност</w:t>
      </w:r>
      <w:r w:rsidR="0056636C">
        <w:t>и</w:t>
      </w:r>
    </w:p>
    <w:p w:rsidR="00956395" w:rsidRDefault="00956395" w:rsidP="00956395">
      <w:pPr>
        <w:pStyle w:val="a3"/>
        <w:ind w:left="1440"/>
        <w:jc w:val="both"/>
      </w:pPr>
    </w:p>
    <w:sectPr w:rsidR="00956395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E66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825E5"/>
    <w:rsid w:val="00290AB3"/>
    <w:rsid w:val="002A2E9E"/>
    <w:rsid w:val="002E1F2D"/>
    <w:rsid w:val="002E7674"/>
    <w:rsid w:val="00302E8F"/>
    <w:rsid w:val="0035069A"/>
    <w:rsid w:val="003536B0"/>
    <w:rsid w:val="00357DD3"/>
    <w:rsid w:val="00372EE7"/>
    <w:rsid w:val="00385CA9"/>
    <w:rsid w:val="003A6C54"/>
    <w:rsid w:val="003A7CB4"/>
    <w:rsid w:val="003C7C65"/>
    <w:rsid w:val="003E2DBC"/>
    <w:rsid w:val="003E4D54"/>
    <w:rsid w:val="003F4BA9"/>
    <w:rsid w:val="00405425"/>
    <w:rsid w:val="0042729E"/>
    <w:rsid w:val="00436BBC"/>
    <w:rsid w:val="00436EBE"/>
    <w:rsid w:val="004A2A0C"/>
    <w:rsid w:val="004B0304"/>
    <w:rsid w:val="00513E65"/>
    <w:rsid w:val="0054574A"/>
    <w:rsid w:val="00556E87"/>
    <w:rsid w:val="00562368"/>
    <w:rsid w:val="0056636C"/>
    <w:rsid w:val="00575810"/>
    <w:rsid w:val="00575CC1"/>
    <w:rsid w:val="005E4E1E"/>
    <w:rsid w:val="005E5676"/>
    <w:rsid w:val="00600B62"/>
    <w:rsid w:val="00606477"/>
    <w:rsid w:val="0068585B"/>
    <w:rsid w:val="006C7BEA"/>
    <w:rsid w:val="006F17E4"/>
    <w:rsid w:val="006F2568"/>
    <w:rsid w:val="0070490A"/>
    <w:rsid w:val="007063D5"/>
    <w:rsid w:val="00734F5E"/>
    <w:rsid w:val="007429BA"/>
    <w:rsid w:val="0077311E"/>
    <w:rsid w:val="007818D4"/>
    <w:rsid w:val="007A17F7"/>
    <w:rsid w:val="00807AC4"/>
    <w:rsid w:val="00825C13"/>
    <w:rsid w:val="00837DFF"/>
    <w:rsid w:val="00892B20"/>
    <w:rsid w:val="008D4FA2"/>
    <w:rsid w:val="008E060A"/>
    <w:rsid w:val="008E3E59"/>
    <w:rsid w:val="008E5B82"/>
    <w:rsid w:val="00901A9F"/>
    <w:rsid w:val="00922208"/>
    <w:rsid w:val="00923EDE"/>
    <w:rsid w:val="0092580E"/>
    <w:rsid w:val="00927ECD"/>
    <w:rsid w:val="0093292D"/>
    <w:rsid w:val="00945B9B"/>
    <w:rsid w:val="00947021"/>
    <w:rsid w:val="009544FD"/>
    <w:rsid w:val="009556C3"/>
    <w:rsid w:val="00956124"/>
    <w:rsid w:val="00956395"/>
    <w:rsid w:val="009B26D1"/>
    <w:rsid w:val="009C136B"/>
    <w:rsid w:val="009C1AE9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C7B02"/>
    <w:rsid w:val="00BD06FA"/>
    <w:rsid w:val="00C75CD5"/>
    <w:rsid w:val="00C76386"/>
    <w:rsid w:val="00C76F80"/>
    <w:rsid w:val="00C86123"/>
    <w:rsid w:val="00C950E9"/>
    <w:rsid w:val="00CF6F76"/>
    <w:rsid w:val="00D25B2A"/>
    <w:rsid w:val="00D30E01"/>
    <w:rsid w:val="00D51403"/>
    <w:rsid w:val="00D826DC"/>
    <w:rsid w:val="00D92EF9"/>
    <w:rsid w:val="00DC308E"/>
    <w:rsid w:val="00DC6026"/>
    <w:rsid w:val="00DD68B6"/>
    <w:rsid w:val="00DF5DE0"/>
    <w:rsid w:val="00E10FD5"/>
    <w:rsid w:val="00E24327"/>
    <w:rsid w:val="00E378D7"/>
    <w:rsid w:val="00E5765B"/>
    <w:rsid w:val="00E7145F"/>
    <w:rsid w:val="00E71696"/>
    <w:rsid w:val="00EB1A22"/>
    <w:rsid w:val="00ED6D3E"/>
    <w:rsid w:val="00ED6E32"/>
    <w:rsid w:val="00F5222F"/>
    <w:rsid w:val="00F5516D"/>
    <w:rsid w:val="00F577DA"/>
    <w:rsid w:val="00F95D88"/>
    <w:rsid w:val="00FD2A96"/>
    <w:rsid w:val="00FE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BC3A-D58B-436A-8417-657A94E3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19</cp:revision>
  <dcterms:created xsi:type="dcterms:W3CDTF">2015-02-20T08:23:00Z</dcterms:created>
  <dcterms:modified xsi:type="dcterms:W3CDTF">2015-02-25T08:42:00Z</dcterms:modified>
</cp:coreProperties>
</file>