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8F" w:rsidRDefault="00BF20DB">
      <w:pPr>
        <w:pStyle w:val="aa"/>
      </w:pPr>
      <w:r>
        <w:tab/>
        <w:t xml:space="preserve">Комментарий по отчету Продажи </w:t>
      </w:r>
    </w:p>
    <w:p w:rsidR="0031438F" w:rsidRDefault="0031438F"/>
    <w:tbl>
      <w:tblPr>
        <w:tblW w:w="0" w:type="auto"/>
        <w:tblBorders>
          <w:top w:val="single" w:sz="4" w:space="0" w:color="CCC085"/>
          <w:left w:val="single" w:sz="4" w:space="0" w:color="CCC085"/>
          <w:bottom w:val="single" w:sz="4" w:space="0" w:color="CCC085"/>
          <w:right w:val="single" w:sz="4" w:space="0" w:color="CCC085"/>
          <w:insideH w:val="single" w:sz="4" w:space="0" w:color="CCC085"/>
          <w:insideV w:val="single" w:sz="4" w:space="0" w:color="CCC085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47"/>
        <w:gridCol w:w="648"/>
        <w:gridCol w:w="650"/>
        <w:gridCol w:w="1296"/>
        <w:gridCol w:w="1120"/>
        <w:gridCol w:w="1079"/>
        <w:gridCol w:w="1657"/>
        <w:gridCol w:w="1301"/>
      </w:tblGrid>
      <w:tr w:rsidR="0031438F">
        <w:trPr>
          <w:trHeight w:val="26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4ECC5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0000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закуплено</w:t>
            </w:r>
          </w:p>
        </w:tc>
        <w:tc>
          <w:tcPr>
            <w:tcW w:w="1296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4ECC5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продано</w:t>
            </w:r>
          </w:p>
        </w:tc>
        <w:tc>
          <w:tcPr>
            <w:tcW w:w="1119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4ECC5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Выручка</w:t>
            </w:r>
          </w:p>
        </w:tc>
        <w:tc>
          <w:tcPr>
            <w:tcW w:w="1079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4ECC5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Валовая прибыль</w:t>
            </w:r>
          </w:p>
        </w:tc>
        <w:tc>
          <w:tcPr>
            <w:tcW w:w="1657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4ECC5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Себестоимость</w:t>
            </w:r>
          </w:p>
        </w:tc>
        <w:tc>
          <w:tcPr>
            <w:tcW w:w="1299" w:type="dxa"/>
            <w:vMerge w:val="restart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4ECC5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Конечный остаток</w:t>
            </w:r>
          </w:p>
        </w:tc>
      </w:tr>
      <w:tr w:rsidR="0031438F">
        <w:trPr>
          <w:trHeight w:val="26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4ECC5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1298" w:type="dxa"/>
            <w:gridSpan w:val="2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0000"/>
            <w:tcMar>
              <w:left w:w="103" w:type="dxa"/>
            </w:tcMar>
            <w:vAlign w:val="center"/>
          </w:tcPr>
          <w:p w:rsidR="0031438F" w:rsidRDefault="00314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tcMar>
              <w:left w:w="103" w:type="dxa"/>
            </w:tcMar>
            <w:vAlign w:val="center"/>
          </w:tcPr>
          <w:p w:rsidR="0031438F" w:rsidRDefault="00314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tcMar>
              <w:left w:w="103" w:type="dxa"/>
            </w:tcMar>
            <w:vAlign w:val="center"/>
          </w:tcPr>
          <w:p w:rsidR="0031438F" w:rsidRDefault="00314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tcMar>
              <w:left w:w="103" w:type="dxa"/>
            </w:tcMar>
            <w:vAlign w:val="center"/>
          </w:tcPr>
          <w:p w:rsidR="0031438F" w:rsidRDefault="00314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tcMar>
              <w:left w:w="103" w:type="dxa"/>
            </w:tcMar>
            <w:vAlign w:val="center"/>
          </w:tcPr>
          <w:p w:rsidR="0031438F" w:rsidRDefault="00314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tcMar>
              <w:left w:w="103" w:type="dxa"/>
            </w:tcMar>
            <w:vAlign w:val="center"/>
          </w:tcPr>
          <w:p w:rsidR="0031438F" w:rsidRDefault="00314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438F">
        <w:trPr>
          <w:trHeight w:val="26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4ECC5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1298" w:type="dxa"/>
            <w:gridSpan w:val="2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0000"/>
            <w:tcMar>
              <w:left w:w="103" w:type="dxa"/>
            </w:tcMar>
            <w:vAlign w:val="center"/>
          </w:tcPr>
          <w:p w:rsidR="0031438F" w:rsidRDefault="00314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tcMar>
              <w:left w:w="103" w:type="dxa"/>
            </w:tcMar>
            <w:vAlign w:val="center"/>
          </w:tcPr>
          <w:p w:rsidR="0031438F" w:rsidRDefault="00314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tcMar>
              <w:left w:w="103" w:type="dxa"/>
            </w:tcMar>
            <w:vAlign w:val="center"/>
          </w:tcPr>
          <w:p w:rsidR="0031438F" w:rsidRDefault="00314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tcMar>
              <w:left w:w="103" w:type="dxa"/>
            </w:tcMar>
            <w:vAlign w:val="center"/>
          </w:tcPr>
          <w:p w:rsidR="0031438F" w:rsidRDefault="00314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tcMar>
              <w:left w:w="103" w:type="dxa"/>
            </w:tcMar>
            <w:vAlign w:val="center"/>
          </w:tcPr>
          <w:p w:rsidR="0031438F" w:rsidRDefault="00314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auto"/>
            <w:tcMar>
              <w:left w:w="103" w:type="dxa"/>
            </w:tcMar>
            <w:vAlign w:val="center"/>
          </w:tcPr>
          <w:p w:rsidR="0031438F" w:rsidRDefault="003143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1438F">
        <w:trPr>
          <w:trHeight w:val="23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8F2D8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BOSAL-VFM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nil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8F2D8"/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8F2D8"/>
          </w:tcPr>
          <w:p w:rsidR="0031438F" w:rsidRDefault="00BF2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8F2D8"/>
          </w:tcPr>
          <w:p w:rsidR="0031438F" w:rsidRDefault="00BF2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8,940.80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8F2D8"/>
          </w:tcPr>
          <w:p w:rsidR="0031438F" w:rsidRDefault="00BF2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15,259.20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8F2D8"/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1438F">
        <w:trPr>
          <w:trHeight w:val="23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BF9EC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Склад Фабрика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nil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BF9EC"/>
          </w:tcPr>
          <w:p w:rsidR="0031438F" w:rsidRDefault="00BF20D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BF9EC"/>
          </w:tcPr>
          <w:p w:rsidR="0031438F" w:rsidRDefault="00BF20D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BF9EC"/>
          </w:tcPr>
          <w:p w:rsidR="0031438F" w:rsidRDefault="00BF20D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8,940.80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BF9EC"/>
          </w:tcPr>
          <w:p w:rsidR="0031438F" w:rsidRDefault="00BF20D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15,259.20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BF9EC"/>
          </w:tcPr>
          <w:p w:rsidR="0031438F" w:rsidRDefault="00BF20D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1438F">
        <w:trPr>
          <w:trHeight w:val="23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FFFF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Адаптер розетки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фаркопа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(ТСУ) с 13pin на 7pin</w:t>
            </w:r>
          </w:p>
        </w:tc>
        <w:tc>
          <w:tcPr>
            <w:tcW w:w="1298" w:type="dxa"/>
            <w:gridSpan w:val="2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31438F">
        <w:trPr>
          <w:trHeight w:val="23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FFFF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ТСУ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HYUNDAI Santa Fe (12-) (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Новоорск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nil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2,455.20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3,644.80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1438F">
        <w:trPr>
          <w:trHeight w:val="23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FFFF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ТСУ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MITSUBISHI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Pajero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Sport (08-) (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Новоорск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298" w:type="dxa"/>
            <w:gridSpan w:val="2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1,670.80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3,529.20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1438F">
        <w:trPr>
          <w:trHeight w:val="23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FFFF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ТСУ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NISSAN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Navara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(5/05-) (бампер со ступенькой) (Новоорск) крюк F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nil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31438F">
        <w:trPr>
          <w:trHeight w:val="23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FFFF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ТСУ NISSAN X-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Trail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4х4 (07-14) (Новоорск)</w:t>
            </w:r>
          </w:p>
        </w:tc>
        <w:tc>
          <w:tcPr>
            <w:tcW w:w="1298" w:type="dxa"/>
            <w:gridSpan w:val="2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2,756.40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4,943.60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1438F">
        <w:trPr>
          <w:trHeight w:val="23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FFFF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ТСУ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PEUGEOT Partner / CITROEN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Berlingo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(08-) (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Новоорск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298" w:type="dxa"/>
            <w:gridSpan w:val="2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2,058.40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3,141.60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1438F">
        <w:trPr>
          <w:trHeight w:val="23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8F2D8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CAN OTOMOTIV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nil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8F2D8"/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8F2D8"/>
          </w:tcPr>
          <w:p w:rsidR="0031438F" w:rsidRDefault="00BF2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14,490.00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8F2D8"/>
          </w:tcPr>
          <w:p w:rsidR="0031438F" w:rsidRDefault="00BF2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9,459.33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8F2D8"/>
          </w:tcPr>
          <w:p w:rsidR="0031438F" w:rsidRDefault="00BF20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5,030.67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8F2D8"/>
          </w:tcPr>
          <w:p w:rsidR="0031438F" w:rsidRDefault="00BF20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1438F">
        <w:trPr>
          <w:trHeight w:val="23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BF9EC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320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Склад Фабрика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nil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BF9EC"/>
          </w:tcPr>
          <w:p w:rsidR="0031438F" w:rsidRDefault="00BF20D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BF9EC"/>
          </w:tcPr>
          <w:p w:rsidR="0031438F" w:rsidRDefault="00BF20D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14,490.00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BF9EC"/>
          </w:tcPr>
          <w:p w:rsidR="0031438F" w:rsidRDefault="00BF20D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9,459.33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BF9EC"/>
          </w:tcPr>
          <w:p w:rsidR="0031438F" w:rsidRDefault="00BF20DB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5,030.67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BF9EC"/>
          </w:tcPr>
          <w:p w:rsidR="0031438F" w:rsidRDefault="00BF20D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1438F">
        <w:trPr>
          <w:trHeight w:val="23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FFFF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задняя "труба " TOYOTA RAV 4 (2013-) (CAN OTOMOTIV) нерж.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nil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31438F">
        <w:trPr>
          <w:trHeight w:val="44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FFFF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крепежа для установки порогов HYUNDAI IX-35/KIA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Sportage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III (CAN OTOMOTIV)</w:t>
            </w:r>
          </w:p>
        </w:tc>
        <w:tc>
          <w:tcPr>
            <w:tcW w:w="1298" w:type="dxa"/>
            <w:gridSpan w:val="2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31438F">
        <w:trPr>
          <w:trHeight w:val="23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FFFF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крепежа для установки порогов MAZDA BT50 (CAN OTOMOTIV)</w:t>
            </w:r>
          </w:p>
        </w:tc>
        <w:tc>
          <w:tcPr>
            <w:tcW w:w="1298" w:type="dxa"/>
            <w:gridSpan w:val="2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2,145.37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854.63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1438F">
        <w:trPr>
          <w:trHeight w:val="44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FFFF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крепежа для установки порогов MITSUBISHI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Outlander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(06-12-) (CAN OTOMOTIV) (для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Brillant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98" w:type="dxa"/>
            <w:gridSpan w:val="2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31438F">
        <w:trPr>
          <w:trHeight w:val="44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FFFF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Пороги алюминиевые с пластиком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(ALYANS) (L=193см) (CAN OTOMOTIV) 2шт., без крепежа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nil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31438F">
        <w:trPr>
          <w:trHeight w:val="44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FFFF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Пороги алюминиевые с пластиком (SAPPHIRE) (V1) (L=193см) (CAN OTOMOTIV) 2шт., без крепежа</w:t>
            </w:r>
          </w:p>
        </w:tc>
        <w:tc>
          <w:tcPr>
            <w:tcW w:w="1298" w:type="dxa"/>
            <w:gridSpan w:val="2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31438F">
        <w:trPr>
          <w:trHeight w:val="44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FFFF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Пороги алюминиевые с пластиком (TOPAZ) (L=182см) (CAN OTOMOTIV) 2шт., без крепежа</w:t>
            </w:r>
          </w:p>
        </w:tc>
        <w:tc>
          <w:tcPr>
            <w:tcW w:w="1298" w:type="dxa"/>
            <w:gridSpan w:val="2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31438F">
        <w:trPr>
          <w:trHeight w:val="44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FFFF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Рейлинги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крышу NISSAN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Qashqai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(06-14) (CAN OTOMOTIV) алюминий черные,2шт.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Рейлинги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клеятся!</w:t>
            </w:r>
          </w:p>
        </w:tc>
        <w:tc>
          <w:tcPr>
            <w:tcW w:w="1298" w:type="dxa"/>
            <w:gridSpan w:val="2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31438F">
        <w:trPr>
          <w:trHeight w:val="44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FF00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Рейлинги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крышу NISSAN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Qashqai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(06-14) (CAN OTOMOTIV) алюминий,2шт.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Рейлинги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клеятся!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nil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3,400.00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1,708.89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1,691.11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1438F">
        <w:trPr>
          <w:trHeight w:val="44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FFFF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Рейлинги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крышу VOLKSWAGEN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Amarok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(10-) (CAN OTOMOTIV) черные,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а/м с багажной подготовкой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nil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</w:tr>
      <w:tr w:rsidR="0031438F">
        <w:trPr>
          <w:trHeight w:val="447"/>
        </w:trPr>
        <w:tc>
          <w:tcPr>
            <w:tcW w:w="6847" w:type="dxa"/>
            <w:tcBorders>
              <w:top w:val="single" w:sz="4" w:space="0" w:color="CCC085"/>
              <w:left w:val="single" w:sz="4" w:space="0" w:color="CCC085"/>
              <w:bottom w:val="single" w:sz="4" w:space="0" w:color="CCC085"/>
              <w:right w:val="single" w:sz="4" w:space="0" w:color="CCC085"/>
            </w:tcBorders>
            <w:shd w:val="clear" w:color="auto" w:fill="FFFFFF"/>
            <w:tcMar>
              <w:left w:w="103" w:type="dxa"/>
            </w:tcMar>
          </w:tcPr>
          <w:p w:rsidR="0031438F" w:rsidRDefault="00BF20DB">
            <w:pPr>
              <w:spacing w:after="0" w:line="240" w:lineRule="auto"/>
              <w:ind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Рейлинги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крышу VW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Transporter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T5 (длинная база) (CAN OTOMOTIV) алюминий,2шт.</w:t>
            </w:r>
          </w:p>
        </w:tc>
        <w:tc>
          <w:tcPr>
            <w:tcW w:w="1298" w:type="dxa"/>
            <w:gridSpan w:val="2"/>
            <w:tcBorders>
              <w:top w:val="single" w:sz="4" w:space="0" w:color="CCC085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0000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8,090.00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5,605.07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2,484.93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CCC085"/>
              <w:right w:val="single" w:sz="4" w:space="0" w:color="CCC085"/>
            </w:tcBorders>
            <w:shd w:val="clear" w:color="auto" w:fill="FFFFFF"/>
          </w:tcPr>
          <w:p w:rsidR="0031438F" w:rsidRDefault="00BF20D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31438F" w:rsidRDefault="0031438F">
      <w:pPr>
        <w:tabs>
          <w:tab w:val="left" w:pos="1230"/>
        </w:tabs>
      </w:pPr>
    </w:p>
    <w:p w:rsidR="0031438F" w:rsidRDefault="0031438F">
      <w:pPr>
        <w:tabs>
          <w:tab w:val="left" w:pos="1230"/>
        </w:tabs>
      </w:pPr>
    </w:p>
    <w:p w:rsidR="0031438F" w:rsidRDefault="0031438F">
      <w:pPr>
        <w:tabs>
          <w:tab w:val="left" w:pos="1230"/>
        </w:tabs>
      </w:pPr>
    </w:p>
    <w:p w:rsidR="0031438F" w:rsidRDefault="00BF20DB">
      <w:pPr>
        <w:pStyle w:val="ac"/>
        <w:numPr>
          <w:ilvl w:val="0"/>
          <w:numId w:val="1"/>
        </w:numPr>
        <w:tabs>
          <w:tab w:val="left" w:pos="1230"/>
        </w:tabs>
      </w:pPr>
      <w:r>
        <w:lastRenderedPageBreak/>
        <w:t xml:space="preserve">Ну первое - это столбец поступление </w:t>
      </w:r>
      <w:r>
        <w:t>товара (пометил красным) убираем его вообще поскольку он просто сбивает с толку (особенно когда включен отбор по подразделению) не понятно вообще от куда вообще брать это значение толи из закупок п этому подразделению толи из всей фирмы, короче убираем это</w:t>
      </w:r>
      <w:r>
        <w:t>т столбец</w:t>
      </w:r>
    </w:p>
    <w:p w:rsidR="00991A5F" w:rsidRPr="00991A5F" w:rsidRDefault="00991A5F" w:rsidP="00991A5F">
      <w:pPr>
        <w:pStyle w:val="ac"/>
        <w:numPr>
          <w:ilvl w:val="1"/>
          <w:numId w:val="1"/>
        </w:numPr>
        <w:tabs>
          <w:tab w:val="left" w:pos="1230"/>
        </w:tabs>
        <w:rPr>
          <w:highlight w:val="yellow"/>
        </w:rPr>
      </w:pPr>
      <w:r w:rsidRPr="00991A5F">
        <w:rPr>
          <w:highlight w:val="yellow"/>
        </w:rPr>
        <w:t xml:space="preserve">Вас еще больше </w:t>
      </w:r>
      <w:proofErr w:type="spellStart"/>
      <w:r w:rsidRPr="00991A5F">
        <w:rPr>
          <w:highlight w:val="yellow"/>
        </w:rPr>
        <w:t>собъет</w:t>
      </w:r>
      <w:proofErr w:type="spellEnd"/>
      <w:r w:rsidRPr="00991A5F">
        <w:rPr>
          <w:highlight w:val="yellow"/>
        </w:rPr>
        <w:t xml:space="preserve"> с толку если отчет будет работать по ТЗ, то есть показывать только проданные из того что поступало, </w:t>
      </w:r>
      <w:proofErr w:type="gramStart"/>
      <w:r w:rsidRPr="00991A5F">
        <w:rPr>
          <w:highlight w:val="yellow"/>
        </w:rPr>
        <w:t>например</w:t>
      </w:r>
      <w:proofErr w:type="gramEnd"/>
      <w:r w:rsidRPr="00991A5F">
        <w:rPr>
          <w:highlight w:val="yellow"/>
        </w:rPr>
        <w:t xml:space="preserve"> на самом деле продано 10 единиц, а пишет 5, потому что другие 5 поступали в другой период. Недостоверные данные о продажах, реально продано больше же. Убрать не проблема, но информативность без него еще хуже будет.</w:t>
      </w:r>
    </w:p>
    <w:p w:rsidR="00991A5F" w:rsidRPr="00991A5F" w:rsidRDefault="00991A5F" w:rsidP="00991A5F">
      <w:pPr>
        <w:pStyle w:val="ac"/>
        <w:numPr>
          <w:ilvl w:val="1"/>
          <w:numId w:val="1"/>
        </w:numPr>
        <w:tabs>
          <w:tab w:val="left" w:pos="1230"/>
        </w:tabs>
        <w:rPr>
          <w:highlight w:val="green"/>
        </w:rPr>
      </w:pPr>
      <w:r w:rsidRPr="00991A5F">
        <w:rPr>
          <w:highlight w:val="green"/>
        </w:rPr>
        <w:t xml:space="preserve">Убираем!   </w:t>
      </w:r>
    </w:p>
    <w:p w:rsidR="00991A5F" w:rsidRDefault="00991A5F" w:rsidP="00991A5F">
      <w:pPr>
        <w:pStyle w:val="ac"/>
        <w:tabs>
          <w:tab w:val="left" w:pos="1230"/>
        </w:tabs>
      </w:pPr>
      <w:bookmarkStart w:id="0" w:name="_GoBack"/>
      <w:bookmarkEnd w:id="0"/>
    </w:p>
    <w:p w:rsidR="0031438F" w:rsidRDefault="00BF20DB">
      <w:pPr>
        <w:pStyle w:val="ac"/>
        <w:numPr>
          <w:ilvl w:val="0"/>
          <w:numId w:val="1"/>
        </w:numPr>
        <w:tabs>
          <w:tab w:val="left" w:pos="1230"/>
        </w:tabs>
      </w:pPr>
      <w:r>
        <w:t xml:space="preserve">Второе не верный результат – я включил отбор любой период поступления и продажи Февраль </w:t>
      </w:r>
    </w:p>
    <w:p w:rsidR="0031438F" w:rsidRDefault="00BF20DB">
      <w:pPr>
        <w:tabs>
          <w:tab w:val="left" w:pos="1230"/>
        </w:tabs>
        <w:ind w:left="360"/>
      </w:pPr>
      <w:r>
        <w:t>и сверил с отчетом валовая прибыл (стандартным), так вот в стандартном отчете было продано на сумму меньше чем в вашем, хотя результат должен быть один и тот</w:t>
      </w:r>
      <w:r>
        <w:t xml:space="preserve">-же </w:t>
      </w:r>
    </w:p>
    <w:p w:rsidR="00991A5F" w:rsidRPr="00991A5F" w:rsidRDefault="00991A5F" w:rsidP="00991A5F">
      <w:pPr>
        <w:pStyle w:val="ac"/>
        <w:numPr>
          <w:ilvl w:val="1"/>
          <w:numId w:val="1"/>
        </w:numPr>
        <w:tabs>
          <w:tab w:val="left" w:pos="1230"/>
        </w:tabs>
        <w:rPr>
          <w:highlight w:val="yellow"/>
        </w:rPr>
      </w:pPr>
      <w:r w:rsidRPr="00991A5F">
        <w:rPr>
          <w:highlight w:val="yellow"/>
        </w:rPr>
        <w:t>Этот отчет работает по регистру партий, а валовая прибыль по регистру себестоимость продаж. Чтобы показывали одни и те же суммы надо просто месяц закрыть, иначе по партиям не всегда движения есть. По регистру себестоимость продаж этот отчет сделать нельзя, там просто нет информации в разрезе поставщиков.</w:t>
      </w:r>
    </w:p>
    <w:p w:rsidR="00991A5F" w:rsidRDefault="00637D9B" w:rsidP="00991A5F">
      <w:pPr>
        <w:pStyle w:val="ac"/>
        <w:numPr>
          <w:ilvl w:val="1"/>
          <w:numId w:val="1"/>
        </w:numPr>
        <w:tabs>
          <w:tab w:val="left" w:pos="1230"/>
        </w:tabs>
        <w:rPr>
          <w:highlight w:val="green"/>
        </w:rPr>
      </w:pPr>
      <w:r w:rsidRPr="00637D9B">
        <w:rPr>
          <w:highlight w:val="green"/>
        </w:rPr>
        <w:t xml:space="preserve">Месяц закрыл и все равно результаты разные </w:t>
      </w:r>
    </w:p>
    <w:p w:rsidR="00637D9B" w:rsidRPr="00637D9B" w:rsidRDefault="00637D9B" w:rsidP="00637D9B">
      <w:pPr>
        <w:pStyle w:val="ac"/>
        <w:tabs>
          <w:tab w:val="left" w:pos="1230"/>
        </w:tabs>
        <w:ind w:left="1440"/>
        <w:rPr>
          <w:highlight w:val="green"/>
        </w:rPr>
      </w:pPr>
      <w:r>
        <w:rPr>
          <w:highlight w:val="green"/>
        </w:rPr>
        <w:t>Может конечно что-то не так с настройками, но я не пойму в чем дело (Может подключитесь сами посмотрите.)</w:t>
      </w:r>
    </w:p>
    <w:p w:rsidR="0031438F" w:rsidRDefault="00BF20DB">
      <w:pPr>
        <w:pStyle w:val="ac"/>
        <w:numPr>
          <w:ilvl w:val="0"/>
          <w:numId w:val="1"/>
        </w:numPr>
        <w:tabs>
          <w:tab w:val="left" w:pos="1230"/>
        </w:tabs>
      </w:pPr>
      <w:r>
        <w:t>Т</w:t>
      </w:r>
      <w:r>
        <w:t xml:space="preserve">ретье что я увидел – это когда включаешь отбор по подразделению! Результат у меня получился </w:t>
      </w:r>
      <w:proofErr w:type="spellStart"/>
      <w:r>
        <w:t>оч</w:t>
      </w:r>
      <w:proofErr w:type="spellEnd"/>
      <w:r>
        <w:t xml:space="preserve"> маленький.</w:t>
      </w:r>
    </w:p>
    <w:p w:rsidR="0031438F" w:rsidRDefault="00BF20DB">
      <w:pPr>
        <w:tabs>
          <w:tab w:val="left" w:pos="1230"/>
        </w:tabs>
        <w:ind w:left="360"/>
      </w:pPr>
      <w:r>
        <w:t>Мне кажется что-то не так с отбором поступлений. Давайте уточним этот момент.</w:t>
      </w:r>
    </w:p>
    <w:p w:rsidR="0031438F" w:rsidRDefault="00BF20DB">
      <w:pPr>
        <w:tabs>
          <w:tab w:val="left" w:pos="1230"/>
        </w:tabs>
        <w:ind w:left="360"/>
      </w:pPr>
      <w:r>
        <w:t>Нам все равно на какое подразделение товар поступал важно другое к</w:t>
      </w:r>
      <w:r>
        <w:t xml:space="preserve">то его продал, то есть если товар поступил на подразделение «1», а продали его в подразделении «2» </w:t>
      </w:r>
    </w:p>
    <w:p w:rsidR="0031438F" w:rsidRDefault="00BF20DB">
      <w:pPr>
        <w:tabs>
          <w:tab w:val="left" w:pos="1230"/>
        </w:tabs>
        <w:ind w:left="360"/>
      </w:pPr>
      <w:r>
        <w:t>То и в отчет о продажах он должен попасть в подразделение номер «2».</w:t>
      </w:r>
    </w:p>
    <w:p w:rsidR="0031438F" w:rsidRDefault="00BF20DB">
      <w:pPr>
        <w:tabs>
          <w:tab w:val="left" w:pos="1230"/>
        </w:tabs>
        <w:ind w:left="360"/>
      </w:pPr>
      <w:r>
        <w:t xml:space="preserve">Еще именно поэтому и столбец с поступлением здесь ни к чему (не понятно, что в него записывать) </w:t>
      </w:r>
    </w:p>
    <w:p w:rsidR="00637D9B" w:rsidRDefault="00637D9B" w:rsidP="00637D9B">
      <w:pPr>
        <w:pStyle w:val="ac"/>
        <w:numPr>
          <w:ilvl w:val="1"/>
          <w:numId w:val="1"/>
        </w:numPr>
        <w:tabs>
          <w:tab w:val="left" w:pos="1230"/>
        </w:tabs>
        <w:rPr>
          <w:highlight w:val="yellow"/>
        </w:rPr>
      </w:pPr>
      <w:r w:rsidRPr="00637D9B">
        <w:rPr>
          <w:highlight w:val="yellow"/>
        </w:rPr>
        <w:t>По отборам посмотреть надо, честно говоря не помню уже как отбирает.</w:t>
      </w:r>
    </w:p>
    <w:p w:rsidR="00637D9B" w:rsidRPr="00637D9B" w:rsidRDefault="00FD1BFE" w:rsidP="00637D9B">
      <w:pPr>
        <w:pStyle w:val="ac"/>
        <w:numPr>
          <w:ilvl w:val="1"/>
          <w:numId w:val="1"/>
        </w:numPr>
        <w:tabs>
          <w:tab w:val="left" w:pos="1230"/>
        </w:tabs>
        <w:rPr>
          <w:highlight w:val="green"/>
        </w:rPr>
      </w:pPr>
      <w:r>
        <w:rPr>
          <w:highlight w:val="green"/>
        </w:rPr>
        <w:t xml:space="preserve">Ну как то надо проверять, потому что отбор не верно работает, продано больше чем </w:t>
      </w:r>
      <w:proofErr w:type="gramStart"/>
      <w:r>
        <w:rPr>
          <w:highlight w:val="green"/>
        </w:rPr>
        <w:t>в  отчете</w:t>
      </w:r>
      <w:proofErr w:type="gramEnd"/>
      <w:r>
        <w:rPr>
          <w:highlight w:val="green"/>
        </w:rPr>
        <w:t xml:space="preserve">  (Повторю не важно куда товар поступал, важно кто продал)</w:t>
      </w:r>
    </w:p>
    <w:p w:rsidR="00637D9B" w:rsidRPr="00637D9B" w:rsidRDefault="00637D9B" w:rsidP="00637D9B">
      <w:pPr>
        <w:pStyle w:val="ac"/>
        <w:tabs>
          <w:tab w:val="left" w:pos="1230"/>
        </w:tabs>
        <w:ind w:left="1440"/>
        <w:rPr>
          <w:highlight w:val="yellow"/>
        </w:rPr>
      </w:pPr>
    </w:p>
    <w:p w:rsidR="00FD1BFE" w:rsidRDefault="00BF20DB" w:rsidP="00FD1BFE">
      <w:pPr>
        <w:pStyle w:val="ac"/>
        <w:numPr>
          <w:ilvl w:val="0"/>
          <w:numId w:val="1"/>
        </w:numPr>
        <w:tabs>
          <w:tab w:val="left" w:pos="1230"/>
        </w:tabs>
      </w:pPr>
      <w:r>
        <w:t xml:space="preserve">Еще каким-то образом просочилась продажа поступлений, по которым не было, я желтым ее выделил в таблице (Я проверил по движению товара поступлений в выбранный </w:t>
      </w:r>
      <w:r>
        <w:t>период не было не на один склад).</w:t>
      </w:r>
    </w:p>
    <w:p w:rsidR="0031438F" w:rsidRDefault="00FD1BFE" w:rsidP="00FD1BFE">
      <w:pPr>
        <w:pStyle w:val="ac"/>
        <w:numPr>
          <w:ilvl w:val="1"/>
          <w:numId w:val="1"/>
        </w:numPr>
        <w:tabs>
          <w:tab w:val="left" w:pos="1230"/>
        </w:tabs>
        <w:rPr>
          <w:highlight w:val="yellow"/>
        </w:rPr>
      </w:pPr>
      <w:r w:rsidRPr="00FD1BFE">
        <w:rPr>
          <w:highlight w:val="yellow"/>
        </w:rPr>
        <w:t>Е</w:t>
      </w:r>
      <w:r w:rsidR="00BF20DB" w:rsidRPr="00FD1BFE">
        <w:rPr>
          <w:highlight w:val="yellow"/>
        </w:rPr>
        <w:t xml:space="preserve">сли есть продажа, значит есть документ реализации. То, что вы продаете товар, который не поступал, это косяк понятно в базе, а не в отчете. Откуда оно «просочилось» </w:t>
      </w:r>
      <w:r w:rsidR="002429D9" w:rsidRPr="00FD1BFE">
        <w:rPr>
          <w:highlight w:val="yellow"/>
        </w:rPr>
        <w:t>можно увидеть,</w:t>
      </w:r>
      <w:r w:rsidR="00BF20DB" w:rsidRPr="00FD1BFE">
        <w:rPr>
          <w:highlight w:val="yellow"/>
        </w:rPr>
        <w:t xml:space="preserve"> нажав правую кнопку мыши на этой строке, и выбрав там расшифровку по регист</w:t>
      </w:r>
      <w:r w:rsidR="00BF20DB" w:rsidRPr="00FD1BFE">
        <w:rPr>
          <w:highlight w:val="yellow"/>
        </w:rPr>
        <w:t>ратору. Покажет документы откуда цифры взялись.</w:t>
      </w:r>
    </w:p>
    <w:p w:rsidR="00FD1BFE" w:rsidRPr="002429D9" w:rsidRDefault="002429D9" w:rsidP="00FD1BFE">
      <w:pPr>
        <w:pStyle w:val="ac"/>
        <w:numPr>
          <w:ilvl w:val="1"/>
          <w:numId w:val="1"/>
        </w:numPr>
        <w:tabs>
          <w:tab w:val="left" w:pos="1230"/>
        </w:tabs>
        <w:rPr>
          <w:highlight w:val="green"/>
        </w:rPr>
      </w:pPr>
      <w:r>
        <w:rPr>
          <w:highlight w:val="green"/>
        </w:rPr>
        <w:lastRenderedPageBreak/>
        <w:t xml:space="preserve">Вы меня </w:t>
      </w:r>
      <w:r w:rsidR="00596BFC">
        <w:rPr>
          <w:highlight w:val="green"/>
        </w:rPr>
        <w:t>неправильно</w:t>
      </w:r>
      <w:r>
        <w:rPr>
          <w:highlight w:val="green"/>
        </w:rPr>
        <w:t xml:space="preserve"> поняли, товар есть и продажа </w:t>
      </w:r>
      <w:proofErr w:type="gramStart"/>
      <w:r>
        <w:rPr>
          <w:highlight w:val="green"/>
        </w:rPr>
        <w:t>есть</w:t>
      </w:r>
      <w:proofErr w:type="gramEnd"/>
      <w:r>
        <w:rPr>
          <w:highlight w:val="green"/>
        </w:rPr>
        <w:t xml:space="preserve"> но действует отбор по дате поступления и в эти даты товар не поступал (соответственно в отчет он не должен </w:t>
      </w:r>
      <w:r w:rsidR="00596BFC">
        <w:rPr>
          <w:highlight w:val="green"/>
        </w:rPr>
        <w:t>попасть</w:t>
      </w:r>
      <w:r>
        <w:rPr>
          <w:highlight w:val="green"/>
        </w:rPr>
        <w:t>)</w:t>
      </w:r>
      <w:r w:rsidR="00596BFC">
        <w:rPr>
          <w:highlight w:val="green"/>
        </w:rPr>
        <w:t>.</w:t>
      </w:r>
    </w:p>
    <w:p w:rsidR="0031438F" w:rsidRDefault="0031438F">
      <w:pPr>
        <w:tabs>
          <w:tab w:val="left" w:pos="1230"/>
        </w:tabs>
      </w:pPr>
    </w:p>
    <w:sectPr w:rsidR="0031438F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D6BF4"/>
    <w:multiLevelType w:val="multilevel"/>
    <w:tmpl w:val="39DAD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86C11"/>
    <w:multiLevelType w:val="multilevel"/>
    <w:tmpl w:val="308601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B0824B0"/>
    <w:multiLevelType w:val="multilevel"/>
    <w:tmpl w:val="39DAD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8F"/>
    <w:rsid w:val="002429D9"/>
    <w:rsid w:val="0031438F"/>
    <w:rsid w:val="00596BFC"/>
    <w:rsid w:val="00637D9B"/>
    <w:rsid w:val="00991A5F"/>
    <w:rsid w:val="00BF20DB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439D80-B591-4532-B745-37B8D8E2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uiPriority w:val="10"/>
    <w:rsid w:val="00543E37"/>
    <w:rPr>
      <w:rFonts w:ascii="Calibri Light" w:hAnsi="Calibri Light"/>
      <w:spacing w:val="-10"/>
      <w:sz w:val="56"/>
      <w:szCs w:val="56"/>
    </w:rPr>
  </w:style>
  <w:style w:type="character" w:customStyle="1" w:styleId="a4">
    <w:name w:val="Текст выноски Знак"/>
    <w:basedOn w:val="a0"/>
    <w:uiPriority w:val="99"/>
    <w:semiHidden/>
    <w:rsid w:val="00543E37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customStyle="1" w:styleId="aa">
    <w:name w:val="Заглавие"/>
    <w:basedOn w:val="a"/>
    <w:uiPriority w:val="10"/>
    <w:qFormat/>
    <w:rsid w:val="00543E37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  <w:style w:type="paragraph" w:styleId="ab">
    <w:name w:val="Balloon Text"/>
    <w:basedOn w:val="a"/>
    <w:uiPriority w:val="99"/>
    <w:semiHidden/>
    <w:unhideWhenUsed/>
    <w:rsid w:val="00543E3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7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cp:lastPrinted>2015-02-23T09:16:00Z</cp:lastPrinted>
  <dcterms:created xsi:type="dcterms:W3CDTF">2015-02-25T12:29:00Z</dcterms:created>
  <dcterms:modified xsi:type="dcterms:W3CDTF">2015-02-25T12:29:00Z</dcterms:modified>
  <dc:language>ru-RU</dc:language>
</cp:coreProperties>
</file>