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0C" w:rsidRPr="00017CDA" w:rsidRDefault="0027010C" w:rsidP="0027010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печатных форм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внести изменения в механизмы формирования печатных форм. При необходимости изменения стандартных печатных форм будут созданы внешние печатные формы, существующие в конфигурации меняться не будут.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изменения печатных форм должны действовать только для организации «УПТК-65».</w:t>
      </w:r>
    </w:p>
    <w:p w:rsidR="0027010C" w:rsidRDefault="0027010C" w:rsidP="0027010C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Печать счета из заказа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предоставить возможность формировать печатные формы «Счет на оплату ПС выводить скидки» и «Счет на оплату ПС не выводить скидки» из документа «Заказ покупателя» (сейчас формируются из «Счета на оплату»). Номер счета в печатной форме – это номер заказа.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commentRangeStart w:id="0"/>
      <w:r>
        <w:rPr>
          <w:rFonts w:ascii="Arial" w:hAnsi="Arial" w:cs="Arial"/>
        </w:rPr>
        <w:t>Данные печатные формы также должны формироваться из документа «Заказ давальца».</w:t>
      </w:r>
      <w:commentRangeEnd w:id="0"/>
      <w:r>
        <w:rPr>
          <w:rStyle w:val="a4"/>
        </w:rPr>
        <w:commentReference w:id="0"/>
      </w:r>
    </w:p>
    <w:p w:rsidR="0027010C" w:rsidRDefault="0027010C" w:rsidP="0027010C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Основная единица измерения - тонны</w:t>
      </w:r>
    </w:p>
    <w:p w:rsidR="0027010C" w:rsidRPr="00AC737A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 w:rsidRPr="00AC737A">
        <w:rPr>
          <w:rFonts w:ascii="Arial" w:hAnsi="Arial" w:cs="Arial"/>
        </w:rPr>
        <w:t>Требуется выводить данные о товарах (количество, единица измерения) в тоннах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могут использоваться следующие единицы измерения: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Килограмм – в этом случае необходимо разделить количество на 1000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Штука – в этом случае необходимо пересчитать количество с учетом значения реквизита «Вес» справочника «Номенклатура». Вес у</w:t>
      </w:r>
      <w:r w:rsidRPr="00AC737A">
        <w:rPr>
          <w:rFonts w:ascii="Arial" w:hAnsi="Arial" w:cs="Arial"/>
        </w:rPr>
        <w:t>казан в килограммах.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следующие печатные формы: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 на </w:t>
      </w:r>
      <w:r w:rsidRPr="00E920C8">
        <w:rPr>
          <w:rFonts w:ascii="Arial" w:hAnsi="Arial" w:cs="Arial"/>
        </w:rPr>
        <w:t xml:space="preserve">оплату (2 </w:t>
      </w:r>
      <w:proofErr w:type="spellStart"/>
      <w:r w:rsidRPr="00E920C8">
        <w:rPr>
          <w:rFonts w:ascii="Arial" w:hAnsi="Arial" w:cs="Arial"/>
        </w:rPr>
        <w:t>шт</w:t>
      </w:r>
      <w:proofErr w:type="spellEnd"/>
      <w:r w:rsidRPr="00E920C8">
        <w:rPr>
          <w:rFonts w:ascii="Arial" w:hAnsi="Arial" w:cs="Arial"/>
        </w:rPr>
        <w:t>, выводить скидки/не выводить скидки ), документ</w:t>
      </w:r>
      <w:r>
        <w:rPr>
          <w:rFonts w:ascii="Arial" w:hAnsi="Arial" w:cs="Arial"/>
        </w:rPr>
        <w:t xml:space="preserve"> «Заказ клиента»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Спецификация, документ «Заказ клиента»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Коммерческое предложение, документ «Заказ клиента»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ТОРГ-12 (2 формы, ТОРГ-12 ПС и ТОРГ-12 ПС другая толщина), документ «Реализация товаров и услуг»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Счет-фактура (добавить внешнюю печатную форму), документ «Реализация товаров и услуг»</w:t>
      </w:r>
    </w:p>
    <w:p w:rsidR="0027010C" w:rsidRDefault="0027010C" w:rsidP="0027010C">
      <w:pPr>
        <w:pStyle w:val="a3"/>
        <w:tabs>
          <w:tab w:val="left" w:pos="-284"/>
        </w:tabs>
        <w:jc w:val="both"/>
        <w:rPr>
          <w:rFonts w:ascii="Arial" w:hAnsi="Arial" w:cs="Arial"/>
        </w:rPr>
      </w:pPr>
    </w:p>
    <w:p w:rsidR="0027010C" w:rsidRDefault="0027010C" w:rsidP="0027010C">
      <w:pPr>
        <w:pStyle w:val="a3"/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Включение доставки в стоимость товаров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табличную часть «Товары» документов «Заказ покупателя» и «Реализация товаров и услуг» требуется добавить реквизит «Включить в стоимость товаров» </w:t>
      </w:r>
      <w:r w:rsidRPr="00AC737A">
        <w:rPr>
          <w:rFonts w:ascii="Arial" w:hAnsi="Arial" w:cs="Arial"/>
        </w:rPr>
        <w:t>(</w:t>
      </w:r>
      <w:r>
        <w:rPr>
          <w:rFonts w:ascii="Arial" w:hAnsi="Arial" w:cs="Arial"/>
        </w:rPr>
        <w:t>тип - булево</w:t>
      </w:r>
      <w:r w:rsidRPr="00AC737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27010C" w:rsidRPr="00AC737A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признак «Включить в стоимость товаров» установлен, то при формировании печатных форм не нужно выводить в печатную форму строку с этой номенклатурой, а его стоимость требуется распределить на стоимость других товаров пропорционально </w:t>
      </w:r>
      <w:commentRangeStart w:id="1"/>
      <w:r>
        <w:rPr>
          <w:rFonts w:ascii="Arial" w:hAnsi="Arial" w:cs="Arial"/>
        </w:rPr>
        <w:t>количеству/сумме</w:t>
      </w:r>
      <w:commentRangeEnd w:id="1"/>
      <w:r>
        <w:rPr>
          <w:rStyle w:val="a4"/>
        </w:rPr>
        <w:commentReference w:id="1"/>
      </w:r>
      <w:r>
        <w:rPr>
          <w:rFonts w:ascii="Arial" w:hAnsi="Arial" w:cs="Arial"/>
        </w:rPr>
        <w:t>.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следующие печатные формы: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 на оплату ПС (2 формы, выводить/не выводить скидки</w:t>
      </w:r>
      <w:r w:rsidRPr="00470CE0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документ «Заказ клиента»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Спецификация, документ «Заказ клиента»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Коммерческое предложение, документ «Заказ клиента»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Товарная накладная, документ «Реализация товаров и услуг»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Счет-фактура (добавить внешнюю печатную форму), документ «Реализация товаров и услуг»</w:t>
      </w:r>
    </w:p>
    <w:p w:rsidR="0027010C" w:rsidRPr="00017CDA" w:rsidRDefault="0027010C" w:rsidP="0027010C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Производство из давальческого сырья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документы «Заказ давальца» и «Отчет давальцу» требуется добавить табличную часть «Услуги» со следующими реквизитами: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Услуга (Тип – справочник «Номенклатура»).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commentRangeStart w:id="2"/>
      <w:r>
        <w:rPr>
          <w:rFonts w:ascii="Arial" w:hAnsi="Arial" w:cs="Arial"/>
        </w:rPr>
        <w:t>Содержание (тип - строка)</w:t>
      </w:r>
      <w:commentRangeEnd w:id="2"/>
      <w:r>
        <w:rPr>
          <w:rStyle w:val="a4"/>
        </w:rPr>
        <w:commentReference w:id="2"/>
      </w:r>
      <w:r>
        <w:rPr>
          <w:rFonts w:ascii="Arial" w:hAnsi="Arial" w:cs="Arial"/>
        </w:rPr>
        <w:t xml:space="preserve"> 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– заполняется автоматически при изменении номенклатуры. Если единица измерения услуги – тонны, то количество равно итогу по колонке «Количество» табличной части «Материалы». В остальных случаях равно 1.</w:t>
      </w:r>
    </w:p>
    <w:p w:rsidR="0027010C" w:rsidRPr="00313C29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313C29">
        <w:rPr>
          <w:rFonts w:ascii="Arial" w:hAnsi="Arial" w:cs="Arial"/>
        </w:rPr>
        <w:t>Единица измерения</w:t>
      </w:r>
      <w:r>
        <w:rPr>
          <w:rFonts w:ascii="Arial" w:hAnsi="Arial" w:cs="Arial"/>
        </w:rPr>
        <w:t xml:space="preserve">, </w:t>
      </w:r>
      <w:r w:rsidRPr="00313C29">
        <w:rPr>
          <w:rFonts w:ascii="Arial" w:hAnsi="Arial" w:cs="Arial"/>
        </w:rPr>
        <w:t>Цена, Ставка НДС, Сумма НДС, Сумма с НДС – реквизиты заполняются автоматически, механизм работы аналогичен табличной части «Товары» документа «Заказ покупателя».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Группу реквизитов «Услуга по переработке» следует скрыть и отключить необходимость заполнения. В документе «Отчет давальцу» данные табличной части «Услуги» должны автоматически заполняться по данным «Заказа давальца».</w:t>
      </w:r>
      <w:r w:rsidRPr="00C37327">
        <w:rPr>
          <w:rFonts w:ascii="Arial" w:hAnsi="Arial" w:cs="Arial"/>
        </w:rPr>
        <w:t xml:space="preserve"> </w:t>
      </w:r>
    </w:p>
    <w:p w:rsidR="0027010C" w:rsidRDefault="0027010C" w:rsidP="0027010C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для печатных форм документов должны браться из табличной части «Услуги». Печатные формы, которые необходимо изменить: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 на оплату (2 формы выводить/не выводить скидки) -  документ «Заказ давальца».</w:t>
      </w:r>
    </w:p>
    <w:p w:rsidR="0027010C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Акт выполненных работ (создать внешнюю печатную форму) – документ «Отчет давальцу»</w:t>
      </w:r>
    </w:p>
    <w:p w:rsidR="0027010C" w:rsidRPr="00C37327" w:rsidRDefault="0027010C" w:rsidP="0027010C">
      <w:pPr>
        <w:pStyle w:val="a3"/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Счет-фактура (создать внешнюю печатную форму) – документ «Отчет давальцу»</w:t>
      </w:r>
    </w:p>
    <w:p w:rsidR="006532BF" w:rsidRPr="0027010C" w:rsidRDefault="006532BF"/>
    <w:sectPr w:rsidR="006532BF" w:rsidRPr="0027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15-05-12T14:33:00Z" w:initials="A">
    <w:p w:rsidR="0027010C" w:rsidRDefault="0027010C" w:rsidP="0027010C">
      <w:pPr>
        <w:pStyle w:val="a5"/>
      </w:pPr>
      <w:r>
        <w:rPr>
          <w:rStyle w:val="a4"/>
        </w:rPr>
        <w:annotationRef/>
      </w:r>
      <w:r>
        <w:t xml:space="preserve">Нумерация документов Заказ клиента и Заказ давальца раздельная, таким образом, будут счета с одинаковыми номерами, сформированные из разных списков документов. </w:t>
      </w:r>
    </w:p>
    <w:p w:rsidR="0027010C" w:rsidRDefault="0027010C" w:rsidP="0027010C">
      <w:pPr>
        <w:pStyle w:val="a5"/>
        <w:numPr>
          <w:ilvl w:val="0"/>
          <w:numId w:val="3"/>
        </w:numPr>
      </w:pPr>
      <w:r>
        <w:t>Это страшно</w:t>
      </w:r>
    </w:p>
    <w:p w:rsidR="0027010C" w:rsidRDefault="0027010C" w:rsidP="0027010C">
      <w:pPr>
        <w:pStyle w:val="a5"/>
        <w:numPr>
          <w:ilvl w:val="0"/>
          <w:numId w:val="3"/>
        </w:numPr>
      </w:pPr>
      <w:r>
        <w:t>Решит ли проблему, например, установка префикса к номеру счета в Заказах давальцу?</w:t>
      </w:r>
    </w:p>
  </w:comment>
  <w:comment w:id="1" w:author="Admin" w:date="2015-05-12T14:33:00Z" w:initials="A">
    <w:p w:rsidR="0027010C" w:rsidRDefault="0027010C" w:rsidP="0027010C">
      <w:pPr>
        <w:pStyle w:val="a5"/>
      </w:pPr>
      <w:r>
        <w:rPr>
          <w:rStyle w:val="a4"/>
        </w:rPr>
        <w:annotationRef/>
      </w:r>
      <w:r>
        <w:t>Количеству или сумме?</w:t>
      </w:r>
    </w:p>
  </w:comment>
  <w:comment w:id="2" w:author="Admin" w:date="2015-05-12T14:33:00Z" w:initials="A">
    <w:p w:rsidR="0027010C" w:rsidRDefault="0027010C" w:rsidP="0027010C">
      <w:pPr>
        <w:pStyle w:val="a5"/>
      </w:pPr>
      <w:r>
        <w:rPr>
          <w:rStyle w:val="a4"/>
        </w:rPr>
        <w:annotationRef/>
      </w:r>
      <w:r>
        <w:t>Заполняется вручную?</w:t>
      </w:r>
      <w:bookmarkStart w:id="3" w:name="_GoBack"/>
      <w:bookmarkEnd w:id="3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116"/>
    <w:multiLevelType w:val="hybridMultilevel"/>
    <w:tmpl w:val="9B54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840EA"/>
    <w:multiLevelType w:val="hybridMultilevel"/>
    <w:tmpl w:val="2A4271FA"/>
    <w:lvl w:ilvl="0" w:tplc="3E4E82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E3971"/>
    <w:multiLevelType w:val="multilevel"/>
    <w:tmpl w:val="98A466EE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27"/>
    <w:rsid w:val="0027010C"/>
    <w:rsid w:val="006532BF"/>
    <w:rsid w:val="00B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0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01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01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010C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1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0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01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01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010C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1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2015-05-12T11:33:00Z</dcterms:created>
  <dcterms:modified xsi:type="dcterms:W3CDTF">2015-05-12T11:33:00Z</dcterms:modified>
</cp:coreProperties>
</file>