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54" w:rsidRPr="00062754" w:rsidRDefault="00062754" w:rsidP="00062754">
      <w:pPr>
        <w:tabs>
          <w:tab w:val="left" w:pos="-284"/>
        </w:tabs>
        <w:jc w:val="both"/>
        <w:rPr>
          <w:rFonts w:ascii="Arial" w:hAnsi="Arial" w:cs="Arial"/>
          <w:b/>
          <w:lang w:val="en-US"/>
        </w:rPr>
      </w:pPr>
      <w:bookmarkStart w:id="0" w:name="_GoBack"/>
      <w:r w:rsidRPr="00062754">
        <w:rPr>
          <w:rFonts w:ascii="Arial" w:hAnsi="Arial" w:cs="Arial"/>
          <w:b/>
          <w:lang w:val="en-US"/>
        </w:rPr>
        <w:t>ERP 2.0</w:t>
      </w:r>
    </w:p>
    <w:bookmarkEnd w:id="0"/>
    <w:p w:rsidR="00062754" w:rsidRDefault="00062754" w:rsidP="00062754">
      <w:pPr>
        <w:tabs>
          <w:tab w:val="left" w:pos="-284"/>
        </w:tabs>
        <w:jc w:val="both"/>
        <w:rPr>
          <w:rFonts w:ascii="Arial" w:hAnsi="Arial" w:cs="Arial"/>
        </w:rPr>
      </w:pPr>
      <w:r w:rsidRPr="00B015D4">
        <w:rPr>
          <w:rFonts w:ascii="Arial" w:hAnsi="Arial" w:cs="Arial"/>
        </w:rPr>
        <w:t>Необходимо обеспечить движение об</w:t>
      </w:r>
      <w:r>
        <w:rPr>
          <w:rFonts w:ascii="Arial" w:hAnsi="Arial" w:cs="Arial"/>
        </w:rPr>
        <w:t>особленного резерва при выпуске продукции по следующему алгоритму:</w:t>
      </w:r>
    </w:p>
    <w:p w:rsidR="00062754" w:rsidRDefault="00062754" w:rsidP="00062754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Оформлен заказ от давальца (документ «Заказ давальца»)</w:t>
      </w:r>
    </w:p>
    <w:p w:rsidR="00062754" w:rsidRDefault="00062754" w:rsidP="00062754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Поступили материалы от давальца (документ «Поступление сырья от давальца»)</w:t>
      </w:r>
    </w:p>
    <w:p w:rsidR="00062754" w:rsidRDefault="00062754" w:rsidP="00062754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Материалы, поступившие от давальца, переданы переработчику (документ «Передача сырья переработчику»)</w:t>
      </w:r>
    </w:p>
    <w:p w:rsidR="00062754" w:rsidRDefault="00062754" w:rsidP="00062754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Переработчик выпустил продукцию (документ «Отчет переработчика»)</w:t>
      </w:r>
    </w:p>
    <w:p w:rsidR="00062754" w:rsidRDefault="00062754" w:rsidP="00062754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Переработчик передал готовую продукцию (документ «Поступление от переработчика»)</w:t>
      </w:r>
    </w:p>
    <w:p w:rsidR="00062754" w:rsidRDefault="00062754" w:rsidP="00062754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Продукция передана давальцу (Документ «Передача давальцу»)</w:t>
      </w:r>
    </w:p>
    <w:p w:rsidR="00062754" w:rsidRPr="00B015D4" w:rsidRDefault="00062754" w:rsidP="00062754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Отражены взаиморасчеты с давальцем (документ «Отчет давальцу»)</w:t>
      </w:r>
    </w:p>
    <w:p w:rsidR="00062754" w:rsidRDefault="00062754" w:rsidP="0006275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типовой конфигурации реализация такого алгоритма невозможна, т.к. при проведении «Поступление сырья от давальца» формируется обособленный резерв, материалы которого который не могут быть использованы для передачи переработчику.</w:t>
      </w:r>
    </w:p>
    <w:p w:rsidR="00062754" w:rsidRDefault="00062754" w:rsidP="0006275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изменить механизмы работы с обособленным резервом следующим образом:</w:t>
      </w:r>
    </w:p>
    <w:p w:rsidR="00062754" w:rsidRDefault="00062754" w:rsidP="00062754">
      <w:pPr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передаче материалов переработчику материалы должны расходоваться со склада из обособленного резерва.</w:t>
      </w:r>
    </w:p>
    <w:p w:rsidR="00062754" w:rsidRDefault="00062754" w:rsidP="00062754">
      <w:pPr>
        <w:numPr>
          <w:ilvl w:val="0"/>
          <w:numId w:val="3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получении готовой продукции от переработчика должен формироваться обособленный резерв под «Заказ давальца».</w:t>
      </w:r>
    </w:p>
    <w:p w:rsidR="00062754" w:rsidRDefault="00062754" w:rsidP="0006275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внести следующие изменения в конфигурацию:</w:t>
      </w:r>
    </w:p>
    <w:p w:rsidR="00062754" w:rsidRPr="00017CDA" w:rsidRDefault="00062754" w:rsidP="00062754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Документ «Заказ переработчику»</w:t>
      </w:r>
    </w:p>
    <w:p w:rsidR="00062754" w:rsidRPr="00305E4B" w:rsidRDefault="00062754" w:rsidP="0006275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 «Заказ переработчику» необходимо добавить реквизиты «Склад материалов» и «Заказ давальца» (</w:t>
      </w:r>
      <w:r w:rsidRPr="00EA0123">
        <w:rPr>
          <w:rFonts w:ascii="Arial" w:hAnsi="Arial" w:cs="Arial"/>
          <w:highlight w:val="yellow"/>
        </w:rPr>
        <w:t>в шапку или в табличную часть?</w:t>
      </w:r>
      <w:r>
        <w:rPr>
          <w:rFonts w:ascii="Arial" w:hAnsi="Arial" w:cs="Arial"/>
        </w:rPr>
        <w:t>), значения которых должны использоваться для заполнения аналогичных реквизитов документов «Передача сырья переработчику» и «Отчет переработчика» при создании их на основании.</w:t>
      </w:r>
    </w:p>
    <w:p w:rsidR="00062754" w:rsidRPr="00017CDA" w:rsidRDefault="00062754" w:rsidP="00062754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Документ «Передача сырья переработчику»</w:t>
      </w:r>
    </w:p>
    <w:p w:rsidR="00062754" w:rsidRDefault="00062754" w:rsidP="0006275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 «Передача сырья переработчику» необходимо добавить реквизит «Заказ давальца» (</w:t>
      </w:r>
      <w:r w:rsidRPr="00EA0123">
        <w:rPr>
          <w:rFonts w:ascii="Arial" w:hAnsi="Arial" w:cs="Arial"/>
          <w:highlight w:val="yellow"/>
        </w:rPr>
        <w:t>в шапку или в табличную часть?</w:t>
      </w:r>
      <w:r>
        <w:rPr>
          <w:rFonts w:ascii="Arial" w:hAnsi="Arial" w:cs="Arial"/>
        </w:rPr>
        <w:t>).</w:t>
      </w:r>
    </w:p>
    <w:p w:rsidR="00062754" w:rsidRDefault="00062754" w:rsidP="0006275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«Заказ давальца» заполнен, то при проведении документа в регистр накопления «Обеспечение заказов» должны быть сделаны следующие записи (вид движения - расход):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6171"/>
      </w:tblGrid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CC30AF">
              <w:rPr>
                <w:rFonts w:ascii="Arial" w:hAnsi="Arial" w:cs="Arial"/>
                <w:b/>
              </w:rPr>
              <w:t>Измерение / Ресурс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CC30AF">
              <w:rPr>
                <w:rFonts w:ascii="Arial" w:hAnsi="Arial" w:cs="Arial"/>
                <w:b/>
              </w:rPr>
              <w:t>Данные</w:t>
            </w: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Регистратор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Документ «Передача сырья переработчику»</w:t>
            </w: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lastRenderedPageBreak/>
              <w:t>Период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Дата документа «Передача сырья переработчику»</w:t>
            </w: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Номенклатура, Характеристика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Номенклатура и Характеристика из документа «Передача сырья переработчику»</w:t>
            </w: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Склад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Склад из документа «Передача сырья переработчику»</w:t>
            </w: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Назначение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Документ «Заказ давальца»</w:t>
            </w: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Потребность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К заказу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Заказано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Наличие под заказ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Количество из документа «Передача сырья переработчику»</w:t>
            </w:r>
          </w:p>
        </w:tc>
      </w:tr>
    </w:tbl>
    <w:p w:rsidR="00062754" w:rsidRDefault="00062754" w:rsidP="00062754">
      <w:pPr>
        <w:tabs>
          <w:tab w:val="left" w:pos="-284"/>
        </w:tabs>
        <w:jc w:val="both"/>
        <w:rPr>
          <w:rFonts w:ascii="Arial" w:hAnsi="Arial" w:cs="Arial"/>
        </w:rPr>
      </w:pPr>
    </w:p>
    <w:p w:rsidR="00062754" w:rsidRDefault="00062754" w:rsidP="0006275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«Заказ давальца» заполнен, то при проведении документа в регистр накопления «Свободные остатки» должны быть сделаны следующие записи (вид движения - расход):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6171"/>
      </w:tblGrid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CC30AF">
              <w:rPr>
                <w:rFonts w:ascii="Arial" w:hAnsi="Arial" w:cs="Arial"/>
                <w:b/>
              </w:rPr>
              <w:t>Измерение / Ресурс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CC30AF">
              <w:rPr>
                <w:rFonts w:ascii="Arial" w:hAnsi="Arial" w:cs="Arial"/>
                <w:b/>
              </w:rPr>
              <w:t>Данные</w:t>
            </w: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Регистратор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Документ «Передача сырья переработчику»</w:t>
            </w: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Период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Дата документа «Передача сырья переработчику»</w:t>
            </w: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Номенклатура, Характеристика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Номенклатура и Характеристика из документа «Передача сырья переработчику»</w:t>
            </w: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Склад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Склад из документа «Передача сырья переработчику»</w:t>
            </w: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В наличии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Количество из документа «Передача сырья переработчику»</w:t>
            </w: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В резерве со склада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В резерве под заказ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Количество из документа «Передача сырья переработчику»</w:t>
            </w:r>
          </w:p>
        </w:tc>
      </w:tr>
    </w:tbl>
    <w:p w:rsidR="00062754" w:rsidRDefault="00062754" w:rsidP="00062754">
      <w:pPr>
        <w:tabs>
          <w:tab w:val="left" w:pos="-284"/>
        </w:tabs>
        <w:jc w:val="both"/>
        <w:rPr>
          <w:rFonts w:ascii="Arial" w:hAnsi="Arial" w:cs="Arial"/>
        </w:rPr>
      </w:pPr>
    </w:p>
    <w:p w:rsidR="00062754" w:rsidRDefault="00062754" w:rsidP="0006275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этом проведение документа не должно быть отменено по причине отсутствия товара на складе, если имеется товар в обособленном резерве под «Заказ давальца».</w:t>
      </w:r>
    </w:p>
    <w:p w:rsidR="00062754" w:rsidRPr="00017CDA" w:rsidRDefault="00062754" w:rsidP="00062754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Документ «Отчет переработчика»</w:t>
      </w:r>
    </w:p>
    <w:p w:rsidR="00062754" w:rsidRDefault="00062754" w:rsidP="0006275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 «Отчет переработчика» необходимо добавить реквизит «Заказ давальца» (</w:t>
      </w:r>
      <w:r w:rsidRPr="00EA0123">
        <w:rPr>
          <w:rFonts w:ascii="Arial" w:hAnsi="Arial" w:cs="Arial"/>
          <w:highlight w:val="yellow"/>
        </w:rPr>
        <w:t>в шапку или в табличную часть?</w:t>
      </w:r>
      <w:r>
        <w:rPr>
          <w:rFonts w:ascii="Arial" w:hAnsi="Arial" w:cs="Arial"/>
        </w:rPr>
        <w:t>).</w:t>
      </w:r>
    </w:p>
    <w:p w:rsidR="00062754" w:rsidRPr="00017CDA" w:rsidRDefault="00062754" w:rsidP="00062754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Документ «Поступление от переработчика»</w:t>
      </w:r>
    </w:p>
    <w:p w:rsidR="00062754" w:rsidRDefault="00062754" w:rsidP="0006275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 «</w:t>
      </w:r>
      <w:r w:rsidRPr="00C5454D">
        <w:rPr>
          <w:rFonts w:ascii="Arial" w:hAnsi="Arial" w:cs="Arial"/>
        </w:rPr>
        <w:t>Поступление от переработчика</w:t>
      </w:r>
      <w:r>
        <w:rPr>
          <w:rFonts w:ascii="Arial" w:hAnsi="Arial" w:cs="Arial"/>
        </w:rPr>
        <w:t>» необходимо добавить реквизит «Заказ давальца» (</w:t>
      </w:r>
      <w:r w:rsidRPr="00EA0123">
        <w:rPr>
          <w:rFonts w:ascii="Arial" w:hAnsi="Arial" w:cs="Arial"/>
          <w:highlight w:val="yellow"/>
        </w:rPr>
        <w:t>в шапку или в табличную часть?</w:t>
      </w:r>
      <w:r>
        <w:rPr>
          <w:rFonts w:ascii="Arial" w:hAnsi="Arial" w:cs="Arial"/>
        </w:rPr>
        <w:t>).</w:t>
      </w:r>
    </w:p>
    <w:p w:rsidR="00062754" w:rsidRDefault="00062754" w:rsidP="0006275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Если «Заказ давальца» заполнен, то при проведении документа в регистр накопления «Обеспечение заказов» должны быть сделаны следующие записи (вид движения - приход):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6171"/>
      </w:tblGrid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CC30AF">
              <w:rPr>
                <w:rFonts w:ascii="Arial" w:hAnsi="Arial" w:cs="Arial"/>
                <w:b/>
              </w:rPr>
              <w:t>Измерение / Ресурс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CC30AF">
              <w:rPr>
                <w:rFonts w:ascii="Arial" w:hAnsi="Arial" w:cs="Arial"/>
                <w:b/>
              </w:rPr>
              <w:t>Данные</w:t>
            </w: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Регистратор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Документ «Поступление от переработчика»</w:t>
            </w: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Период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Дата документа «Поступление от переработчика»</w:t>
            </w: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Номенклатура, Характеристика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Номенклатура и Характеристика из документа «Поступление от переработчика»</w:t>
            </w: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Склад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Склад из документа «Отчет переработчика»</w:t>
            </w: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Назначение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Документ «Заказ давальца»</w:t>
            </w: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Потребность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К заказу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Заказано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Наличие под заказ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Количество из документа «Поступление от переработчика»</w:t>
            </w:r>
          </w:p>
        </w:tc>
      </w:tr>
    </w:tbl>
    <w:p w:rsidR="00062754" w:rsidRDefault="00062754" w:rsidP="00062754">
      <w:pPr>
        <w:tabs>
          <w:tab w:val="left" w:pos="-284"/>
        </w:tabs>
        <w:jc w:val="both"/>
        <w:rPr>
          <w:rFonts w:ascii="Arial" w:hAnsi="Arial" w:cs="Arial"/>
        </w:rPr>
      </w:pPr>
    </w:p>
    <w:p w:rsidR="00062754" w:rsidRDefault="00062754" w:rsidP="0006275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«Заказ давальца» заполнен, то при проведении документа в регистр накопления «Свободные остатки» должны быть сделаны следующие записи (вид движения - расход):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6171"/>
      </w:tblGrid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CC30AF">
              <w:rPr>
                <w:rFonts w:ascii="Arial" w:hAnsi="Arial" w:cs="Arial"/>
                <w:b/>
              </w:rPr>
              <w:t>Измерение / Ресурс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CC30AF">
              <w:rPr>
                <w:rFonts w:ascii="Arial" w:hAnsi="Arial" w:cs="Arial"/>
                <w:b/>
              </w:rPr>
              <w:t>Данные</w:t>
            </w: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Регистратор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Документ «Поступление от переработчика»</w:t>
            </w: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Период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Дата документа «Поступление от переработчика»</w:t>
            </w: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Номенклатура, Характеристика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Номенклатура и Характеристика из документа «Поступление от переработчика»</w:t>
            </w: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Склад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Склад из документа «Поступление от переработчика»</w:t>
            </w: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В наличии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Количество из документа «Поступление от переработчика»</w:t>
            </w: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В резерве со склада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062754" w:rsidRPr="00CC30AF" w:rsidTr="002E7B1C">
        <w:trPr>
          <w:trHeight w:val="510"/>
        </w:trPr>
        <w:tc>
          <w:tcPr>
            <w:tcW w:w="3560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В резерве под заказ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62754" w:rsidRPr="00CC30AF" w:rsidRDefault="00062754" w:rsidP="002E7B1C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CC30AF">
              <w:rPr>
                <w:rFonts w:ascii="Arial" w:hAnsi="Arial" w:cs="Arial"/>
              </w:rPr>
              <w:t>Количество из документа «Поступление от переработчика»</w:t>
            </w:r>
          </w:p>
        </w:tc>
      </w:tr>
    </w:tbl>
    <w:p w:rsidR="00062754" w:rsidRPr="00C57310" w:rsidRDefault="00062754" w:rsidP="00062754">
      <w:pPr>
        <w:tabs>
          <w:tab w:val="left" w:pos="-284"/>
        </w:tabs>
        <w:jc w:val="both"/>
        <w:rPr>
          <w:rFonts w:ascii="Arial" w:hAnsi="Arial" w:cs="Arial"/>
        </w:rPr>
      </w:pPr>
    </w:p>
    <w:p w:rsidR="0098316C" w:rsidRDefault="0098316C"/>
    <w:sectPr w:rsidR="00983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95753"/>
    <w:multiLevelType w:val="hybridMultilevel"/>
    <w:tmpl w:val="7AEC43EE"/>
    <w:lvl w:ilvl="0" w:tplc="54245BA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7A05724D"/>
    <w:multiLevelType w:val="hybridMultilevel"/>
    <w:tmpl w:val="0C9E5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4BF"/>
    <w:rsid w:val="00062754"/>
    <w:rsid w:val="001704BF"/>
    <w:rsid w:val="009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7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7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2015-06-26T12:50:00Z</dcterms:created>
  <dcterms:modified xsi:type="dcterms:W3CDTF">2015-06-26T12:52:00Z</dcterms:modified>
</cp:coreProperties>
</file>