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DB" w:rsidRDefault="00E857DB" w:rsidP="00E857DB">
      <w:r>
        <w:t xml:space="preserve">Исходная ситуация – есть переписанная Бух 3.0. (обновляется регулярно, большинство объектов на поддержке). Есть доработки, которые мешают нормально проводить обновления и не использующиеся в рамках регламентированного учета. Задача вывести такие доработки из стандартных подсистем и дать возможность обновления конфигурации простым сравнением/объединением. Задача разбита на несколько частей по блокам изменений (всего 4 группы таких изменений). </w:t>
      </w:r>
    </w:p>
    <w:p w:rsidR="00E857DB" w:rsidRDefault="00E857DB" w:rsidP="00E857DB">
      <w:r>
        <w:t xml:space="preserve">Текущая задача по первой из групп изменений: </w:t>
      </w:r>
    </w:p>
    <w:p w:rsidR="00E857DB" w:rsidRDefault="00E857DB" w:rsidP="00E857DB">
      <w:r>
        <w:t>1. Убрать с регистра "Хозрасчетный" не стандартные реквизиты, перенеся накопленные данные в новый регистр накопления.</w:t>
      </w:r>
    </w:p>
    <w:p w:rsidR="00E857DB" w:rsidRDefault="00E857DB" w:rsidP="00E857DB">
      <w:r>
        <w:t>2. Сделать новый документ, позволяющий вносить пользователям данные (сейчас используется "</w:t>
      </w:r>
      <w:proofErr w:type="spellStart"/>
      <w:r>
        <w:t>ОперацияБух</w:t>
      </w:r>
      <w:proofErr w:type="spellEnd"/>
      <w:r>
        <w:t xml:space="preserve">"). Способ внесения (форма документа и т.д.) аналогичен существующему, но </w:t>
      </w:r>
      <w:proofErr w:type="gramStart"/>
      <w:r>
        <w:t>не  требует</w:t>
      </w:r>
      <w:proofErr w:type="gramEnd"/>
      <w:r>
        <w:t xml:space="preserve"> изменений в стандартных объектах.</w:t>
      </w:r>
    </w:p>
    <w:p w:rsidR="00E857DB" w:rsidRDefault="00E857DB" w:rsidP="00E857DB"/>
    <w:p w:rsidR="00E857DB" w:rsidRDefault="00E857DB" w:rsidP="00E857DB">
      <w:r>
        <w:t>Качество кода должно соответствовать рекомендациям 1С</w:t>
      </w:r>
    </w:p>
    <w:p w:rsidR="00E857DB" w:rsidRDefault="00E857DB" w:rsidP="00E857DB"/>
    <w:p w:rsidR="00E857DB" w:rsidRDefault="00E857DB" w:rsidP="00E857DB">
      <w:r>
        <w:t>Подробности во вложении.</w:t>
      </w:r>
    </w:p>
    <w:p w:rsidR="005825F2" w:rsidRDefault="005825F2">
      <w:bookmarkStart w:id="0" w:name="_GoBack"/>
      <w:bookmarkEnd w:id="0"/>
    </w:p>
    <w:tbl>
      <w:tblPr>
        <w:tblStyle w:val="a4"/>
        <w:tblpPr w:leftFromText="180" w:rightFromText="180" w:vertAnchor="text" w:tblpX="-152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8"/>
        <w:gridCol w:w="1981"/>
        <w:gridCol w:w="2976"/>
        <w:gridCol w:w="2976"/>
        <w:gridCol w:w="6380"/>
      </w:tblGrid>
      <w:tr w:rsidR="00582148" w:rsidRPr="007669F1" w:rsidTr="00582148">
        <w:trPr>
          <w:trHeight w:val="550"/>
          <w:tblHeader/>
        </w:trPr>
        <w:tc>
          <w:tcPr>
            <w:tcW w:w="708" w:type="dxa"/>
            <w:shd w:val="clear" w:color="auto" w:fill="BFBFBF" w:themeFill="background1" w:themeFillShade="BF"/>
          </w:tcPr>
          <w:p w:rsidR="00582148" w:rsidRPr="007669F1" w:rsidRDefault="00582148" w:rsidP="00582148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:rsidR="00582148" w:rsidRPr="007669F1" w:rsidRDefault="00582148" w:rsidP="00582148">
            <w:pPr>
              <w:pStyle w:val="a3"/>
              <w:ind w:left="142"/>
              <w:rPr>
                <w:b/>
              </w:rPr>
            </w:pPr>
            <w:r w:rsidRPr="007669F1">
              <w:rPr>
                <w:b/>
              </w:rPr>
              <w:t>Объект метаданных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582148" w:rsidRPr="00582148" w:rsidRDefault="00582148" w:rsidP="00582148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Регистратор использующий изменений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582148" w:rsidRPr="007669F1" w:rsidRDefault="00582148" w:rsidP="00582148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Состояние</w:t>
            </w:r>
            <w:r w:rsidRPr="007669F1">
              <w:rPr>
                <w:b/>
              </w:rPr>
              <w:t xml:space="preserve"> </w:t>
            </w:r>
            <w:proofErr w:type="gramStart"/>
            <w:r w:rsidRPr="007669F1">
              <w:rPr>
                <w:b/>
              </w:rPr>
              <w:t xml:space="preserve">на </w:t>
            </w:r>
            <w:r>
              <w:rPr>
                <w:b/>
              </w:rPr>
              <w:t xml:space="preserve"> 24</w:t>
            </w:r>
            <w:proofErr w:type="gramEnd"/>
            <w:r>
              <w:rPr>
                <w:b/>
              </w:rPr>
              <w:t xml:space="preserve"> 06 2015</w:t>
            </w:r>
          </w:p>
        </w:tc>
        <w:tc>
          <w:tcPr>
            <w:tcW w:w="6380" w:type="dxa"/>
            <w:shd w:val="clear" w:color="auto" w:fill="BFBFBF" w:themeFill="background1" w:themeFillShade="BF"/>
          </w:tcPr>
          <w:p w:rsidR="00582148" w:rsidRPr="007669F1" w:rsidRDefault="00582148" w:rsidP="00582148">
            <w:pPr>
              <w:pStyle w:val="a3"/>
              <w:tabs>
                <w:tab w:val="left" w:pos="4470"/>
              </w:tabs>
              <w:ind w:left="142"/>
              <w:rPr>
                <w:b/>
              </w:rPr>
            </w:pPr>
            <w:r>
              <w:rPr>
                <w:b/>
              </w:rPr>
              <w:t>Второй этап работы</w:t>
            </w:r>
          </w:p>
          <w:p w:rsidR="00582148" w:rsidRDefault="00582148" w:rsidP="00582148">
            <w:pPr>
              <w:pStyle w:val="a3"/>
              <w:tabs>
                <w:tab w:val="left" w:pos="4470"/>
              </w:tabs>
              <w:ind w:left="142"/>
              <w:rPr>
                <w:b/>
              </w:rPr>
            </w:pPr>
            <w:r>
              <w:rPr>
                <w:b/>
              </w:rPr>
              <w:t>Содержание работ</w:t>
            </w:r>
          </w:p>
          <w:p w:rsidR="00582148" w:rsidRPr="007669F1" w:rsidRDefault="00582148" w:rsidP="00582148">
            <w:pPr>
              <w:pStyle w:val="a3"/>
              <w:tabs>
                <w:tab w:val="left" w:pos="4470"/>
              </w:tabs>
              <w:ind w:left="142"/>
              <w:rPr>
                <w:b/>
              </w:rPr>
            </w:pPr>
          </w:p>
        </w:tc>
      </w:tr>
      <w:tr w:rsidR="00582148" w:rsidRPr="002F248A" w:rsidTr="00582148">
        <w:tc>
          <w:tcPr>
            <w:tcW w:w="708" w:type="dxa"/>
          </w:tcPr>
          <w:p w:rsidR="00582148" w:rsidRDefault="00582148" w:rsidP="00582148">
            <w:pPr>
              <w:pStyle w:val="a3"/>
              <w:ind w:left="142"/>
            </w:pPr>
            <w:r>
              <w:t>1</w:t>
            </w:r>
          </w:p>
        </w:tc>
        <w:tc>
          <w:tcPr>
            <w:tcW w:w="1981" w:type="dxa"/>
          </w:tcPr>
          <w:p w:rsidR="00582148" w:rsidRDefault="00582148" w:rsidP="00582148">
            <w:pPr>
              <w:pStyle w:val="a3"/>
              <w:ind w:left="142"/>
            </w:pPr>
            <w:r>
              <w:t xml:space="preserve">Регистр бухгалтерии «хозрасчетный» </w:t>
            </w:r>
          </w:p>
          <w:p w:rsidR="00582148" w:rsidRDefault="00582148" w:rsidP="00582148">
            <w:pPr>
              <w:pStyle w:val="a3"/>
              <w:ind w:left="142"/>
            </w:pPr>
          </w:p>
        </w:tc>
        <w:tc>
          <w:tcPr>
            <w:tcW w:w="2976" w:type="dxa"/>
          </w:tcPr>
          <w:p w:rsidR="00582148" w:rsidRDefault="00582148" w:rsidP="00582148">
            <w:pPr>
              <w:pStyle w:val="a3"/>
              <w:ind w:left="142"/>
            </w:pPr>
            <w:r>
              <w:t>Д «Операция бух»</w:t>
            </w:r>
          </w:p>
        </w:tc>
        <w:tc>
          <w:tcPr>
            <w:tcW w:w="2976" w:type="dxa"/>
          </w:tcPr>
          <w:p w:rsidR="00582148" w:rsidRPr="007669F1" w:rsidRDefault="00582148" w:rsidP="00582148">
            <w:pPr>
              <w:pStyle w:val="a3"/>
              <w:ind w:left="142"/>
            </w:pPr>
            <w:r>
              <w:t xml:space="preserve">Добавлены </w:t>
            </w:r>
            <w:proofErr w:type="gramStart"/>
            <w:r>
              <w:t xml:space="preserve">реквизиты  </w:t>
            </w:r>
            <w:r w:rsidRPr="007669F1">
              <w:t>:</w:t>
            </w:r>
            <w:proofErr w:type="gramEnd"/>
          </w:p>
          <w:p w:rsidR="00582148" w:rsidRPr="007669F1" w:rsidRDefault="00582148" w:rsidP="00582148">
            <w:pPr>
              <w:pStyle w:val="a3"/>
              <w:ind w:left="142"/>
            </w:pPr>
            <w:proofErr w:type="spellStart"/>
            <w:r w:rsidRPr="007669F1">
              <w:t>ЗаявкаНаОплатуДепозит</w:t>
            </w:r>
            <w:proofErr w:type="spellEnd"/>
          </w:p>
          <w:p w:rsidR="00582148" w:rsidRPr="007669F1" w:rsidRDefault="00582148" w:rsidP="00582148">
            <w:pPr>
              <w:pStyle w:val="a3"/>
              <w:ind w:left="142"/>
            </w:pPr>
            <w:proofErr w:type="spellStart"/>
            <w:r w:rsidRPr="007669F1">
              <w:t>ЗаявкаНаОплату</w:t>
            </w:r>
            <w:proofErr w:type="spellEnd"/>
          </w:p>
          <w:p w:rsidR="00582148" w:rsidRPr="007669F1" w:rsidRDefault="00582148" w:rsidP="00582148">
            <w:pPr>
              <w:pStyle w:val="a3"/>
              <w:ind w:left="142"/>
            </w:pPr>
            <w:proofErr w:type="spellStart"/>
            <w:r w:rsidRPr="007669F1">
              <w:t>СчетПокупателяДебитор</w:t>
            </w:r>
            <w:proofErr w:type="spellEnd"/>
          </w:p>
          <w:p w:rsidR="00582148" w:rsidRPr="007669F1" w:rsidRDefault="00582148" w:rsidP="00582148">
            <w:pPr>
              <w:pStyle w:val="a3"/>
              <w:ind w:left="142"/>
            </w:pPr>
            <w:proofErr w:type="spellStart"/>
            <w:r w:rsidRPr="007669F1">
              <w:t>СчетПокупателяКредитор</w:t>
            </w:r>
            <w:proofErr w:type="spellEnd"/>
          </w:p>
          <w:p w:rsidR="00582148" w:rsidRPr="004535BA" w:rsidRDefault="00582148" w:rsidP="00582148">
            <w:pPr>
              <w:pStyle w:val="a3"/>
              <w:ind w:left="142"/>
            </w:pPr>
            <w:proofErr w:type="spellStart"/>
            <w:r w:rsidRPr="004535BA">
              <w:t>СчетПоставщикаДебитор</w:t>
            </w:r>
            <w:proofErr w:type="spellEnd"/>
          </w:p>
          <w:p w:rsidR="00582148" w:rsidRDefault="00582148" w:rsidP="00582148">
            <w:pPr>
              <w:pStyle w:val="a3"/>
              <w:ind w:left="142"/>
            </w:pPr>
            <w:proofErr w:type="spellStart"/>
            <w:r w:rsidRPr="004535BA">
              <w:t>СчетПоставщикаКредитор</w:t>
            </w:r>
            <w:proofErr w:type="spellEnd"/>
            <w:r>
              <w:t>.</w:t>
            </w:r>
          </w:p>
          <w:p w:rsidR="00582148" w:rsidRPr="00DB5A2C" w:rsidRDefault="00582148" w:rsidP="00582148">
            <w:pPr>
              <w:pStyle w:val="a3"/>
              <w:ind w:left="142"/>
            </w:pPr>
          </w:p>
        </w:tc>
        <w:tc>
          <w:tcPr>
            <w:tcW w:w="6380" w:type="dxa"/>
          </w:tcPr>
          <w:p w:rsidR="00582148" w:rsidRDefault="00582148" w:rsidP="00582148">
            <w:pPr>
              <w:pStyle w:val="a3"/>
              <w:numPr>
                <w:ilvl w:val="0"/>
                <w:numId w:val="1"/>
              </w:numPr>
            </w:pPr>
            <w:r>
              <w:t xml:space="preserve">Создаем </w:t>
            </w:r>
            <w:r>
              <w:t>новый регистр накопления. Состав измерений регистра соответствует составу субконто по счетам расчетов с контрагентами. Состав реквизитов – составу добавленных на регистр бухгалтерии реквизитам.</w:t>
            </w:r>
          </w:p>
          <w:p w:rsidR="00582148" w:rsidRDefault="00582148" w:rsidP="00582148">
            <w:pPr>
              <w:pStyle w:val="a3"/>
            </w:pPr>
            <w:r>
              <w:t xml:space="preserve">Ресурс – сумма в валюте </w:t>
            </w:r>
            <w:proofErr w:type="spellStart"/>
            <w:r>
              <w:t>рег</w:t>
            </w:r>
            <w:proofErr w:type="spellEnd"/>
            <w:r>
              <w:t xml:space="preserve"> учета </w:t>
            </w:r>
            <w:proofErr w:type="spellStart"/>
            <w:r>
              <w:t>Дт</w:t>
            </w:r>
            <w:proofErr w:type="spellEnd"/>
            <w:r>
              <w:t xml:space="preserve">, Сумма в валюте </w:t>
            </w:r>
            <w:proofErr w:type="spellStart"/>
            <w:r>
              <w:t>рег</w:t>
            </w:r>
            <w:proofErr w:type="spellEnd"/>
            <w:r>
              <w:t xml:space="preserve"> учета </w:t>
            </w:r>
            <w:proofErr w:type="spellStart"/>
            <w:proofErr w:type="gramStart"/>
            <w:r>
              <w:t>Кт</w:t>
            </w:r>
            <w:proofErr w:type="spellEnd"/>
            <w:r>
              <w:t>.,</w:t>
            </w:r>
            <w:proofErr w:type="gramEnd"/>
            <w:r>
              <w:t xml:space="preserve"> сумма в валюте взаиморасчётов ДТ, сумма валюте взаиморасчётов КТ.</w:t>
            </w:r>
          </w:p>
          <w:p w:rsidR="00582148" w:rsidRDefault="00582148" w:rsidP="00582148">
            <w:pPr>
              <w:pStyle w:val="a3"/>
              <w:numPr>
                <w:ilvl w:val="0"/>
                <w:numId w:val="1"/>
              </w:numPr>
            </w:pPr>
            <w:r>
              <w:t xml:space="preserve">Разрабатывается новый документ, который по </w:t>
            </w:r>
            <w:r>
              <w:t xml:space="preserve">форме документа и форме списка </w:t>
            </w:r>
            <w:r>
              <w:t>дублирует существующий документ «Операция бух»</w:t>
            </w:r>
            <w:r>
              <w:t>.</w:t>
            </w:r>
            <w:r>
              <w:t xml:space="preserve"> </w:t>
            </w:r>
            <w:r>
              <w:t>При проведении нового</w:t>
            </w:r>
            <w:r>
              <w:t xml:space="preserve"> документа формируются записи в новый регистр накопления и </w:t>
            </w:r>
            <w:r>
              <w:t xml:space="preserve">создается (и заполняется соответственно) </w:t>
            </w:r>
            <w:r>
              <w:lastRenderedPageBreak/>
              <w:t>стандартный документ «Операция бух», который в свою очередь делает записи на регистр Хозрасчетный. При удалении и т.д. исходно</w:t>
            </w:r>
            <w:r>
              <w:t>го документа, аналогичные действия производится с документом «Операция бух»</w:t>
            </w:r>
          </w:p>
          <w:p w:rsidR="00582148" w:rsidRPr="002F248A" w:rsidRDefault="00582148" w:rsidP="00582148">
            <w:pPr>
              <w:pStyle w:val="a3"/>
              <w:numPr>
                <w:ilvl w:val="0"/>
                <w:numId w:val="1"/>
              </w:numPr>
            </w:pPr>
            <w:r>
              <w:t xml:space="preserve">Делаем </w:t>
            </w:r>
            <w:proofErr w:type="gramStart"/>
            <w:r>
              <w:t>обработку</w:t>
            </w:r>
            <w:proofErr w:type="gramEnd"/>
            <w:r>
              <w:t xml:space="preserve"> которая однократно переносит уже накопленные данные по проводкам с нестандартными реквизитами в новый регистр накопления.</w:t>
            </w:r>
          </w:p>
        </w:tc>
      </w:tr>
    </w:tbl>
    <w:p w:rsidR="005825F2" w:rsidRDefault="005825F2"/>
    <w:p w:rsidR="005825F2" w:rsidRDefault="005825F2"/>
    <w:sectPr w:rsidR="005825F2" w:rsidSect="00582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82D92"/>
    <w:multiLevelType w:val="hybridMultilevel"/>
    <w:tmpl w:val="2AF6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F2"/>
    <w:rsid w:val="001963C2"/>
    <w:rsid w:val="00582148"/>
    <w:rsid w:val="005825F2"/>
    <w:rsid w:val="00965397"/>
    <w:rsid w:val="00E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EB58-342B-484F-8BB0-0228DF56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F2"/>
    <w:pPr>
      <w:ind w:left="720"/>
      <w:contextualSpacing/>
    </w:pPr>
  </w:style>
  <w:style w:type="table" w:styleId="a4">
    <w:name w:val="Table Grid"/>
    <w:basedOn w:val="a1"/>
    <w:uiPriority w:val="39"/>
    <w:rsid w:val="0058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Kutyrev</dc:creator>
  <cp:keywords/>
  <dc:description/>
  <cp:lastModifiedBy>Dmitry Kutyrev</cp:lastModifiedBy>
  <cp:revision>2</cp:revision>
  <dcterms:created xsi:type="dcterms:W3CDTF">2015-08-07T09:10:00Z</dcterms:created>
  <dcterms:modified xsi:type="dcterms:W3CDTF">2015-08-07T09:10:00Z</dcterms:modified>
</cp:coreProperties>
</file>