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15" w:rsidRDefault="00B959E2" w:rsidP="00DB7015">
      <w:pPr>
        <w:spacing w:after="0" w:line="240" w:lineRule="auto"/>
        <w:jc w:val="center"/>
      </w:pPr>
      <w:bookmarkStart w:id="0" w:name="OLE_LINK3"/>
      <w:bookmarkStart w:id="1" w:name="OLE_LINK2"/>
      <w:bookmarkStart w:id="2" w:name="OLE_LINK1"/>
      <w:r>
        <w:t>Ф</w:t>
      </w:r>
      <w:r w:rsidR="00A75E9F">
        <w:t xml:space="preserve">ункциональные требования к </w:t>
      </w:r>
      <w:r w:rsidR="00DC308E">
        <w:t xml:space="preserve">переносу </w:t>
      </w:r>
      <w:r w:rsidR="00467DE6">
        <w:t>документов</w:t>
      </w:r>
    </w:p>
    <w:p w:rsidR="00A75E9F" w:rsidRDefault="00DB7015" w:rsidP="00DB7015">
      <w:pPr>
        <w:spacing w:after="0" w:line="240" w:lineRule="auto"/>
        <w:jc w:val="center"/>
      </w:pPr>
      <w:r>
        <w:t>«Реализация Товаров и Услуг»</w:t>
      </w:r>
      <w:r w:rsidR="00467DE6">
        <w:t xml:space="preserve"> и «Счет Фактура Выданный</w:t>
      </w:r>
      <w:r w:rsidR="00DC308E">
        <w:t>»</w:t>
      </w:r>
    </w:p>
    <w:bookmarkEnd w:id="0"/>
    <w:bookmarkEnd w:id="1"/>
    <w:bookmarkEnd w:id="2"/>
    <w:p w:rsidR="00A75E9F" w:rsidRDefault="00A75E9F" w:rsidP="00A75E9F">
      <w:pPr>
        <w:pStyle w:val="a3"/>
        <w:jc w:val="both"/>
      </w:pPr>
    </w:p>
    <w:p w:rsidR="00A75E9F" w:rsidRPr="00DB7015" w:rsidRDefault="00A75E9F" w:rsidP="00254B40">
      <w:pPr>
        <w:pStyle w:val="a3"/>
        <w:numPr>
          <w:ilvl w:val="0"/>
          <w:numId w:val="1"/>
        </w:numPr>
        <w:jc w:val="both"/>
      </w:pPr>
      <w:r>
        <w:t xml:space="preserve">Конфигурация </w:t>
      </w:r>
      <w:r w:rsidR="0035069A">
        <w:t>БП</w:t>
      </w:r>
      <w:r>
        <w:t xml:space="preserve"> </w:t>
      </w:r>
      <w:r w:rsidR="00DB7015">
        <w:t>2.0.64</w:t>
      </w:r>
    </w:p>
    <w:p w:rsidR="00DB7015" w:rsidRPr="00DB7015" w:rsidRDefault="00DB7015" w:rsidP="00DB7015">
      <w:pPr>
        <w:pStyle w:val="a3"/>
        <w:numPr>
          <w:ilvl w:val="0"/>
          <w:numId w:val="1"/>
        </w:numPr>
        <w:jc w:val="both"/>
      </w:pPr>
      <w:r>
        <w:t xml:space="preserve">Конфигурация БП </w:t>
      </w:r>
      <w:r>
        <w:rPr>
          <w:rStyle w:val="prod"/>
        </w:rPr>
        <w:t>3.0.42</w:t>
      </w:r>
    </w:p>
    <w:p w:rsidR="00513E65" w:rsidRDefault="002A12D9" w:rsidP="00513E65">
      <w:pPr>
        <w:pStyle w:val="a3"/>
        <w:numPr>
          <w:ilvl w:val="0"/>
          <w:numId w:val="1"/>
        </w:numPr>
        <w:jc w:val="both"/>
      </w:pPr>
      <w:r>
        <w:t xml:space="preserve">Реализовать перенос документов </w:t>
      </w:r>
      <w:r w:rsidR="00513E65">
        <w:t>с использованием механизмов «Конвертации Данных».</w:t>
      </w:r>
    </w:p>
    <w:p w:rsidR="002A12D9" w:rsidRDefault="00240F79" w:rsidP="00513E65">
      <w:pPr>
        <w:pStyle w:val="a3"/>
        <w:numPr>
          <w:ilvl w:val="0"/>
          <w:numId w:val="1"/>
        </w:numPr>
        <w:jc w:val="both"/>
      </w:pPr>
      <w:r>
        <w:t>Реализовать ПОД БП 2.0 -</w:t>
      </w:r>
      <w:r w:rsidRPr="00240F79">
        <w:t xml:space="preserve">&gt; </w:t>
      </w:r>
      <w:r>
        <w:t>БП 3.0</w:t>
      </w:r>
    </w:p>
    <w:p w:rsidR="00DB7015" w:rsidRDefault="002A12D9" w:rsidP="00513E65">
      <w:pPr>
        <w:pStyle w:val="a3"/>
        <w:numPr>
          <w:ilvl w:val="0"/>
          <w:numId w:val="1"/>
        </w:numPr>
        <w:jc w:val="both"/>
      </w:pPr>
      <w:r>
        <w:t>Реализовать</w:t>
      </w:r>
      <w:r w:rsidR="00240F79">
        <w:t xml:space="preserve"> </w:t>
      </w:r>
      <w:r>
        <w:t xml:space="preserve">ПОД БП </w:t>
      </w:r>
      <w:r>
        <w:t>3</w:t>
      </w:r>
      <w:r>
        <w:t>.0 -</w:t>
      </w:r>
      <w:r w:rsidRPr="00240F79">
        <w:t xml:space="preserve">&gt; </w:t>
      </w:r>
      <w:r>
        <w:t xml:space="preserve">БП </w:t>
      </w:r>
      <w:r>
        <w:t>2</w:t>
      </w:r>
      <w:r>
        <w:t>.0</w:t>
      </w:r>
      <w:r>
        <w:t>.</w:t>
      </w:r>
    </w:p>
    <w:p w:rsidR="00240F79" w:rsidRDefault="00240F79" w:rsidP="00513E65">
      <w:pPr>
        <w:pStyle w:val="a3"/>
        <w:numPr>
          <w:ilvl w:val="0"/>
          <w:numId w:val="1"/>
        </w:numPr>
        <w:jc w:val="both"/>
      </w:pPr>
      <w:r>
        <w:t xml:space="preserve">Результат принимается в виде </w:t>
      </w:r>
      <w:r>
        <w:rPr>
          <w:lang w:val="en-US"/>
        </w:rPr>
        <w:t>dt</w:t>
      </w:r>
      <w:r w:rsidRPr="00240F79">
        <w:t>-</w:t>
      </w:r>
      <w:r>
        <w:t>файла «</w:t>
      </w:r>
      <w:r>
        <w:t>Конвертации Данных</w:t>
      </w:r>
      <w:r>
        <w:t>»</w:t>
      </w:r>
      <w:r w:rsidR="002A12D9">
        <w:t xml:space="preserve"> и обработок  по выгрузке/загрузке данных.</w:t>
      </w:r>
    </w:p>
    <w:p w:rsidR="002A12D9" w:rsidRDefault="00E74AAE" w:rsidP="00513E65">
      <w:pPr>
        <w:pStyle w:val="a3"/>
        <w:numPr>
          <w:ilvl w:val="0"/>
          <w:numId w:val="1"/>
        </w:numPr>
        <w:jc w:val="both"/>
      </w:pPr>
      <w:r>
        <w:t xml:space="preserve">Правила </w:t>
      </w:r>
      <w:r w:rsidR="001168AF">
        <w:t xml:space="preserve">конвертации и </w:t>
      </w:r>
      <w:r>
        <w:t>поиска объектов:</w:t>
      </w:r>
    </w:p>
    <w:tbl>
      <w:tblPr>
        <w:tblStyle w:val="a4"/>
        <w:tblW w:w="9497" w:type="dxa"/>
        <w:tblInd w:w="392" w:type="dxa"/>
        <w:tblLook w:val="04A0" w:firstRow="1" w:lastRow="0" w:firstColumn="1" w:lastColumn="0" w:noHBand="0" w:noVBand="1"/>
      </w:tblPr>
      <w:tblGrid>
        <w:gridCol w:w="3543"/>
        <w:gridCol w:w="3543"/>
        <w:gridCol w:w="2411"/>
      </w:tblGrid>
      <w:tr w:rsidR="00F77C3A" w:rsidTr="00F77C3A">
        <w:tc>
          <w:tcPr>
            <w:tcW w:w="3543" w:type="dxa"/>
          </w:tcPr>
          <w:p w:rsidR="00F77C3A" w:rsidRPr="00F77C3A" w:rsidRDefault="00F77C3A" w:rsidP="00F77C3A">
            <w:pPr>
              <w:pStyle w:val="a3"/>
              <w:ind w:left="0"/>
              <w:jc w:val="center"/>
              <w:rPr>
                <w:b/>
              </w:rPr>
            </w:pPr>
            <w:r w:rsidRPr="00F77C3A">
              <w:rPr>
                <w:b/>
              </w:rPr>
              <w:t>Тип объекта</w:t>
            </w:r>
            <w:r>
              <w:rPr>
                <w:b/>
              </w:rPr>
              <w:t xml:space="preserve"> </w:t>
            </w:r>
            <w:r w:rsidRPr="00F77C3A">
              <w:rPr>
                <w:b/>
              </w:rPr>
              <w:t>(база источник)</w:t>
            </w:r>
          </w:p>
        </w:tc>
        <w:tc>
          <w:tcPr>
            <w:tcW w:w="3543" w:type="dxa"/>
          </w:tcPr>
          <w:p w:rsidR="00F77C3A" w:rsidRPr="00F77C3A" w:rsidRDefault="00F77C3A" w:rsidP="00F77C3A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Тип объекта </w:t>
            </w:r>
            <w:r w:rsidRPr="00F77C3A">
              <w:rPr>
                <w:b/>
              </w:rPr>
              <w:t xml:space="preserve"> (база приёмник)</w:t>
            </w:r>
          </w:p>
        </w:tc>
        <w:tc>
          <w:tcPr>
            <w:tcW w:w="2411" w:type="dxa"/>
          </w:tcPr>
          <w:p w:rsidR="00F77C3A" w:rsidRPr="00F77C3A" w:rsidRDefault="00F77C3A" w:rsidP="00F77C3A">
            <w:pPr>
              <w:pStyle w:val="a3"/>
              <w:ind w:left="0"/>
              <w:jc w:val="center"/>
              <w:rPr>
                <w:b/>
              </w:rPr>
            </w:pPr>
            <w:r w:rsidRPr="00F77C3A">
              <w:rPr>
                <w:b/>
              </w:rPr>
              <w:t>Поля поиска</w:t>
            </w:r>
          </w:p>
        </w:tc>
      </w:tr>
      <w:tr w:rsidR="00F77C3A" w:rsidTr="00F77C3A">
        <w:tc>
          <w:tcPr>
            <w:tcW w:w="3543" w:type="dxa"/>
          </w:tcPr>
          <w:p w:rsidR="00F77C3A" w:rsidRDefault="00F77C3A" w:rsidP="00F77C3A">
            <w:pPr>
              <w:pStyle w:val="a3"/>
              <w:ind w:left="0"/>
              <w:jc w:val="both"/>
            </w:pPr>
            <w:r>
              <w:t>Справочник «Организации»</w:t>
            </w:r>
          </w:p>
        </w:tc>
        <w:tc>
          <w:tcPr>
            <w:tcW w:w="3543" w:type="dxa"/>
          </w:tcPr>
          <w:p w:rsidR="00F77C3A" w:rsidRDefault="00F77C3A" w:rsidP="00F77C3A">
            <w:pPr>
              <w:pStyle w:val="a3"/>
              <w:ind w:left="0"/>
              <w:jc w:val="both"/>
            </w:pPr>
            <w:r>
              <w:t>Справочник «Контрагенты»</w:t>
            </w:r>
          </w:p>
        </w:tc>
        <w:tc>
          <w:tcPr>
            <w:tcW w:w="2411" w:type="dxa"/>
          </w:tcPr>
          <w:p w:rsidR="00F77C3A" w:rsidRDefault="00F77C3A" w:rsidP="00F77C3A">
            <w:pPr>
              <w:pStyle w:val="a3"/>
              <w:ind w:left="0"/>
              <w:jc w:val="both"/>
            </w:pPr>
            <w:r>
              <w:t>ИНН</w:t>
            </w:r>
          </w:p>
        </w:tc>
      </w:tr>
      <w:tr w:rsidR="00F77C3A" w:rsidTr="00F77C3A">
        <w:tc>
          <w:tcPr>
            <w:tcW w:w="3543" w:type="dxa"/>
          </w:tcPr>
          <w:p w:rsidR="00F77C3A" w:rsidRDefault="00F77C3A" w:rsidP="00F77C3A">
            <w:pPr>
              <w:pStyle w:val="a3"/>
              <w:ind w:left="0"/>
              <w:jc w:val="both"/>
            </w:pPr>
            <w:r>
              <w:t>Справочник «</w:t>
            </w:r>
            <w:r>
              <w:t>Контрагенты</w:t>
            </w:r>
            <w:r>
              <w:t>»</w:t>
            </w:r>
          </w:p>
        </w:tc>
        <w:tc>
          <w:tcPr>
            <w:tcW w:w="3543" w:type="dxa"/>
          </w:tcPr>
          <w:p w:rsidR="00F77C3A" w:rsidRDefault="00F77C3A" w:rsidP="00F77C3A">
            <w:pPr>
              <w:pStyle w:val="a3"/>
              <w:ind w:left="0"/>
              <w:jc w:val="both"/>
            </w:pPr>
            <w:r>
              <w:t>Справочник «</w:t>
            </w:r>
            <w:r>
              <w:t>Организации</w:t>
            </w:r>
            <w:r>
              <w:t>»</w:t>
            </w:r>
          </w:p>
        </w:tc>
        <w:tc>
          <w:tcPr>
            <w:tcW w:w="2411" w:type="dxa"/>
          </w:tcPr>
          <w:p w:rsidR="00F77C3A" w:rsidRDefault="00F77C3A" w:rsidP="00A9599E">
            <w:pPr>
              <w:pStyle w:val="a3"/>
              <w:ind w:left="0"/>
              <w:jc w:val="both"/>
            </w:pPr>
            <w:r>
              <w:t>ИНН</w:t>
            </w:r>
          </w:p>
        </w:tc>
      </w:tr>
      <w:tr w:rsidR="00F77C3A" w:rsidTr="00F77C3A">
        <w:tc>
          <w:tcPr>
            <w:tcW w:w="3543" w:type="dxa"/>
          </w:tcPr>
          <w:p w:rsidR="00F77C3A" w:rsidRDefault="00F77C3A" w:rsidP="00A9599E">
            <w:pPr>
              <w:pStyle w:val="a3"/>
              <w:ind w:left="0"/>
              <w:jc w:val="both"/>
            </w:pPr>
            <w:r>
              <w:t>Справочник «</w:t>
            </w:r>
            <w:r>
              <w:t>ДоговорыКонтрагентов</w:t>
            </w:r>
            <w:r>
              <w:t>»</w:t>
            </w:r>
          </w:p>
        </w:tc>
        <w:tc>
          <w:tcPr>
            <w:tcW w:w="3543" w:type="dxa"/>
          </w:tcPr>
          <w:p w:rsidR="00F77C3A" w:rsidRDefault="00F77C3A" w:rsidP="00A9599E">
            <w:pPr>
              <w:pStyle w:val="a3"/>
              <w:ind w:left="0"/>
              <w:jc w:val="both"/>
            </w:pPr>
            <w:r>
              <w:t>Справочник «ДоговорыКонтрагентов»</w:t>
            </w:r>
          </w:p>
        </w:tc>
        <w:tc>
          <w:tcPr>
            <w:tcW w:w="2411" w:type="dxa"/>
          </w:tcPr>
          <w:p w:rsidR="00F77C3A" w:rsidRDefault="00F77C3A" w:rsidP="00A9599E">
            <w:pPr>
              <w:pStyle w:val="a3"/>
              <w:ind w:left="0"/>
              <w:jc w:val="both"/>
            </w:pPr>
            <w:r>
              <w:t>Номер+Дата+Владелец</w:t>
            </w:r>
          </w:p>
        </w:tc>
      </w:tr>
      <w:tr w:rsidR="00F77C3A" w:rsidTr="00F77C3A">
        <w:tc>
          <w:tcPr>
            <w:tcW w:w="3543" w:type="dxa"/>
          </w:tcPr>
          <w:p w:rsidR="00F77C3A" w:rsidRDefault="00F77C3A" w:rsidP="00F77C3A">
            <w:pPr>
              <w:pStyle w:val="a3"/>
              <w:ind w:left="0"/>
              <w:jc w:val="both"/>
            </w:pPr>
            <w:r>
              <w:t>Справочник «Валюты»</w:t>
            </w:r>
          </w:p>
        </w:tc>
        <w:tc>
          <w:tcPr>
            <w:tcW w:w="3543" w:type="dxa"/>
          </w:tcPr>
          <w:p w:rsidR="00F77C3A" w:rsidRDefault="00F77C3A" w:rsidP="00A9599E">
            <w:pPr>
              <w:pStyle w:val="a3"/>
              <w:ind w:left="0"/>
              <w:jc w:val="both"/>
            </w:pPr>
            <w:r>
              <w:t>Справочник «</w:t>
            </w:r>
            <w:r>
              <w:t>Валюты</w:t>
            </w:r>
            <w:r>
              <w:t>»</w:t>
            </w:r>
          </w:p>
        </w:tc>
        <w:tc>
          <w:tcPr>
            <w:tcW w:w="2411" w:type="dxa"/>
          </w:tcPr>
          <w:p w:rsidR="00F77C3A" w:rsidRDefault="00F77C3A" w:rsidP="00A9599E">
            <w:pPr>
              <w:pStyle w:val="a3"/>
              <w:ind w:left="0"/>
              <w:jc w:val="both"/>
            </w:pPr>
            <w:r>
              <w:t>Код</w:t>
            </w:r>
          </w:p>
        </w:tc>
      </w:tr>
      <w:tr w:rsidR="00F77C3A" w:rsidTr="00F77C3A">
        <w:tc>
          <w:tcPr>
            <w:tcW w:w="3543" w:type="dxa"/>
          </w:tcPr>
          <w:p w:rsidR="00F77C3A" w:rsidRDefault="00F77C3A" w:rsidP="00F77C3A">
            <w:pPr>
              <w:pStyle w:val="a3"/>
              <w:ind w:left="0"/>
              <w:jc w:val="both"/>
            </w:pPr>
            <w:r>
              <w:t>Справочник «Склады»</w:t>
            </w:r>
          </w:p>
        </w:tc>
        <w:tc>
          <w:tcPr>
            <w:tcW w:w="3543" w:type="dxa"/>
          </w:tcPr>
          <w:p w:rsidR="00F77C3A" w:rsidRDefault="00F77C3A" w:rsidP="00A9599E">
            <w:pPr>
              <w:pStyle w:val="a3"/>
              <w:ind w:left="0"/>
              <w:jc w:val="both"/>
            </w:pPr>
            <w:r>
              <w:t>Справочник «</w:t>
            </w:r>
            <w:r>
              <w:t>Склады</w:t>
            </w:r>
            <w:r>
              <w:t>»</w:t>
            </w:r>
          </w:p>
        </w:tc>
        <w:tc>
          <w:tcPr>
            <w:tcW w:w="2411" w:type="dxa"/>
          </w:tcPr>
          <w:p w:rsidR="00F77C3A" w:rsidRDefault="00F77C3A" w:rsidP="00A9599E">
            <w:pPr>
              <w:pStyle w:val="a3"/>
              <w:ind w:left="0"/>
              <w:jc w:val="both"/>
            </w:pPr>
            <w:r>
              <w:t xml:space="preserve">Код </w:t>
            </w:r>
            <w:r w:rsidR="004A178D">
              <w:t>в базе приёмнике</w:t>
            </w:r>
          </w:p>
        </w:tc>
      </w:tr>
      <w:tr w:rsidR="00F77C3A" w:rsidTr="00F77C3A">
        <w:tc>
          <w:tcPr>
            <w:tcW w:w="3543" w:type="dxa"/>
          </w:tcPr>
          <w:p w:rsidR="00F77C3A" w:rsidRDefault="00F77C3A" w:rsidP="00F77C3A">
            <w:pPr>
              <w:pStyle w:val="a3"/>
              <w:ind w:left="0"/>
              <w:jc w:val="both"/>
            </w:pPr>
            <w:r>
              <w:t>Справочник «Номенклатура»</w:t>
            </w:r>
          </w:p>
        </w:tc>
        <w:tc>
          <w:tcPr>
            <w:tcW w:w="3543" w:type="dxa"/>
          </w:tcPr>
          <w:p w:rsidR="00F77C3A" w:rsidRDefault="00F77C3A" w:rsidP="00A9599E">
            <w:pPr>
              <w:pStyle w:val="a3"/>
              <w:ind w:left="0"/>
              <w:jc w:val="both"/>
            </w:pPr>
            <w:r>
              <w:t>Справочник «</w:t>
            </w:r>
            <w:r>
              <w:t>Номенклатура</w:t>
            </w:r>
            <w:r>
              <w:t>»</w:t>
            </w:r>
          </w:p>
        </w:tc>
        <w:tc>
          <w:tcPr>
            <w:tcW w:w="2411" w:type="dxa"/>
          </w:tcPr>
          <w:p w:rsidR="00F77C3A" w:rsidRDefault="00F77C3A" w:rsidP="00A9599E">
            <w:pPr>
              <w:pStyle w:val="a3"/>
              <w:ind w:left="0"/>
              <w:jc w:val="both"/>
            </w:pPr>
            <w:r>
              <w:t xml:space="preserve">Код </w:t>
            </w:r>
            <w:r w:rsidR="004A178D">
              <w:t>в базе приёмнике</w:t>
            </w:r>
            <w:bookmarkStart w:id="3" w:name="_GoBack"/>
            <w:bookmarkEnd w:id="3"/>
          </w:p>
        </w:tc>
      </w:tr>
      <w:tr w:rsidR="00F77C3A" w:rsidTr="00F77C3A">
        <w:tc>
          <w:tcPr>
            <w:tcW w:w="3543" w:type="dxa"/>
          </w:tcPr>
          <w:p w:rsidR="00F77C3A" w:rsidRDefault="00F77C3A" w:rsidP="00F77C3A">
            <w:pPr>
              <w:pStyle w:val="a3"/>
              <w:ind w:left="0"/>
              <w:jc w:val="both"/>
            </w:pPr>
            <w:r>
              <w:t>Документ РТУ</w:t>
            </w:r>
          </w:p>
        </w:tc>
        <w:tc>
          <w:tcPr>
            <w:tcW w:w="3543" w:type="dxa"/>
          </w:tcPr>
          <w:p w:rsidR="00F77C3A" w:rsidRDefault="00F77C3A" w:rsidP="00A9599E">
            <w:pPr>
              <w:pStyle w:val="a3"/>
              <w:ind w:left="0"/>
              <w:jc w:val="both"/>
            </w:pPr>
            <w:r>
              <w:t>Документ ПТУ</w:t>
            </w:r>
          </w:p>
        </w:tc>
        <w:tc>
          <w:tcPr>
            <w:tcW w:w="2411" w:type="dxa"/>
          </w:tcPr>
          <w:p w:rsidR="00F77C3A" w:rsidRDefault="00F77C3A" w:rsidP="00A9599E">
            <w:pPr>
              <w:pStyle w:val="a3"/>
              <w:ind w:left="0"/>
              <w:jc w:val="both"/>
            </w:pPr>
            <w:r>
              <w:t>Контрагент + Номер входящий + дата входящая</w:t>
            </w:r>
          </w:p>
        </w:tc>
      </w:tr>
      <w:tr w:rsidR="00F77C3A" w:rsidTr="00F77C3A">
        <w:tc>
          <w:tcPr>
            <w:tcW w:w="3543" w:type="dxa"/>
          </w:tcPr>
          <w:p w:rsidR="00F77C3A" w:rsidRDefault="00F77C3A" w:rsidP="00F77C3A">
            <w:pPr>
              <w:pStyle w:val="a3"/>
              <w:ind w:left="0"/>
              <w:jc w:val="both"/>
            </w:pPr>
            <w:r>
              <w:t>Документ «Счёт Фактура Выданный»</w:t>
            </w:r>
          </w:p>
        </w:tc>
        <w:tc>
          <w:tcPr>
            <w:tcW w:w="3543" w:type="dxa"/>
          </w:tcPr>
          <w:p w:rsidR="00F77C3A" w:rsidRDefault="00F77C3A" w:rsidP="00F77C3A">
            <w:pPr>
              <w:pStyle w:val="a3"/>
              <w:ind w:left="0"/>
              <w:jc w:val="both"/>
            </w:pPr>
            <w:r>
              <w:t xml:space="preserve">Документ «Счёт Фактура </w:t>
            </w:r>
            <w:r>
              <w:t>Полученный</w:t>
            </w:r>
            <w:r>
              <w:t>»</w:t>
            </w:r>
          </w:p>
        </w:tc>
        <w:tc>
          <w:tcPr>
            <w:tcW w:w="2411" w:type="dxa"/>
          </w:tcPr>
          <w:p w:rsidR="00F77C3A" w:rsidRDefault="00F77C3A" w:rsidP="00A9599E">
            <w:pPr>
              <w:pStyle w:val="a3"/>
              <w:ind w:left="0"/>
              <w:jc w:val="both"/>
            </w:pPr>
            <w:r>
              <w:t xml:space="preserve">Контрагент + </w:t>
            </w:r>
            <w:r>
              <w:t>Номер входящий + дата входящая</w:t>
            </w:r>
          </w:p>
        </w:tc>
      </w:tr>
    </w:tbl>
    <w:p w:rsidR="00F77C3A" w:rsidRDefault="00F77C3A" w:rsidP="00F77C3A">
      <w:pPr>
        <w:pStyle w:val="a3"/>
        <w:numPr>
          <w:ilvl w:val="0"/>
          <w:numId w:val="1"/>
        </w:numPr>
        <w:jc w:val="both"/>
      </w:pPr>
      <w:r>
        <w:t xml:space="preserve">Для хранения в базе источнике значений кодов элементов </w:t>
      </w:r>
      <w:r w:rsidR="00FD39DF">
        <w:t xml:space="preserve">справочников </w:t>
      </w:r>
      <w:r>
        <w:t xml:space="preserve">базы-приёмника реализовать </w:t>
      </w:r>
      <w:r w:rsidR="00FD39DF">
        <w:t>регистр сведений в качестве таблицы</w:t>
      </w:r>
      <w:r>
        <w:t xml:space="preserve"> соответствий</w:t>
      </w:r>
      <w:r w:rsidR="00FD39DF">
        <w:t>. Структура регистра:</w:t>
      </w:r>
    </w:p>
    <w:tbl>
      <w:tblPr>
        <w:tblStyle w:val="a4"/>
        <w:tblW w:w="9497" w:type="dxa"/>
        <w:tblInd w:w="392" w:type="dxa"/>
        <w:tblLook w:val="04A0" w:firstRow="1" w:lastRow="0" w:firstColumn="1" w:lastColumn="0" w:noHBand="0" w:noVBand="1"/>
      </w:tblPr>
      <w:tblGrid>
        <w:gridCol w:w="3434"/>
        <w:gridCol w:w="3028"/>
        <w:gridCol w:w="3035"/>
      </w:tblGrid>
      <w:tr w:rsidR="00FD39DF" w:rsidTr="00FD39DF">
        <w:tc>
          <w:tcPr>
            <w:tcW w:w="3434" w:type="dxa"/>
          </w:tcPr>
          <w:p w:rsidR="00FD39DF" w:rsidRPr="00FD39DF" w:rsidRDefault="00FD39DF" w:rsidP="00FD39DF">
            <w:pPr>
              <w:pStyle w:val="a3"/>
              <w:ind w:left="0"/>
              <w:jc w:val="center"/>
              <w:rPr>
                <w:b/>
              </w:rPr>
            </w:pPr>
            <w:r w:rsidRPr="00FD39DF">
              <w:rPr>
                <w:b/>
              </w:rPr>
              <w:t>Наименование</w:t>
            </w:r>
          </w:p>
        </w:tc>
        <w:tc>
          <w:tcPr>
            <w:tcW w:w="3028" w:type="dxa"/>
          </w:tcPr>
          <w:p w:rsidR="00FD39DF" w:rsidRPr="00FD39DF" w:rsidRDefault="00FD39DF" w:rsidP="00FD39DF">
            <w:pPr>
              <w:pStyle w:val="a3"/>
              <w:ind w:left="0"/>
              <w:jc w:val="center"/>
              <w:rPr>
                <w:b/>
              </w:rPr>
            </w:pPr>
            <w:r w:rsidRPr="00FD39DF">
              <w:rPr>
                <w:b/>
              </w:rPr>
              <w:t>Тип данных</w:t>
            </w:r>
          </w:p>
        </w:tc>
        <w:tc>
          <w:tcPr>
            <w:tcW w:w="3035" w:type="dxa"/>
          </w:tcPr>
          <w:p w:rsidR="00FD39DF" w:rsidRPr="00FD39DF" w:rsidRDefault="00FD39DF" w:rsidP="00FD39DF">
            <w:pPr>
              <w:pStyle w:val="a3"/>
              <w:ind w:left="0"/>
              <w:jc w:val="center"/>
              <w:rPr>
                <w:b/>
              </w:rPr>
            </w:pPr>
            <w:r w:rsidRPr="00FD39DF">
              <w:rPr>
                <w:b/>
              </w:rPr>
              <w:t>Роль</w:t>
            </w:r>
          </w:p>
        </w:tc>
      </w:tr>
      <w:tr w:rsidR="00FD39DF" w:rsidTr="00FD39DF">
        <w:tc>
          <w:tcPr>
            <w:tcW w:w="3434" w:type="dxa"/>
          </w:tcPr>
          <w:p w:rsidR="00FD39DF" w:rsidRDefault="00FD39DF" w:rsidP="00FD39DF">
            <w:pPr>
              <w:pStyle w:val="a3"/>
              <w:ind w:left="0"/>
              <w:jc w:val="both"/>
            </w:pPr>
            <w:r>
              <w:t>Контрагент</w:t>
            </w:r>
          </w:p>
        </w:tc>
        <w:tc>
          <w:tcPr>
            <w:tcW w:w="3028" w:type="dxa"/>
          </w:tcPr>
          <w:p w:rsidR="00FD39DF" w:rsidRDefault="00FD39DF" w:rsidP="00FD39DF">
            <w:pPr>
              <w:pStyle w:val="a3"/>
              <w:ind w:left="0"/>
              <w:jc w:val="both"/>
            </w:pPr>
            <w:r>
              <w:t>Справочник «Контрагенты»</w:t>
            </w:r>
          </w:p>
        </w:tc>
        <w:tc>
          <w:tcPr>
            <w:tcW w:w="3035" w:type="dxa"/>
          </w:tcPr>
          <w:p w:rsidR="00FD39DF" w:rsidRDefault="00FD39DF" w:rsidP="00FD39DF">
            <w:pPr>
              <w:pStyle w:val="a3"/>
              <w:ind w:left="0"/>
              <w:jc w:val="both"/>
            </w:pPr>
            <w:r>
              <w:t>Измерение</w:t>
            </w:r>
          </w:p>
        </w:tc>
      </w:tr>
      <w:tr w:rsidR="00FD39DF" w:rsidTr="00FD39DF">
        <w:tc>
          <w:tcPr>
            <w:tcW w:w="3434" w:type="dxa"/>
          </w:tcPr>
          <w:p w:rsidR="00FD39DF" w:rsidRDefault="00FD39DF" w:rsidP="00FD39DF">
            <w:pPr>
              <w:pStyle w:val="a3"/>
              <w:ind w:left="0"/>
              <w:jc w:val="both"/>
            </w:pPr>
            <w:r>
              <w:t>Объект</w:t>
            </w:r>
          </w:p>
        </w:tc>
        <w:tc>
          <w:tcPr>
            <w:tcW w:w="3028" w:type="dxa"/>
          </w:tcPr>
          <w:p w:rsidR="00FD39DF" w:rsidRDefault="00FD39DF" w:rsidP="00FD39DF">
            <w:pPr>
              <w:pStyle w:val="a3"/>
              <w:ind w:left="0"/>
            </w:pPr>
            <w:r>
              <w:t>Справочник «Склады», справочник «Номенклатура»</w:t>
            </w:r>
          </w:p>
        </w:tc>
        <w:tc>
          <w:tcPr>
            <w:tcW w:w="3035" w:type="dxa"/>
          </w:tcPr>
          <w:p w:rsidR="00FD39DF" w:rsidRDefault="00FD39DF" w:rsidP="00FD39DF">
            <w:pPr>
              <w:pStyle w:val="a3"/>
              <w:ind w:left="0"/>
              <w:jc w:val="both"/>
            </w:pPr>
            <w:r>
              <w:t>Измерение</w:t>
            </w:r>
          </w:p>
        </w:tc>
      </w:tr>
      <w:tr w:rsidR="00FD39DF" w:rsidTr="00FD39DF">
        <w:tc>
          <w:tcPr>
            <w:tcW w:w="3434" w:type="dxa"/>
          </w:tcPr>
          <w:p w:rsidR="00FD39DF" w:rsidRDefault="00FD39DF" w:rsidP="00FD39DF">
            <w:pPr>
              <w:pStyle w:val="a3"/>
              <w:ind w:left="0"/>
              <w:jc w:val="both"/>
            </w:pPr>
            <w:r>
              <w:t>Код объекта в базе-приёмнике</w:t>
            </w:r>
          </w:p>
        </w:tc>
        <w:tc>
          <w:tcPr>
            <w:tcW w:w="3028" w:type="dxa"/>
          </w:tcPr>
          <w:p w:rsidR="00FD39DF" w:rsidRDefault="00FD39DF" w:rsidP="00FD39DF">
            <w:pPr>
              <w:pStyle w:val="a3"/>
              <w:ind w:left="0"/>
            </w:pPr>
            <w:r>
              <w:t>Строка</w:t>
            </w:r>
          </w:p>
        </w:tc>
        <w:tc>
          <w:tcPr>
            <w:tcW w:w="3035" w:type="dxa"/>
          </w:tcPr>
          <w:p w:rsidR="00FD39DF" w:rsidRDefault="00FD39DF" w:rsidP="00FD39DF">
            <w:pPr>
              <w:pStyle w:val="a3"/>
              <w:ind w:left="0"/>
              <w:jc w:val="both"/>
            </w:pPr>
            <w:r>
              <w:t>Ресурс</w:t>
            </w:r>
          </w:p>
        </w:tc>
      </w:tr>
    </w:tbl>
    <w:p w:rsidR="00007005" w:rsidRDefault="00007005" w:rsidP="00007005">
      <w:pPr>
        <w:pStyle w:val="a3"/>
        <w:numPr>
          <w:ilvl w:val="0"/>
          <w:numId w:val="1"/>
        </w:numPr>
        <w:jc w:val="both"/>
      </w:pPr>
      <w:r>
        <w:t>Документы переносятся не проведёнными.</w:t>
      </w:r>
    </w:p>
    <w:p w:rsidR="00FD39DF" w:rsidRDefault="00007005" w:rsidP="00007005">
      <w:pPr>
        <w:pStyle w:val="a3"/>
        <w:numPr>
          <w:ilvl w:val="0"/>
          <w:numId w:val="1"/>
        </w:numPr>
        <w:jc w:val="both"/>
      </w:pPr>
      <w:r>
        <w:t>Для упрощения работы пользователя по выгрузке документов реализовать внешнюю обработку по выгрузке данных. Требования к обработке:</w:t>
      </w:r>
    </w:p>
    <w:p w:rsidR="00007005" w:rsidRDefault="00007005" w:rsidP="00007005">
      <w:pPr>
        <w:pStyle w:val="a3"/>
        <w:numPr>
          <w:ilvl w:val="1"/>
          <w:numId w:val="1"/>
        </w:numPr>
        <w:jc w:val="both"/>
      </w:pPr>
      <w:r>
        <w:t>Предоставляет выбор имени файла для выгрузки данных</w:t>
      </w:r>
    </w:p>
    <w:p w:rsidR="00007005" w:rsidRDefault="00007005" w:rsidP="00007005">
      <w:pPr>
        <w:pStyle w:val="a3"/>
        <w:numPr>
          <w:ilvl w:val="1"/>
          <w:numId w:val="1"/>
        </w:numPr>
        <w:jc w:val="both"/>
      </w:pPr>
      <w:r>
        <w:t>Отображает список документов к выгрузке</w:t>
      </w:r>
    </w:p>
    <w:p w:rsidR="00007005" w:rsidRDefault="00007005" w:rsidP="00007005">
      <w:pPr>
        <w:pStyle w:val="a3"/>
        <w:numPr>
          <w:ilvl w:val="1"/>
          <w:numId w:val="1"/>
        </w:numPr>
        <w:jc w:val="both"/>
      </w:pPr>
      <w:r>
        <w:t>Фильтрует документы к выгрузке по периоду, контрагенту, договору.</w:t>
      </w:r>
    </w:p>
    <w:p w:rsidR="00007005" w:rsidRDefault="00007005" w:rsidP="00007005">
      <w:pPr>
        <w:pStyle w:val="a3"/>
        <w:numPr>
          <w:ilvl w:val="1"/>
          <w:numId w:val="1"/>
        </w:numPr>
        <w:jc w:val="both"/>
      </w:pPr>
      <w:r>
        <w:t>Позволяет выбрать конкретный документ, несколько документов из списка для их выгрузки. Реализовать через «галочки» у строк списка документов.</w:t>
      </w:r>
    </w:p>
    <w:p w:rsidR="00007005" w:rsidRDefault="00007005" w:rsidP="00007005">
      <w:pPr>
        <w:pStyle w:val="a3"/>
        <w:numPr>
          <w:ilvl w:val="1"/>
          <w:numId w:val="1"/>
        </w:numPr>
        <w:jc w:val="both"/>
      </w:pPr>
      <w:r>
        <w:t xml:space="preserve">Выгрузка происходит через передачу параметров в типовую обработку по обмену данными в формате </w:t>
      </w:r>
      <w:r>
        <w:rPr>
          <w:lang w:val="en-US"/>
        </w:rPr>
        <w:t>XML</w:t>
      </w:r>
      <w:r w:rsidRPr="00007005">
        <w:t>.</w:t>
      </w:r>
    </w:p>
    <w:p w:rsidR="00007005" w:rsidRDefault="00007005" w:rsidP="00007005">
      <w:pPr>
        <w:pStyle w:val="a3"/>
        <w:numPr>
          <w:ilvl w:val="0"/>
          <w:numId w:val="1"/>
        </w:numPr>
        <w:jc w:val="both"/>
      </w:pPr>
      <w:r>
        <w:t xml:space="preserve">Для упрощения работы пользователя по </w:t>
      </w:r>
      <w:r>
        <w:t>загрузке</w:t>
      </w:r>
      <w:r>
        <w:t xml:space="preserve"> </w:t>
      </w:r>
      <w:r>
        <w:t xml:space="preserve">данных </w:t>
      </w:r>
      <w:r>
        <w:t xml:space="preserve">реализовать внешнюю обработку по </w:t>
      </w:r>
      <w:r>
        <w:t xml:space="preserve">загрузке </w:t>
      </w:r>
      <w:r>
        <w:t>данных. Требования к обработке:</w:t>
      </w:r>
    </w:p>
    <w:p w:rsidR="00007005" w:rsidRDefault="00007005" w:rsidP="00007005">
      <w:pPr>
        <w:pStyle w:val="a3"/>
        <w:numPr>
          <w:ilvl w:val="1"/>
          <w:numId w:val="1"/>
        </w:numPr>
        <w:jc w:val="both"/>
      </w:pPr>
      <w:r>
        <w:t>Предоставляет выбор имени файла для выгрузки данных</w:t>
      </w:r>
    </w:p>
    <w:p w:rsidR="00007005" w:rsidRDefault="00007005" w:rsidP="00007005">
      <w:pPr>
        <w:pStyle w:val="a3"/>
        <w:numPr>
          <w:ilvl w:val="1"/>
          <w:numId w:val="1"/>
        </w:numPr>
        <w:jc w:val="both"/>
      </w:pPr>
      <w:r>
        <w:t>Загрузка</w:t>
      </w:r>
      <w:r>
        <w:t xml:space="preserve"> происходит через передачу </w:t>
      </w:r>
      <w:r>
        <w:t xml:space="preserve">файла с данными </w:t>
      </w:r>
      <w:r>
        <w:t xml:space="preserve">в типовую обработку по обмену данными в формате </w:t>
      </w:r>
      <w:r>
        <w:rPr>
          <w:lang w:val="en-US"/>
        </w:rPr>
        <w:t>XML</w:t>
      </w:r>
      <w:r w:rsidRPr="00007005">
        <w:t>.</w:t>
      </w:r>
    </w:p>
    <w:p w:rsidR="00007005" w:rsidRDefault="00007005" w:rsidP="00007005">
      <w:pPr>
        <w:ind w:left="1080"/>
        <w:jc w:val="both"/>
      </w:pPr>
    </w:p>
    <w:sectPr w:rsidR="00007005" w:rsidSect="000C33C8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305B8"/>
    <w:multiLevelType w:val="hybridMultilevel"/>
    <w:tmpl w:val="DE4A6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3562B"/>
    <w:multiLevelType w:val="hybridMultilevel"/>
    <w:tmpl w:val="7DE427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6A608E"/>
    <w:multiLevelType w:val="hybridMultilevel"/>
    <w:tmpl w:val="E6667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529A2"/>
    <w:multiLevelType w:val="hybridMultilevel"/>
    <w:tmpl w:val="B34852E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6610C99"/>
    <w:multiLevelType w:val="hybridMultilevel"/>
    <w:tmpl w:val="0E6472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CF01E43"/>
    <w:multiLevelType w:val="hybridMultilevel"/>
    <w:tmpl w:val="59DA8E16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>
    <w:nsid w:val="77262D08"/>
    <w:multiLevelType w:val="hybridMultilevel"/>
    <w:tmpl w:val="79C4F0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C0232F5"/>
    <w:multiLevelType w:val="hybridMultilevel"/>
    <w:tmpl w:val="3D8807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E9F"/>
    <w:rsid w:val="000000A2"/>
    <w:rsid w:val="00007005"/>
    <w:rsid w:val="00014C8F"/>
    <w:rsid w:val="0008201F"/>
    <w:rsid w:val="00087457"/>
    <w:rsid w:val="000A17A5"/>
    <w:rsid w:val="000B0F31"/>
    <w:rsid w:val="000C33C8"/>
    <w:rsid w:val="000F13CD"/>
    <w:rsid w:val="000F2BBD"/>
    <w:rsid w:val="00104C18"/>
    <w:rsid w:val="001168AF"/>
    <w:rsid w:val="001B3412"/>
    <w:rsid w:val="001D7DA1"/>
    <w:rsid w:val="001F2CDE"/>
    <w:rsid w:val="0022750C"/>
    <w:rsid w:val="00227CF3"/>
    <w:rsid w:val="00233064"/>
    <w:rsid w:val="00240F79"/>
    <w:rsid w:val="0025153F"/>
    <w:rsid w:val="00254B40"/>
    <w:rsid w:val="002825E5"/>
    <w:rsid w:val="00290AB3"/>
    <w:rsid w:val="002A12D9"/>
    <w:rsid w:val="002A2E9E"/>
    <w:rsid w:val="002E1F2D"/>
    <w:rsid w:val="002E7674"/>
    <w:rsid w:val="002F6D5C"/>
    <w:rsid w:val="0035069A"/>
    <w:rsid w:val="003536B0"/>
    <w:rsid w:val="00357DD3"/>
    <w:rsid w:val="00385CA9"/>
    <w:rsid w:val="003C7C65"/>
    <w:rsid w:val="003E2DBC"/>
    <w:rsid w:val="003E4D54"/>
    <w:rsid w:val="003F4BA9"/>
    <w:rsid w:val="00405425"/>
    <w:rsid w:val="004238CF"/>
    <w:rsid w:val="0042729E"/>
    <w:rsid w:val="00436BBC"/>
    <w:rsid w:val="00467DE6"/>
    <w:rsid w:val="004A178D"/>
    <w:rsid w:val="004A2A0C"/>
    <w:rsid w:val="004B0304"/>
    <w:rsid w:val="00513E65"/>
    <w:rsid w:val="0054574A"/>
    <w:rsid w:val="00556E87"/>
    <w:rsid w:val="00562368"/>
    <w:rsid w:val="00575810"/>
    <w:rsid w:val="00575CC1"/>
    <w:rsid w:val="005E4E1E"/>
    <w:rsid w:val="005E5676"/>
    <w:rsid w:val="00600B62"/>
    <w:rsid w:val="00606477"/>
    <w:rsid w:val="0068585B"/>
    <w:rsid w:val="006E5E75"/>
    <w:rsid w:val="006F17E4"/>
    <w:rsid w:val="006F2568"/>
    <w:rsid w:val="0070490A"/>
    <w:rsid w:val="007063D5"/>
    <w:rsid w:val="00734F5E"/>
    <w:rsid w:val="007429BA"/>
    <w:rsid w:val="0077311E"/>
    <w:rsid w:val="007A17F7"/>
    <w:rsid w:val="007F2602"/>
    <w:rsid w:val="00807AC4"/>
    <w:rsid w:val="00825C13"/>
    <w:rsid w:val="00837DFF"/>
    <w:rsid w:val="00892B20"/>
    <w:rsid w:val="008D4FA2"/>
    <w:rsid w:val="008E060A"/>
    <w:rsid w:val="00923EDE"/>
    <w:rsid w:val="0092580E"/>
    <w:rsid w:val="00927ECD"/>
    <w:rsid w:val="0093292D"/>
    <w:rsid w:val="00945B9B"/>
    <w:rsid w:val="00947021"/>
    <w:rsid w:val="009544FD"/>
    <w:rsid w:val="009556C3"/>
    <w:rsid w:val="009B26D1"/>
    <w:rsid w:val="009C136B"/>
    <w:rsid w:val="009D6E18"/>
    <w:rsid w:val="00A04891"/>
    <w:rsid w:val="00A04CEE"/>
    <w:rsid w:val="00A0535E"/>
    <w:rsid w:val="00A37CD6"/>
    <w:rsid w:val="00A43A6B"/>
    <w:rsid w:val="00A4590D"/>
    <w:rsid w:val="00A61261"/>
    <w:rsid w:val="00A75E9F"/>
    <w:rsid w:val="00AC002A"/>
    <w:rsid w:val="00B44A24"/>
    <w:rsid w:val="00B75318"/>
    <w:rsid w:val="00B808A4"/>
    <w:rsid w:val="00B959E2"/>
    <w:rsid w:val="00BA472D"/>
    <w:rsid w:val="00BC7B02"/>
    <w:rsid w:val="00BD06FA"/>
    <w:rsid w:val="00BF6B89"/>
    <w:rsid w:val="00C63DA3"/>
    <w:rsid w:val="00C6640B"/>
    <w:rsid w:val="00C75CD5"/>
    <w:rsid w:val="00C76386"/>
    <w:rsid w:val="00C76F80"/>
    <w:rsid w:val="00C86123"/>
    <w:rsid w:val="00C950E9"/>
    <w:rsid w:val="00CF6F76"/>
    <w:rsid w:val="00D25B2A"/>
    <w:rsid w:val="00D51403"/>
    <w:rsid w:val="00D826DC"/>
    <w:rsid w:val="00DB7015"/>
    <w:rsid w:val="00DC308E"/>
    <w:rsid w:val="00DD68B6"/>
    <w:rsid w:val="00DF5DE0"/>
    <w:rsid w:val="00E10FD5"/>
    <w:rsid w:val="00E24327"/>
    <w:rsid w:val="00E5765B"/>
    <w:rsid w:val="00E7145F"/>
    <w:rsid w:val="00E71696"/>
    <w:rsid w:val="00E74AAE"/>
    <w:rsid w:val="00EB1A22"/>
    <w:rsid w:val="00EC4C97"/>
    <w:rsid w:val="00F5222F"/>
    <w:rsid w:val="00F5516D"/>
    <w:rsid w:val="00F577DA"/>
    <w:rsid w:val="00F77C3A"/>
    <w:rsid w:val="00F95D88"/>
    <w:rsid w:val="00FD2A96"/>
    <w:rsid w:val="00FD3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E9F"/>
    <w:pPr>
      <w:ind w:left="720"/>
      <w:contextualSpacing/>
    </w:pPr>
  </w:style>
  <w:style w:type="table" w:styleId="a4">
    <w:name w:val="Table Grid"/>
    <w:basedOn w:val="a1"/>
    <w:uiPriority w:val="59"/>
    <w:rsid w:val="002E7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0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69A"/>
    <w:rPr>
      <w:rFonts w:ascii="Tahoma" w:hAnsi="Tahoma" w:cs="Tahoma"/>
      <w:sz w:val="16"/>
      <w:szCs w:val="16"/>
    </w:rPr>
  </w:style>
  <w:style w:type="character" w:customStyle="1" w:styleId="prod">
    <w:name w:val="prod"/>
    <w:basedOn w:val="a0"/>
    <w:rsid w:val="00DB70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E9F"/>
    <w:pPr>
      <w:ind w:left="720"/>
      <w:contextualSpacing/>
    </w:pPr>
  </w:style>
  <w:style w:type="table" w:styleId="a4">
    <w:name w:val="Table Grid"/>
    <w:basedOn w:val="a1"/>
    <w:uiPriority w:val="59"/>
    <w:rsid w:val="002E7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0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69A"/>
    <w:rPr>
      <w:rFonts w:ascii="Tahoma" w:hAnsi="Tahoma" w:cs="Tahoma"/>
      <w:sz w:val="16"/>
      <w:szCs w:val="16"/>
    </w:rPr>
  </w:style>
  <w:style w:type="character" w:customStyle="1" w:styleId="prod">
    <w:name w:val="prod"/>
    <w:basedOn w:val="a0"/>
    <w:rsid w:val="00DB7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9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D4007-C575-4846-BAF1-9D7CA3095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Чертков Максим Александрович</cp:lastModifiedBy>
  <cp:revision>19</cp:revision>
  <dcterms:created xsi:type="dcterms:W3CDTF">2015-02-07T13:11:00Z</dcterms:created>
  <dcterms:modified xsi:type="dcterms:W3CDTF">2015-11-11T14:10:00Z</dcterms:modified>
</cp:coreProperties>
</file>