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  <w:lang w:val="en-US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  <w:lang w:val="en-US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rPr>
          <w:rFonts w:ascii="Times New Roman" w:hAnsi="Times New Roman"/>
          <w:sz w:val="28"/>
        </w:rPr>
      </w:pPr>
    </w:p>
    <w:p w:rsidR="00162260" w:rsidRPr="00FB4F6B" w:rsidRDefault="00162260" w:rsidP="00162260">
      <w:pPr>
        <w:pStyle w:val="a4"/>
        <w:ind w:firstLine="0"/>
        <w:jc w:val="left"/>
        <w:rPr>
          <w:rFonts w:ascii="Times New Roman" w:hAnsi="Times New Roman"/>
          <w:lang w:val="en-US"/>
        </w:rPr>
      </w:pPr>
    </w:p>
    <w:p w:rsidR="00162260" w:rsidRPr="00FB4F6B" w:rsidRDefault="004F2E95" w:rsidP="00162260">
      <w:pPr>
        <w:pStyle w:val="a8"/>
        <w:ind w:firstLine="0"/>
        <w:jc w:val="center"/>
        <w:rPr>
          <w:rFonts w:ascii="Times New Roman" w:hAnsi="Times New Roman"/>
        </w:rPr>
      </w:pPr>
      <w:r w:rsidRPr="00FB4F6B">
        <w:rPr>
          <w:rFonts w:ascii="Times New Roman" w:hAnsi="Times New Roman"/>
        </w:rPr>
        <w:t>ТРЕБОВАНИЯ К</w:t>
      </w:r>
      <w:r w:rsidR="00162260" w:rsidRPr="00FB4F6B">
        <w:rPr>
          <w:rFonts w:ascii="Times New Roman" w:hAnsi="Times New Roman"/>
        </w:rPr>
        <w:t xml:space="preserve"> СИСТЕМ</w:t>
      </w:r>
      <w:r w:rsidRPr="00FB4F6B">
        <w:rPr>
          <w:rFonts w:ascii="Times New Roman" w:hAnsi="Times New Roman"/>
        </w:rPr>
        <w:t>Е</w:t>
      </w:r>
      <w:r w:rsidR="00162260" w:rsidRPr="00FB4F6B">
        <w:rPr>
          <w:rFonts w:ascii="Times New Roman" w:hAnsi="Times New Roman"/>
        </w:rPr>
        <w:t xml:space="preserve"> АВТОМАТИЗАЦИИ</w:t>
      </w:r>
    </w:p>
    <w:p w:rsidR="00162260" w:rsidRPr="00FB4F6B" w:rsidRDefault="00162260" w:rsidP="00162260">
      <w:pPr>
        <w:pStyle w:val="a7"/>
        <w:widowControl w:val="0"/>
        <w:tabs>
          <w:tab w:val="left" w:pos="0"/>
        </w:tabs>
        <w:suppressAutoHyphens/>
        <w:spacing w:before="0"/>
        <w:jc w:val="center"/>
        <w:rPr>
          <w:rStyle w:val="FontStyle41"/>
          <w:sz w:val="24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 xml:space="preserve">Автоматизация организации производится на типовой конфигурации «1С:Управление торговлей, ред. 11», </w:t>
      </w:r>
    </w:p>
    <w:p w:rsidR="00162260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>программного продукта «1С:Предприятие 8»</w:t>
      </w: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</w:p>
    <w:p w:rsidR="00692DDD" w:rsidRPr="00FB4F6B" w:rsidRDefault="00692DDD" w:rsidP="00692DDD">
      <w:pPr>
        <w:tabs>
          <w:tab w:val="left" w:pos="0"/>
        </w:tabs>
        <w:jc w:val="center"/>
        <w:rPr>
          <w:rFonts w:ascii="Times New Roman" w:hAnsi="Times New Roman"/>
          <w:sz w:val="36"/>
          <w:szCs w:val="18"/>
        </w:rPr>
      </w:pPr>
      <w:r w:rsidRPr="00FB4F6B">
        <w:rPr>
          <w:rFonts w:ascii="Times New Roman" w:hAnsi="Times New Roman"/>
          <w:sz w:val="36"/>
          <w:szCs w:val="18"/>
        </w:rPr>
        <w:t>К системе предъявлены дополнительные требования, изложенные в данном документе</w:t>
      </w: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D10B64" w:rsidRPr="00FB4F6B" w:rsidRDefault="00D10B64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tabs>
          <w:tab w:val="left" w:pos="0"/>
        </w:tabs>
        <w:rPr>
          <w:rFonts w:ascii="Times New Roman" w:hAnsi="Times New Roman"/>
          <w:sz w:val="20"/>
          <w:szCs w:val="18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2528A8" w:rsidRPr="00FB4F6B" w:rsidRDefault="002528A8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162260" w:rsidRPr="00FB4F6B" w:rsidRDefault="00162260" w:rsidP="00162260">
      <w:pPr>
        <w:pStyle w:val="a3"/>
        <w:tabs>
          <w:tab w:val="clear" w:pos="799"/>
          <w:tab w:val="left" w:pos="0"/>
        </w:tabs>
        <w:ind w:firstLine="0"/>
        <w:rPr>
          <w:rFonts w:ascii="Times New Roman" w:hAnsi="Times New Roman"/>
        </w:rPr>
      </w:pPr>
    </w:p>
    <w:p w:rsidR="006B6917" w:rsidRPr="00FB4F6B" w:rsidRDefault="006B6917">
      <w:pPr>
        <w:spacing w:after="200"/>
        <w:ind w:firstLine="0"/>
        <w:jc w:val="left"/>
        <w:rPr>
          <w:rFonts w:ascii="Times New Roman" w:hAnsi="Times New Roman"/>
        </w:rPr>
      </w:pPr>
      <w:r w:rsidRPr="00FB4F6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8F18" wp14:editId="647832E8">
                <wp:simplePos x="0" y="0"/>
                <wp:positionH relativeFrom="column">
                  <wp:posOffset>-466725</wp:posOffset>
                </wp:positionH>
                <wp:positionV relativeFrom="paragraph">
                  <wp:posOffset>708660</wp:posOffset>
                </wp:positionV>
                <wp:extent cx="7562850" cy="305435"/>
                <wp:effectExtent l="0" t="0" r="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9ED" w:rsidRPr="00C7368F" w:rsidRDefault="00F639ED" w:rsidP="0016226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28F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6.75pt;margin-top:55.8pt;width:595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odzgIAAME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" filled="f" stroked="f">
                <v:textbox style="mso-fit-shape-to-text:t">
                  <w:txbxContent>
                    <w:p w:rsidR="00F639ED" w:rsidRPr="00C7368F" w:rsidRDefault="00F639ED" w:rsidP="00162260">
                      <w:pPr>
                        <w:jc w:val="center"/>
                        <w:rPr>
                          <w:rFonts w:ascii="Calibri" w:hAnsi="Calibri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B4F6B">
        <w:rPr>
          <w:rFonts w:ascii="Times New Roman" w:hAnsi="Times New Roman"/>
        </w:rPr>
        <w:br w:type="page"/>
      </w:r>
    </w:p>
    <w:p w:rsidR="002268D8" w:rsidRPr="00FB4F6B" w:rsidRDefault="002268D8" w:rsidP="00104377">
      <w:pPr>
        <w:pStyle w:val="1"/>
        <w:spacing w:before="0"/>
        <w:ind w:firstLine="0"/>
        <w:jc w:val="left"/>
        <w:rPr>
          <w:rFonts w:ascii="Times New Roman" w:hAnsi="Times New Roman" w:cs="Times New Roman"/>
        </w:rPr>
      </w:pPr>
      <w:bookmarkStart w:id="2" w:name="_Toc433193920"/>
      <w:r w:rsidRPr="00FB4F6B">
        <w:rPr>
          <w:rFonts w:ascii="Times New Roman" w:hAnsi="Times New Roman" w:cs="Times New Roman"/>
        </w:rPr>
        <w:lastRenderedPageBreak/>
        <w:t>Особенности и доработки систем</w:t>
      </w:r>
      <w:r w:rsidR="00FB67B2" w:rsidRPr="00FB4F6B">
        <w:rPr>
          <w:rFonts w:ascii="Times New Roman" w:hAnsi="Times New Roman" w:cs="Times New Roman"/>
        </w:rPr>
        <w:t>ы</w:t>
      </w:r>
    </w:p>
    <w:p w:rsidR="005F2095" w:rsidRPr="00FB4F6B" w:rsidRDefault="00916A0C" w:rsidP="005F2095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Карточка клиента</w:t>
      </w:r>
    </w:p>
    <w:p w:rsidR="00916A0C" w:rsidRPr="00FB4F6B" w:rsidRDefault="00916A0C" w:rsidP="00916A0C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У каждого клиента должна быть информация по автомобилям. Автомобилей может быть несколько. Кроме того, необходимо подкорректировать текущий вид карточки для удобства работы с ней. Внешний вид карточки:</w:t>
      </w:r>
    </w:p>
    <w:p w:rsidR="00916A0C" w:rsidRPr="00FB4F6B" w:rsidRDefault="0058672C" w:rsidP="00916A0C">
      <w:pPr>
        <w:ind w:firstLine="0"/>
        <w:jc w:val="center"/>
        <w:rPr>
          <w:rFonts w:ascii="Times New Roman" w:hAnsi="Times New Roman"/>
          <w:u w:val="single"/>
        </w:rPr>
      </w:pPr>
      <w:r w:rsidRPr="00FB4F6B">
        <w:rPr>
          <w:rFonts w:ascii="Times New Roman" w:hAnsi="Times New Roman"/>
          <w:noProof/>
          <w:lang w:eastAsia="ru-RU"/>
        </w:rPr>
        <w:drawing>
          <wp:inline distT="0" distB="0" distL="0" distR="0" wp14:anchorId="7245C80B" wp14:editId="7A183F0F">
            <wp:extent cx="6732086" cy="3241323"/>
            <wp:effectExtent l="19050" t="19050" r="12065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2086" cy="32413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F2095" w:rsidRPr="00FB4F6B" w:rsidRDefault="00C61211" w:rsidP="005F2095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Справочник «Автомобили»</w:t>
      </w:r>
    </w:p>
    <w:p w:rsidR="00C61211" w:rsidRPr="00FB4F6B" w:rsidRDefault="00C61211" w:rsidP="00C61211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Справочник подчинен справочнику «Клиенты», доступен на редактирование из карточки клиента</w:t>
      </w:r>
    </w:p>
    <w:p w:rsidR="005F2095" w:rsidRPr="00FB4F6B" w:rsidRDefault="00C61211" w:rsidP="005F2095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Состав справочника:</w:t>
      </w:r>
    </w:p>
    <w:tbl>
      <w:tblPr>
        <w:tblStyle w:val="af5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828"/>
        <w:gridCol w:w="4252"/>
      </w:tblGrid>
      <w:tr w:rsidR="00537721" w:rsidRPr="00FB4F6B" w:rsidTr="00147A57">
        <w:tc>
          <w:tcPr>
            <w:tcW w:w="3261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Реквизит</w:t>
            </w:r>
          </w:p>
        </w:tc>
        <w:tc>
          <w:tcPr>
            <w:tcW w:w="3828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4252" w:type="dxa"/>
          </w:tcPr>
          <w:p w:rsidR="00C61211" w:rsidRPr="00FB4F6B" w:rsidRDefault="00C61211" w:rsidP="00C6121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B4F6B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Марка,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Справочник.МаркиАвтомобилей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Загружен, есть возможность дополнять и изменять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  <w:lang w:val="en-US"/>
              </w:rPr>
              <w:t>VIN</w:t>
            </w:r>
            <w:r w:rsidRPr="00FB4F6B">
              <w:rPr>
                <w:rFonts w:ascii="Times New Roman" w:hAnsi="Times New Roman"/>
              </w:rPr>
              <w:t>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Строка, 17, 7 или 8 знаков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Проверять на заполнение, если длина отличается – выдавать предупреждение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Модель,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Справочник.МоделиАвтомобилей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Подчинен справочнику МаркиАвтомобилей, загружен есть возможность дополнять и изменять</w:t>
            </w:r>
          </w:p>
        </w:tc>
      </w:tr>
      <w:tr w:rsidR="00537721" w:rsidRPr="00FB4F6B" w:rsidTr="00147A57">
        <w:tc>
          <w:tcPr>
            <w:tcW w:w="3261" w:type="dxa"/>
            <w:vAlign w:val="center"/>
          </w:tcPr>
          <w:p w:rsidR="00C61211" w:rsidRPr="00FB4F6B" w:rsidRDefault="00D5551D" w:rsidP="00C6121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Авто</w:t>
            </w:r>
            <w:r w:rsidR="00C61211" w:rsidRPr="00FB4F6B">
              <w:rPr>
                <w:rFonts w:ascii="Times New Roman" w:hAnsi="Times New Roman"/>
              </w:rPr>
              <w:t>, обязательный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Неограниченный, многострочный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186CA9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Госномер,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186CA9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Номер кузова,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747B2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Тип двигателя,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Перечисление.ТипДвигателя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Дизель, бензин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Год,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Дата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Зависит от Марки и Модели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Двигатель,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F40703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Справочник.ТипДвигателя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F40703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Подчинен справочнику МоделиАвтомобилей, загружен, есть возможность дополнять и изменять</w:t>
            </w:r>
          </w:p>
        </w:tc>
      </w:tr>
      <w:tr w:rsidR="00C61211" w:rsidRPr="00FB4F6B" w:rsidTr="00147A57">
        <w:tc>
          <w:tcPr>
            <w:tcW w:w="3261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Тип трансмиссии, на развитие</w:t>
            </w:r>
          </w:p>
        </w:tc>
        <w:tc>
          <w:tcPr>
            <w:tcW w:w="3828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Перечисление.ТипТрансмиссии</w:t>
            </w:r>
          </w:p>
        </w:tc>
        <w:tc>
          <w:tcPr>
            <w:tcW w:w="4252" w:type="dxa"/>
            <w:vAlign w:val="center"/>
          </w:tcPr>
          <w:p w:rsidR="00C61211" w:rsidRPr="00FB4F6B" w:rsidRDefault="00C61211" w:rsidP="00C61211">
            <w:pPr>
              <w:ind w:firstLine="0"/>
              <w:jc w:val="left"/>
              <w:rPr>
                <w:rFonts w:ascii="Times New Roman" w:hAnsi="Times New Roman"/>
              </w:rPr>
            </w:pPr>
            <w:r w:rsidRPr="00FB4F6B">
              <w:rPr>
                <w:rFonts w:ascii="Times New Roman" w:hAnsi="Times New Roman"/>
              </w:rPr>
              <w:t>Ручная, Автомат, Вариатор, Робот, ?</w:t>
            </w:r>
          </w:p>
        </w:tc>
      </w:tr>
    </w:tbl>
    <w:p w:rsidR="00C61211" w:rsidRPr="00FB4F6B" w:rsidRDefault="00C61211" w:rsidP="005F2095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lastRenderedPageBreak/>
        <w:t xml:space="preserve">Первичную загрузку информации по справочникам произвести с сайтов </w:t>
      </w:r>
      <w:hyperlink r:id="rId9" w:history="1">
        <w:r w:rsidRPr="00FB4F6B">
          <w:rPr>
            <w:rStyle w:val="af1"/>
            <w:rFonts w:ascii="Times New Roman" w:hAnsi="Times New Roman"/>
            <w:lang w:val="en-US"/>
          </w:rPr>
          <w:t>www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ferio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ru</w:t>
        </w:r>
      </w:hyperlink>
      <w:r w:rsidRPr="00FB4F6B">
        <w:rPr>
          <w:rFonts w:ascii="Times New Roman" w:hAnsi="Times New Roman"/>
        </w:rPr>
        <w:t xml:space="preserve">  </w:t>
      </w:r>
      <w:hyperlink r:id="rId10" w:history="1">
        <w:r w:rsidRPr="00FB4F6B">
          <w:rPr>
            <w:rStyle w:val="af1"/>
            <w:rFonts w:ascii="Times New Roman" w:hAnsi="Times New Roman"/>
            <w:lang w:val="en-US"/>
          </w:rPr>
          <w:t>www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exist</w:t>
        </w:r>
        <w:r w:rsidRPr="00FB4F6B">
          <w:rPr>
            <w:rStyle w:val="af1"/>
            <w:rFonts w:ascii="Times New Roman" w:hAnsi="Times New Roman"/>
          </w:rPr>
          <w:t>.</w:t>
        </w:r>
        <w:r w:rsidRPr="00FB4F6B">
          <w:rPr>
            <w:rStyle w:val="af1"/>
            <w:rFonts w:ascii="Times New Roman" w:hAnsi="Times New Roman"/>
            <w:lang w:val="en-US"/>
          </w:rPr>
          <w:t>ru</w:t>
        </w:r>
      </w:hyperlink>
    </w:p>
    <w:p w:rsidR="002268D8" w:rsidRPr="00FB4F6B" w:rsidRDefault="00FB67B2" w:rsidP="00FB67B2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Документ «Первичный интерес клиента»</w:t>
      </w:r>
    </w:p>
    <w:p w:rsidR="00FB67B2" w:rsidRPr="00FB4F6B" w:rsidRDefault="00FB67B2" w:rsidP="00FB67B2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Документом фиксируется первичное обращение клиента. У документа есть следующие статусы: 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Новый. Документ имеет этот статус, пока находится в необработанном состоянии.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Оформлен заказ. По документу оформлен заказ, статус меняется автоматически.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Отказ. Клиент отказался от первичного спроса.</w:t>
      </w:r>
    </w:p>
    <w:p w:rsidR="00FB67B2" w:rsidRPr="00FB4F6B" w:rsidRDefault="00FB67B2" w:rsidP="00FB67B2">
      <w:pPr>
        <w:pStyle w:val="af4"/>
        <w:numPr>
          <w:ilvl w:val="0"/>
          <w:numId w:val="9"/>
        </w:num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Перенос. По документу отложено действие. Данный статус в обязательном порядке требует заполнения полей «Следующий шаг» и «Дата следующего шага»</w:t>
      </w:r>
    </w:p>
    <w:bookmarkEnd w:id="2"/>
    <w:p w:rsidR="00D6231C" w:rsidRPr="00FB4F6B" w:rsidRDefault="00907C3A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Внешний вид документа:</w:t>
      </w:r>
    </w:p>
    <w:p w:rsidR="00907C3A" w:rsidRPr="00FB4F6B" w:rsidRDefault="00FB4F6B" w:rsidP="00907C3A">
      <w:pPr>
        <w:ind w:firstLine="0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36179EBC" wp14:editId="7FDE70A7">
            <wp:extent cx="6152515" cy="2778760"/>
            <wp:effectExtent l="0" t="0" r="63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CB6" w:rsidRPr="00FB4F6B" w:rsidRDefault="00876CB6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Поле «Клиент» в новом документе текстовое. По нему доступен полнотекстовый поиск как по ФИО (названию) клиента, так и по всем его контактным данным. В случае, если найдено несколько клиентов с совпадающими данными, выдается список на выбор из всех найденных вариантов.</w:t>
      </w:r>
      <w:r w:rsidR="00344041" w:rsidRPr="00FB4F6B">
        <w:rPr>
          <w:rFonts w:ascii="Times New Roman" w:hAnsi="Times New Roman"/>
        </w:rPr>
        <w:t xml:space="preserve"> После выбора варианта, поле клиент становится типа «Справочник.Партнеры» и в него записывается найденный элемент.</w:t>
      </w:r>
    </w:p>
    <w:p w:rsidR="00774EB6" w:rsidRPr="00FB4F6B" w:rsidRDefault="00774EB6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Кнопка «Новый клиент» позволяет создать элемент справочника «Партнеры» с минимальной необходимой информацией.</w:t>
      </w:r>
    </w:p>
    <w:p w:rsidR="00876CB6" w:rsidRPr="00FB4F6B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На основании данного документа должен создаваться документ «Заказ покупателя». В этом случае статус документа меняется на «Оформлен заказ». </w:t>
      </w:r>
    </w:p>
    <w:p w:rsidR="00847942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Если статус документа меняется на «Отказ», в обязательном порядке запрашивается причина отказа. </w:t>
      </w:r>
    </w:p>
    <w:p w:rsidR="0059775E" w:rsidRPr="0059775E" w:rsidRDefault="00296F24" w:rsidP="0059775E">
      <w:pPr>
        <w:pStyle w:val="af4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Логика работы кнопок на рисунке</w:t>
      </w:r>
    </w:p>
    <w:p w:rsidR="00907C3A" w:rsidRPr="00FB4F6B" w:rsidRDefault="00847942" w:rsidP="004C2916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Если статус клиента меняется на «Перенос», в обязательном порядке запрашивается следующий шаг («Перезвонить», «Отправить письмо») и дата/время следующего шага. На основании этих данных менеджеру создается задача на указанные дата/время. Данные </w:t>
      </w:r>
      <w:r w:rsidR="00876CB6" w:rsidRPr="00FB4F6B">
        <w:rPr>
          <w:rFonts w:ascii="Times New Roman" w:hAnsi="Times New Roman"/>
        </w:rPr>
        <w:t>задачи отображаются у менеджера на рабочем столе.</w:t>
      </w:r>
      <w:r w:rsidR="00B60FAD" w:rsidRPr="00FB4F6B">
        <w:rPr>
          <w:rFonts w:ascii="Times New Roman" w:hAnsi="Times New Roman"/>
        </w:rPr>
        <w:t xml:space="preserve"> Схема работы с документом:</w:t>
      </w:r>
    </w:p>
    <w:p w:rsidR="00876CB6" w:rsidRPr="00FB4F6B" w:rsidRDefault="00C35398" w:rsidP="00C35398">
      <w:pPr>
        <w:jc w:val="center"/>
        <w:rPr>
          <w:rFonts w:ascii="Times New Roman" w:hAnsi="Times New Roman"/>
        </w:rPr>
      </w:pPr>
      <w:r w:rsidRPr="00FB4F6B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1D99B66" wp14:editId="742B74E3">
            <wp:extent cx="5085749" cy="1597793"/>
            <wp:effectExtent l="0" t="0" r="63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4488" cy="160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F6B" w:rsidRPr="00FB4F6B" w:rsidRDefault="00FB4F6B" w:rsidP="00FB4F6B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bookmarkStart w:id="3" w:name="_Toc433193926"/>
      <w:r w:rsidRPr="00FB4F6B">
        <w:rPr>
          <w:rFonts w:ascii="Times New Roman" w:hAnsi="Times New Roman"/>
          <w:color w:val="365F91" w:themeColor="accent1" w:themeShade="BF"/>
        </w:rPr>
        <w:t>Список документов первичного интереса и заказов покупателей</w:t>
      </w:r>
    </w:p>
    <w:p w:rsidR="00FB4F6B" w:rsidRDefault="00FB4F6B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>Список является обычным журналом, включающим в себя документы «Первичный интерес клиента» и «Заказ покупателя».</w:t>
      </w:r>
      <w:r>
        <w:rPr>
          <w:rFonts w:ascii="Times New Roman" w:hAnsi="Times New Roman"/>
        </w:rPr>
        <w:t xml:space="preserve"> В зависимости от статуса документа он окрашивается в указанный цвет. Менеджер выбирает из этого списка необработанные заявки в работу. В случае, если над этой заявкой уже ведется работа (то есть документ открыт другим пользователем) выдается предупреждение и документ открывается только на чтение. Допускается открытие не более двух новых заявок в одновременную обработку.</w:t>
      </w:r>
    </w:p>
    <w:p w:rsidR="00FB4F6B" w:rsidRPr="00FB4F6B" w:rsidRDefault="00FB4F6B" w:rsidP="00FB4F6B">
      <w:pPr>
        <w:rPr>
          <w:rFonts w:ascii="Times New Roman" w:hAnsi="Times New Roman"/>
        </w:rPr>
      </w:pPr>
      <w:r w:rsidRPr="00FB4F6B">
        <w:rPr>
          <w:rFonts w:ascii="Times New Roman" w:hAnsi="Times New Roman"/>
        </w:rPr>
        <w:t xml:space="preserve">Внешний вид </w:t>
      </w:r>
      <w:r w:rsidR="00EC6294">
        <w:rPr>
          <w:rFonts w:ascii="Times New Roman" w:hAnsi="Times New Roman"/>
        </w:rPr>
        <w:t>журнала</w:t>
      </w:r>
      <w:r w:rsidRPr="00FB4F6B">
        <w:rPr>
          <w:rFonts w:ascii="Times New Roman" w:hAnsi="Times New Roman"/>
        </w:rPr>
        <w:t>:</w:t>
      </w:r>
    </w:p>
    <w:p w:rsidR="00FB4F6B" w:rsidRPr="00FB4F6B" w:rsidRDefault="00EC6294" w:rsidP="00FB4F6B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44B5F63F" wp14:editId="13B4B7F0">
            <wp:extent cx="6152515" cy="3239135"/>
            <wp:effectExtent l="19050" t="19050" r="19685" b="184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39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775E" w:rsidRDefault="0059775E" w:rsidP="00EA7C0E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>
        <w:rPr>
          <w:rFonts w:ascii="Times New Roman" w:hAnsi="Times New Roman"/>
          <w:color w:val="365F91" w:themeColor="accent1" w:themeShade="BF"/>
        </w:rPr>
        <w:t>Список номенклатуры</w:t>
      </w:r>
    </w:p>
    <w:p w:rsidR="00EA7C0E" w:rsidRPr="00FB4F6B" w:rsidRDefault="00EA7C0E" w:rsidP="00EA7C0E">
      <w:pPr>
        <w:pStyle w:val="3"/>
        <w:spacing w:after="0"/>
        <w:ind w:left="567" w:hanging="283"/>
        <w:rPr>
          <w:rFonts w:ascii="Times New Roman" w:hAnsi="Times New Roman"/>
          <w:color w:val="365F91" w:themeColor="accent1" w:themeShade="BF"/>
        </w:rPr>
      </w:pPr>
      <w:r w:rsidRPr="00FB4F6B">
        <w:rPr>
          <w:rFonts w:ascii="Times New Roman" w:hAnsi="Times New Roman"/>
          <w:color w:val="365F91" w:themeColor="accent1" w:themeShade="BF"/>
        </w:rPr>
        <w:t>Рабочий стол менеджера по продажам</w:t>
      </w:r>
    </w:p>
    <w:p w:rsidR="00FB4F6B" w:rsidRDefault="00FB4F6B" w:rsidP="004C2916">
      <w:pPr>
        <w:pStyle w:val="1"/>
        <w:spacing w:before="0"/>
        <w:ind w:firstLine="0"/>
        <w:jc w:val="left"/>
        <w:rPr>
          <w:rFonts w:ascii="Times New Roman" w:hAnsi="Times New Roman" w:cs="Times New Roman"/>
        </w:rPr>
      </w:pPr>
    </w:p>
    <w:p w:rsidR="00EA7C0E" w:rsidRDefault="00EA7C0E" w:rsidP="00EA7C0E">
      <w:r>
        <w:t>Приблизительный внешний вид:</w:t>
      </w:r>
    </w:p>
    <w:p w:rsidR="00EA7C0E" w:rsidRDefault="00EA7C0E" w:rsidP="00EA7C0E">
      <w:r>
        <w:rPr>
          <w:noProof/>
          <w:lang w:eastAsia="ru-RU"/>
        </w:rPr>
        <w:lastRenderedPageBreak/>
        <w:drawing>
          <wp:inline distT="0" distB="0" distL="0" distR="0" wp14:anchorId="5ED42028" wp14:editId="16A6C9B1">
            <wp:extent cx="6152515" cy="2764790"/>
            <wp:effectExtent l="19050" t="19050" r="19685" b="165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647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3"/>
    </w:p>
    <w:p w:rsidR="00EB714A" w:rsidRDefault="00EB714A" w:rsidP="00EA7C0E"/>
    <w:p w:rsidR="00EB714A" w:rsidRDefault="00EB714A" w:rsidP="00EA7C0E">
      <w:r>
        <w:t>Задачи в супервизорском режиме по всем менеджерам, с возможностью отбора по конкретной заявке.</w:t>
      </w:r>
    </w:p>
    <w:p w:rsidR="00F438AC" w:rsidRDefault="00F438AC" w:rsidP="00EA7C0E"/>
    <w:p w:rsidR="002C0504" w:rsidRDefault="003B1EB5" w:rsidP="00EA7C0E">
      <w:pPr>
        <w:rPr>
          <w:lang w:val="en-US"/>
        </w:rPr>
      </w:pPr>
      <w:r>
        <w:t>Блок работы с курьерами, список курьеров, привязка к адресу и курьеру.</w:t>
      </w:r>
    </w:p>
    <w:p w:rsidR="0057655E" w:rsidRPr="0057655E" w:rsidRDefault="0057655E" w:rsidP="00EA7C0E">
      <w:r>
        <w:t>Планирование загрузки курьеров.</w:t>
      </w:r>
    </w:p>
    <w:p w:rsidR="0057655E" w:rsidRPr="0057655E" w:rsidRDefault="0057655E" w:rsidP="00EA7C0E">
      <w:pPr>
        <w:rPr>
          <w:lang w:val="en-US"/>
        </w:rPr>
      </w:pPr>
    </w:p>
    <w:p w:rsidR="00F438AC" w:rsidRPr="00EA7C0E" w:rsidRDefault="00F438AC" w:rsidP="00EA7C0E">
      <w:r>
        <w:t>Заказ покупателя – заказы поставщикам – поступления - продажа</w:t>
      </w:r>
    </w:p>
    <w:sectPr w:rsidR="00F438AC" w:rsidRPr="00EA7C0E" w:rsidSect="00D10B6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7F" w:rsidRDefault="0000797F" w:rsidP="001A423C">
      <w:pPr>
        <w:spacing w:line="240" w:lineRule="auto"/>
      </w:pPr>
      <w:r>
        <w:separator/>
      </w:r>
    </w:p>
  </w:endnote>
  <w:endnote w:type="continuationSeparator" w:id="0">
    <w:p w:rsidR="0000797F" w:rsidRDefault="0000797F" w:rsidP="001A4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130465689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39ED" w:rsidRPr="00595C91" w:rsidRDefault="00F639ED">
            <w:pPr>
              <w:pStyle w:val="ac"/>
              <w:jc w:val="right"/>
              <w:rPr>
                <w:sz w:val="18"/>
              </w:rPr>
            </w:pPr>
            <w:r w:rsidRPr="00595C91">
              <w:rPr>
                <w:sz w:val="18"/>
              </w:rPr>
              <w:t xml:space="preserve">Страница </w:t>
            </w:r>
            <w:r w:rsidRPr="00595C91">
              <w:rPr>
                <w:bCs/>
                <w:sz w:val="18"/>
                <w:szCs w:val="24"/>
              </w:rPr>
              <w:fldChar w:fldCharType="begin"/>
            </w:r>
            <w:r w:rsidRPr="00595C91">
              <w:rPr>
                <w:bCs/>
                <w:sz w:val="18"/>
              </w:rPr>
              <w:instrText>PAGE</w:instrText>
            </w:r>
            <w:r w:rsidRPr="00595C91">
              <w:rPr>
                <w:bCs/>
                <w:sz w:val="18"/>
                <w:szCs w:val="24"/>
              </w:rPr>
              <w:fldChar w:fldCharType="separate"/>
            </w:r>
            <w:r w:rsidR="000B7A24">
              <w:rPr>
                <w:bCs/>
                <w:noProof/>
                <w:sz w:val="18"/>
              </w:rPr>
              <w:t>4</w:t>
            </w:r>
            <w:r w:rsidRPr="00595C91">
              <w:rPr>
                <w:bCs/>
                <w:sz w:val="18"/>
                <w:szCs w:val="24"/>
              </w:rPr>
              <w:fldChar w:fldCharType="end"/>
            </w:r>
            <w:r w:rsidRPr="00595C91">
              <w:rPr>
                <w:sz w:val="18"/>
              </w:rPr>
              <w:t xml:space="preserve"> из </w:t>
            </w:r>
            <w:r w:rsidRPr="00595C91">
              <w:rPr>
                <w:bCs/>
                <w:sz w:val="18"/>
                <w:szCs w:val="24"/>
              </w:rPr>
              <w:fldChar w:fldCharType="begin"/>
            </w:r>
            <w:r w:rsidRPr="00595C91">
              <w:rPr>
                <w:bCs/>
                <w:sz w:val="18"/>
              </w:rPr>
              <w:instrText>NUMPAGES</w:instrText>
            </w:r>
            <w:r w:rsidRPr="00595C91">
              <w:rPr>
                <w:bCs/>
                <w:sz w:val="18"/>
                <w:szCs w:val="24"/>
              </w:rPr>
              <w:fldChar w:fldCharType="separate"/>
            </w:r>
            <w:r w:rsidR="000B7A24">
              <w:rPr>
                <w:bCs/>
                <w:noProof/>
                <w:sz w:val="18"/>
              </w:rPr>
              <w:t>5</w:t>
            </w:r>
            <w:r w:rsidRPr="00595C91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F639ED" w:rsidRDefault="00F639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7F" w:rsidRDefault="0000797F" w:rsidP="001A423C">
      <w:pPr>
        <w:spacing w:line="240" w:lineRule="auto"/>
      </w:pPr>
      <w:r>
        <w:separator/>
      </w:r>
    </w:p>
  </w:footnote>
  <w:footnote w:type="continuationSeparator" w:id="0">
    <w:p w:rsidR="0000797F" w:rsidRDefault="0000797F" w:rsidP="001A4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ED" w:rsidRPr="00595C91" w:rsidRDefault="00F639ED" w:rsidP="00595C91">
    <w:pPr>
      <w:pStyle w:val="aa"/>
      <w:ind w:firstLine="0"/>
      <w:rPr>
        <w:sz w:val="20"/>
      </w:rPr>
    </w:pPr>
    <w:r w:rsidRPr="00595C91">
      <w:rPr>
        <w:sz w:val="20"/>
      </w:rPr>
      <w:t>Описание системы автоматизации</w:t>
    </w:r>
  </w:p>
  <w:p w:rsidR="00F639ED" w:rsidRDefault="00F639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A46"/>
    <w:multiLevelType w:val="hybridMultilevel"/>
    <w:tmpl w:val="D65073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3D408E"/>
    <w:multiLevelType w:val="hybridMultilevel"/>
    <w:tmpl w:val="77DA885A"/>
    <w:lvl w:ilvl="0" w:tplc="04F487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4D643DB"/>
    <w:multiLevelType w:val="hybridMultilevel"/>
    <w:tmpl w:val="5E4AD7A4"/>
    <w:lvl w:ilvl="0" w:tplc="82265B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52125AE"/>
    <w:multiLevelType w:val="hybridMultilevel"/>
    <w:tmpl w:val="793A209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5376139"/>
    <w:multiLevelType w:val="hybridMultilevel"/>
    <w:tmpl w:val="8646BAF8"/>
    <w:lvl w:ilvl="0" w:tplc="1EC4A0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1E3DFD"/>
    <w:multiLevelType w:val="hybridMultilevel"/>
    <w:tmpl w:val="4DB6BDF8"/>
    <w:lvl w:ilvl="0" w:tplc="14CAEA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4E86ED7"/>
    <w:multiLevelType w:val="hybridMultilevel"/>
    <w:tmpl w:val="8646BAF8"/>
    <w:lvl w:ilvl="0" w:tplc="1EC4A0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C776B66"/>
    <w:multiLevelType w:val="hybridMultilevel"/>
    <w:tmpl w:val="1A361306"/>
    <w:lvl w:ilvl="0" w:tplc="5C72E67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3350057"/>
    <w:multiLevelType w:val="hybridMultilevel"/>
    <w:tmpl w:val="9F3E7588"/>
    <w:lvl w:ilvl="0" w:tplc="9746F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8D54E0F"/>
    <w:multiLevelType w:val="hybridMultilevel"/>
    <w:tmpl w:val="9A923C16"/>
    <w:lvl w:ilvl="0" w:tplc="7C86B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4"/>
    <w:rsid w:val="00001A77"/>
    <w:rsid w:val="0000797F"/>
    <w:rsid w:val="00033E38"/>
    <w:rsid w:val="000364EF"/>
    <w:rsid w:val="00042CE8"/>
    <w:rsid w:val="00061423"/>
    <w:rsid w:val="00086FA2"/>
    <w:rsid w:val="000B7A24"/>
    <w:rsid w:val="000E054D"/>
    <w:rsid w:val="00104377"/>
    <w:rsid w:val="0010578A"/>
    <w:rsid w:val="00120A96"/>
    <w:rsid w:val="00131742"/>
    <w:rsid w:val="00147A57"/>
    <w:rsid w:val="001550F4"/>
    <w:rsid w:val="00162260"/>
    <w:rsid w:val="001A0508"/>
    <w:rsid w:val="001A423C"/>
    <w:rsid w:val="001E258E"/>
    <w:rsid w:val="00202339"/>
    <w:rsid w:val="002035D7"/>
    <w:rsid w:val="002268D8"/>
    <w:rsid w:val="002528A8"/>
    <w:rsid w:val="0027319F"/>
    <w:rsid w:val="00296F24"/>
    <w:rsid w:val="002C0504"/>
    <w:rsid w:val="002E7C16"/>
    <w:rsid w:val="00304762"/>
    <w:rsid w:val="003247E3"/>
    <w:rsid w:val="0033018F"/>
    <w:rsid w:val="00344041"/>
    <w:rsid w:val="003947C1"/>
    <w:rsid w:val="003B1EB5"/>
    <w:rsid w:val="003C7C0B"/>
    <w:rsid w:val="003D13F5"/>
    <w:rsid w:val="003D573B"/>
    <w:rsid w:val="0040127B"/>
    <w:rsid w:val="0041119E"/>
    <w:rsid w:val="004635C8"/>
    <w:rsid w:val="004C2916"/>
    <w:rsid w:val="004F2E95"/>
    <w:rsid w:val="00500BF7"/>
    <w:rsid w:val="00537721"/>
    <w:rsid w:val="00541542"/>
    <w:rsid w:val="0054595D"/>
    <w:rsid w:val="00566160"/>
    <w:rsid w:val="0057655E"/>
    <w:rsid w:val="00576702"/>
    <w:rsid w:val="0058496F"/>
    <w:rsid w:val="0058672C"/>
    <w:rsid w:val="00595C91"/>
    <w:rsid w:val="0059775E"/>
    <w:rsid w:val="005A0847"/>
    <w:rsid w:val="005B18EE"/>
    <w:rsid w:val="005C295A"/>
    <w:rsid w:val="005F2095"/>
    <w:rsid w:val="005F491D"/>
    <w:rsid w:val="006073ED"/>
    <w:rsid w:val="00613271"/>
    <w:rsid w:val="00636FB7"/>
    <w:rsid w:val="0066142E"/>
    <w:rsid w:val="00692DDD"/>
    <w:rsid w:val="006B6917"/>
    <w:rsid w:val="006D33A3"/>
    <w:rsid w:val="00743528"/>
    <w:rsid w:val="00750A91"/>
    <w:rsid w:val="00760274"/>
    <w:rsid w:val="00763C78"/>
    <w:rsid w:val="00774EB6"/>
    <w:rsid w:val="00775D44"/>
    <w:rsid w:val="00797070"/>
    <w:rsid w:val="007B2A98"/>
    <w:rsid w:val="007B6079"/>
    <w:rsid w:val="007E3408"/>
    <w:rsid w:val="007E4144"/>
    <w:rsid w:val="00807A50"/>
    <w:rsid w:val="00823238"/>
    <w:rsid w:val="00847237"/>
    <w:rsid w:val="00847942"/>
    <w:rsid w:val="00876CB6"/>
    <w:rsid w:val="00897813"/>
    <w:rsid w:val="008A1AE5"/>
    <w:rsid w:val="008A74BD"/>
    <w:rsid w:val="008C09A7"/>
    <w:rsid w:val="008C15D5"/>
    <w:rsid w:val="00902E12"/>
    <w:rsid w:val="00905F13"/>
    <w:rsid w:val="00907C3A"/>
    <w:rsid w:val="00916A0C"/>
    <w:rsid w:val="00937412"/>
    <w:rsid w:val="00943066"/>
    <w:rsid w:val="00987943"/>
    <w:rsid w:val="009D25D8"/>
    <w:rsid w:val="00A03F8B"/>
    <w:rsid w:val="00A31490"/>
    <w:rsid w:val="00A65A62"/>
    <w:rsid w:val="00A85C41"/>
    <w:rsid w:val="00AC0D57"/>
    <w:rsid w:val="00AD65EF"/>
    <w:rsid w:val="00B07851"/>
    <w:rsid w:val="00B32FA1"/>
    <w:rsid w:val="00B60FAD"/>
    <w:rsid w:val="00B646E7"/>
    <w:rsid w:val="00B66BB3"/>
    <w:rsid w:val="00B73641"/>
    <w:rsid w:val="00BB43A0"/>
    <w:rsid w:val="00BD2012"/>
    <w:rsid w:val="00BF282F"/>
    <w:rsid w:val="00C34406"/>
    <w:rsid w:val="00C35398"/>
    <w:rsid w:val="00C5680B"/>
    <w:rsid w:val="00C575FD"/>
    <w:rsid w:val="00C61211"/>
    <w:rsid w:val="00C82D83"/>
    <w:rsid w:val="00C93DE4"/>
    <w:rsid w:val="00CC04E6"/>
    <w:rsid w:val="00CC0B6F"/>
    <w:rsid w:val="00D02714"/>
    <w:rsid w:val="00D10B64"/>
    <w:rsid w:val="00D31A37"/>
    <w:rsid w:val="00D5551D"/>
    <w:rsid w:val="00D6231C"/>
    <w:rsid w:val="00DC00C4"/>
    <w:rsid w:val="00DD232F"/>
    <w:rsid w:val="00DE5E14"/>
    <w:rsid w:val="00DF679D"/>
    <w:rsid w:val="00E12030"/>
    <w:rsid w:val="00E507B2"/>
    <w:rsid w:val="00E52DF4"/>
    <w:rsid w:val="00E53114"/>
    <w:rsid w:val="00E87567"/>
    <w:rsid w:val="00EA7C0E"/>
    <w:rsid w:val="00EB714A"/>
    <w:rsid w:val="00EB7641"/>
    <w:rsid w:val="00EC6294"/>
    <w:rsid w:val="00F438AC"/>
    <w:rsid w:val="00F638B2"/>
    <w:rsid w:val="00F639ED"/>
    <w:rsid w:val="00F6549A"/>
    <w:rsid w:val="00F84459"/>
    <w:rsid w:val="00FB4F6B"/>
    <w:rsid w:val="00FB67B2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D870-97BA-4666-BB2C-B814B79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60"/>
    <w:pPr>
      <w:spacing w:after="0"/>
      <w:ind w:firstLine="357"/>
      <w:jc w:val="both"/>
    </w:pPr>
    <w:rPr>
      <w:rFonts w:eastAsia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5C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4C2916"/>
    <w:pPr>
      <w:keepLines w:val="0"/>
      <w:tabs>
        <w:tab w:val="left" w:pos="0"/>
        <w:tab w:val="left" w:pos="993"/>
      </w:tabs>
      <w:spacing w:before="240" w:after="360" w:line="240" w:lineRule="auto"/>
      <w:ind w:firstLine="0"/>
      <w:jc w:val="left"/>
      <w:outlineLvl w:val="2"/>
    </w:pPr>
    <w:rPr>
      <w:rFonts w:ascii="Calibri" w:eastAsia="Times New Roman" w:hAnsi="Calibri" w:cs="Times New Roman"/>
      <w:color w:val="1F497D"/>
      <w:spacing w:val="5"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Абзац"/>
    <w:basedOn w:val="a"/>
    <w:uiPriority w:val="99"/>
    <w:qFormat/>
    <w:rsid w:val="00162260"/>
    <w:pPr>
      <w:tabs>
        <w:tab w:val="left" w:pos="799"/>
      </w:tabs>
      <w:spacing w:before="180" w:after="180"/>
    </w:pPr>
    <w:rPr>
      <w:szCs w:val="24"/>
    </w:rPr>
  </w:style>
  <w:style w:type="paragraph" w:customStyle="1" w:styleId="a4">
    <w:name w:val="_Название док"/>
    <w:basedOn w:val="a"/>
    <w:next w:val="a3"/>
    <w:uiPriority w:val="99"/>
    <w:qFormat/>
    <w:rsid w:val="00162260"/>
    <w:pPr>
      <w:spacing w:before="360" w:after="360"/>
      <w:contextualSpacing/>
      <w:jc w:val="center"/>
    </w:pPr>
    <w:rPr>
      <w:b/>
      <w:color w:val="17365D"/>
      <w:spacing w:val="5"/>
      <w:kern w:val="28"/>
      <w:sz w:val="40"/>
      <w:szCs w:val="52"/>
    </w:rPr>
  </w:style>
  <w:style w:type="paragraph" w:styleId="a5">
    <w:name w:val="caption"/>
    <w:basedOn w:val="a"/>
    <w:next w:val="a"/>
    <w:uiPriority w:val="99"/>
    <w:unhideWhenUsed/>
    <w:qFormat/>
    <w:rsid w:val="00162260"/>
    <w:pPr>
      <w:spacing w:after="200"/>
      <w:jc w:val="right"/>
    </w:pPr>
    <w:rPr>
      <w:b/>
      <w:bCs/>
      <w:color w:val="4F81BD"/>
      <w:sz w:val="18"/>
      <w:szCs w:val="18"/>
    </w:rPr>
  </w:style>
  <w:style w:type="paragraph" w:customStyle="1" w:styleId="a6">
    <w:name w:val="Адрес"/>
    <w:basedOn w:val="a"/>
    <w:uiPriority w:val="99"/>
    <w:qFormat/>
    <w:rsid w:val="00162260"/>
    <w:rPr>
      <w:rFonts w:ascii="Arial" w:hAnsi="Arial" w:cs="Arial"/>
      <w:color w:val="808080"/>
      <w:sz w:val="20"/>
      <w:szCs w:val="24"/>
      <w:lang w:eastAsia="ru-RU"/>
    </w:rPr>
  </w:style>
  <w:style w:type="paragraph" w:customStyle="1" w:styleId="a7">
    <w:name w:val="Навание документа"/>
    <w:basedOn w:val="a8"/>
    <w:uiPriority w:val="99"/>
    <w:rsid w:val="00162260"/>
    <w:pPr>
      <w:pBdr>
        <w:bottom w:val="none" w:sz="0" w:space="0" w:color="auto"/>
      </w:pBdr>
      <w:spacing w:before="120" w:after="0"/>
      <w:ind w:left="851"/>
      <w:contextualSpacing w:val="0"/>
    </w:pPr>
    <w:rPr>
      <w:rFonts w:ascii="Arial" w:hAnsi="Arial" w:cs="Arial"/>
      <w:b/>
      <w:caps/>
      <w:color w:val="0070C0"/>
      <w:spacing w:val="0"/>
      <w:kern w:val="0"/>
      <w:sz w:val="44"/>
      <w:szCs w:val="24"/>
      <w:lang w:eastAsia="ru-RU"/>
    </w:rPr>
  </w:style>
  <w:style w:type="paragraph" w:styleId="a8">
    <w:name w:val="Title"/>
    <w:basedOn w:val="a"/>
    <w:next w:val="a"/>
    <w:link w:val="a9"/>
    <w:uiPriority w:val="99"/>
    <w:qFormat/>
    <w:rsid w:val="0016226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rsid w:val="001622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FontStyle41">
    <w:name w:val="Font Style41"/>
    <w:rsid w:val="00162260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A42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423C"/>
    <w:rPr>
      <w:rFonts w:eastAsia="Times New Roman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1A423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423C"/>
    <w:rPr>
      <w:rFonts w:eastAsia="Times New Roman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A42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423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5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595C91"/>
    <w:pPr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35C8"/>
    <w:pPr>
      <w:spacing w:after="100"/>
    </w:pPr>
  </w:style>
  <w:style w:type="character" w:styleId="af1">
    <w:name w:val="Hyperlink"/>
    <w:basedOn w:val="a0"/>
    <w:uiPriority w:val="99"/>
    <w:unhideWhenUsed/>
    <w:rsid w:val="004635C8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847237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472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rsid w:val="004C2916"/>
    <w:rPr>
      <w:rFonts w:ascii="Calibri" w:eastAsia="Times New Roman" w:hAnsi="Calibri" w:cs="Times New Roman"/>
      <w:b/>
      <w:bCs/>
      <w:color w:val="1F497D"/>
      <w:spacing w:val="5"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C2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4C2916"/>
    <w:pPr>
      <w:spacing w:after="100"/>
      <w:ind w:left="480"/>
    </w:pPr>
  </w:style>
  <w:style w:type="paragraph" w:styleId="af4">
    <w:name w:val="List Paragraph"/>
    <w:basedOn w:val="a"/>
    <w:uiPriority w:val="34"/>
    <w:qFormat/>
    <w:rsid w:val="00FC51E4"/>
    <w:pPr>
      <w:ind w:left="720"/>
      <w:contextualSpacing/>
    </w:pPr>
  </w:style>
  <w:style w:type="table" w:styleId="af5">
    <w:name w:val="Table Grid"/>
    <w:basedOn w:val="a1"/>
    <w:uiPriority w:val="59"/>
    <w:rsid w:val="00F6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x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io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8682-5120-4F64-AB6D-3A388A5D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Василий</cp:lastModifiedBy>
  <cp:revision>127</cp:revision>
  <cp:lastPrinted>2015-10-21T09:31:00Z</cp:lastPrinted>
  <dcterms:created xsi:type="dcterms:W3CDTF">2015-10-16T11:57:00Z</dcterms:created>
  <dcterms:modified xsi:type="dcterms:W3CDTF">2016-03-15T13:05:00Z</dcterms:modified>
</cp:coreProperties>
</file>