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59" w:rsidRDefault="002078DF" w:rsidP="00C60959">
      <w:pPr>
        <w:pStyle w:val="a3"/>
        <w:numPr>
          <w:ilvl w:val="0"/>
          <w:numId w:val="1"/>
        </w:numPr>
      </w:pPr>
      <w:r>
        <w:t>Отчет формируется по нескольким организациям (подбор</w:t>
      </w:r>
      <w:r w:rsidR="00824566">
        <w:t xml:space="preserve"> организаций в списке</w:t>
      </w:r>
      <w:r>
        <w:t>)</w:t>
      </w:r>
      <w:r w:rsidR="00C60959">
        <w:t>.</w:t>
      </w:r>
    </w:p>
    <w:p w:rsidR="002078DF" w:rsidRDefault="005E237C" w:rsidP="00824566">
      <w:pPr>
        <w:pStyle w:val="a3"/>
        <w:numPr>
          <w:ilvl w:val="0"/>
          <w:numId w:val="1"/>
        </w:numPr>
      </w:pPr>
      <w:r>
        <w:t xml:space="preserve">Отчет формируется по одной или нескольким статьям финансирования. </w:t>
      </w:r>
    </w:p>
    <w:p w:rsidR="00824566" w:rsidRDefault="00A77F7B" w:rsidP="00824566">
      <w:pPr>
        <w:pStyle w:val="a3"/>
        <w:numPr>
          <w:ilvl w:val="0"/>
          <w:numId w:val="1"/>
        </w:numPr>
      </w:pPr>
      <w:r>
        <w:t>В отчете суммируются начисления по КОСГУ 211</w:t>
      </w:r>
      <w:r w:rsidR="005E237C">
        <w:t>.</w:t>
      </w:r>
    </w:p>
    <w:p w:rsidR="008B794B" w:rsidRDefault="00142274" w:rsidP="008B794B">
      <w:pPr>
        <w:pStyle w:val="a3"/>
        <w:numPr>
          <w:ilvl w:val="0"/>
          <w:numId w:val="1"/>
        </w:numPr>
      </w:pPr>
      <w:r>
        <w:t>Отчет формируется за</w:t>
      </w:r>
      <w:r w:rsidR="003623D5">
        <w:t xml:space="preserve"> выбранный пользователем период</w:t>
      </w:r>
      <w:r w:rsidR="005E237C">
        <w:t>.</w:t>
      </w:r>
    </w:p>
    <w:p w:rsidR="008B794B" w:rsidRPr="00CB520C" w:rsidRDefault="008B794B" w:rsidP="008B794B">
      <w:pPr>
        <w:pStyle w:val="a3"/>
        <w:numPr>
          <w:ilvl w:val="0"/>
          <w:numId w:val="1"/>
        </w:numPr>
      </w:pPr>
      <w:r w:rsidRPr="00CB520C">
        <w:t>Отчет формируется по категориям персонала</w:t>
      </w:r>
      <w:r>
        <w:t>:</w:t>
      </w:r>
    </w:p>
    <w:p w:rsidR="008B794B" w:rsidRPr="00CB520C" w:rsidRDefault="008B794B" w:rsidP="008B794B">
      <w:pPr>
        <w:pStyle w:val="a3"/>
        <w:numPr>
          <w:ilvl w:val="0"/>
          <w:numId w:val="2"/>
        </w:numPr>
      </w:pPr>
      <w:r w:rsidRPr="00CB520C">
        <w:t>Руководители</w:t>
      </w:r>
      <w:r>
        <w:t xml:space="preserve"> (сотрудники подразделений «Руководители», «Заместители, «Заведующие библиотеками»)- код категории 10</w:t>
      </w:r>
    </w:p>
    <w:p w:rsidR="008B794B" w:rsidRPr="00175C2C" w:rsidRDefault="008B794B" w:rsidP="008B794B">
      <w:pPr>
        <w:pStyle w:val="a3"/>
        <w:numPr>
          <w:ilvl w:val="0"/>
          <w:numId w:val="2"/>
        </w:numPr>
      </w:pPr>
      <w:r w:rsidRPr="00175C2C">
        <w:t>Руководители структурных подразделений</w:t>
      </w:r>
      <w:r>
        <w:t xml:space="preserve"> (сотрудники одноименного подразделения)- код категории 21</w:t>
      </w:r>
    </w:p>
    <w:p w:rsidR="008B794B" w:rsidRDefault="008B794B" w:rsidP="008B794B">
      <w:pPr>
        <w:pStyle w:val="a3"/>
        <w:numPr>
          <w:ilvl w:val="0"/>
          <w:numId w:val="2"/>
        </w:numPr>
      </w:pPr>
      <w:r>
        <w:t>Учителя, кроме физкультуры (сотрудники подразделения «Учителя»)- код категории 22</w:t>
      </w:r>
    </w:p>
    <w:p w:rsidR="008B794B" w:rsidRDefault="008B794B" w:rsidP="008B794B">
      <w:pPr>
        <w:pStyle w:val="a3"/>
        <w:numPr>
          <w:ilvl w:val="0"/>
          <w:numId w:val="2"/>
        </w:numPr>
      </w:pPr>
      <w:r>
        <w:t>Учителя-физкультуры</w:t>
      </w:r>
      <w:r w:rsidRPr="00175C2C">
        <w:t xml:space="preserve"> </w:t>
      </w:r>
      <w:r>
        <w:t>(сотрудники подразделения «Учителя-физкультуры»)- код категории 23</w:t>
      </w:r>
    </w:p>
    <w:p w:rsidR="008B794B" w:rsidRDefault="008B794B" w:rsidP="008B794B">
      <w:pPr>
        <w:pStyle w:val="a3"/>
        <w:numPr>
          <w:ilvl w:val="0"/>
          <w:numId w:val="2"/>
        </w:numPr>
      </w:pPr>
      <w:r>
        <w:t>Тренеры-преподаватели (сотрудники подразделения «Тренеры»)- код категории 24</w:t>
      </w:r>
    </w:p>
    <w:p w:rsidR="008B794B" w:rsidRDefault="008B794B" w:rsidP="008B794B">
      <w:pPr>
        <w:pStyle w:val="a3"/>
        <w:numPr>
          <w:ilvl w:val="0"/>
          <w:numId w:val="2"/>
        </w:numPr>
      </w:pPr>
      <w:r>
        <w:t>Преподаватели (сотрудники подразделения «Преподаватели»)- код категории  25</w:t>
      </w:r>
    </w:p>
    <w:p w:rsidR="008B794B" w:rsidRDefault="008B794B" w:rsidP="008B794B">
      <w:pPr>
        <w:pStyle w:val="a3"/>
        <w:numPr>
          <w:ilvl w:val="0"/>
          <w:numId w:val="2"/>
        </w:numPr>
      </w:pPr>
      <w:r>
        <w:t>Мастера производственного обучения (сотрудники подразделения «Мастера производственного обучения»)- код категории 26</w:t>
      </w:r>
    </w:p>
    <w:p w:rsidR="008B794B" w:rsidRDefault="008B794B" w:rsidP="008B794B">
      <w:pPr>
        <w:pStyle w:val="a3"/>
        <w:numPr>
          <w:ilvl w:val="0"/>
          <w:numId w:val="2"/>
        </w:numPr>
      </w:pPr>
      <w:r>
        <w:t>Воспитатели (сотрудники подразделения «Воспитатели»)</w:t>
      </w:r>
      <w:r w:rsidR="008F6411">
        <w:t xml:space="preserve"> </w:t>
      </w:r>
      <w:proofErr w:type="gramStart"/>
      <w:r>
        <w:t>-к</w:t>
      </w:r>
      <w:proofErr w:type="gramEnd"/>
      <w:r>
        <w:t>од категории 27</w:t>
      </w:r>
    </w:p>
    <w:p w:rsidR="008B794B" w:rsidRDefault="008B794B" w:rsidP="008B794B">
      <w:pPr>
        <w:pStyle w:val="a3"/>
        <w:numPr>
          <w:ilvl w:val="0"/>
          <w:numId w:val="2"/>
        </w:numPr>
      </w:pPr>
      <w:r>
        <w:t xml:space="preserve">Др. категории </w:t>
      </w:r>
      <w:proofErr w:type="spellStart"/>
      <w:r>
        <w:t>педработников</w:t>
      </w:r>
      <w:proofErr w:type="spellEnd"/>
      <w:r>
        <w:t xml:space="preserve"> (сотрудники подразделения «Другие </w:t>
      </w:r>
      <w:proofErr w:type="spellStart"/>
      <w:r>
        <w:t>педработники</w:t>
      </w:r>
      <w:proofErr w:type="spellEnd"/>
      <w:r>
        <w:t>», «Воспитатели ГПД»)- код категории 28</w:t>
      </w:r>
    </w:p>
    <w:p w:rsidR="008B794B" w:rsidRPr="00175C2C" w:rsidRDefault="008B794B" w:rsidP="008B794B">
      <w:pPr>
        <w:pStyle w:val="a3"/>
        <w:numPr>
          <w:ilvl w:val="0"/>
          <w:numId w:val="2"/>
        </w:numPr>
      </w:pPr>
      <w:r w:rsidRPr="00175C2C">
        <w:t>Врачебный и средний медицинский персонал</w:t>
      </w:r>
      <w:r>
        <w:t>-код категории 29</w:t>
      </w:r>
    </w:p>
    <w:p w:rsidR="008B794B" w:rsidRPr="00175C2C" w:rsidRDefault="008B794B" w:rsidP="008B794B">
      <w:pPr>
        <w:pStyle w:val="a3"/>
        <w:numPr>
          <w:ilvl w:val="0"/>
          <w:numId w:val="2"/>
        </w:numPr>
      </w:pPr>
      <w:r w:rsidRPr="00175C2C">
        <w:t>Младший медицинский персонал</w:t>
      </w:r>
      <w:r>
        <w:t>- код категории 30</w:t>
      </w:r>
    </w:p>
    <w:p w:rsidR="008B794B" w:rsidRPr="00175C2C" w:rsidRDefault="008B794B" w:rsidP="008B794B">
      <w:pPr>
        <w:pStyle w:val="a3"/>
        <w:numPr>
          <w:ilvl w:val="0"/>
          <w:numId w:val="2"/>
        </w:numPr>
      </w:pPr>
      <w:r w:rsidRPr="00175C2C">
        <w:t>Работники культуры образовательных учреждений</w:t>
      </w:r>
      <w:r>
        <w:t xml:space="preserve"> (сотрудники подразделения «Работники культуры») – код категории 31</w:t>
      </w:r>
    </w:p>
    <w:p w:rsidR="008B794B" w:rsidRPr="00B11CCD" w:rsidRDefault="008B794B" w:rsidP="008B794B">
      <w:pPr>
        <w:pStyle w:val="a3"/>
        <w:numPr>
          <w:ilvl w:val="0"/>
          <w:numId w:val="2"/>
        </w:numPr>
      </w:pPr>
      <w:r w:rsidRPr="00B11CCD">
        <w:t>Общеотраслевые работники (сотрудники подразделения  «Общеотраслевые» в т.ч. «Младшие воспитатели»)- код категории 33</w:t>
      </w:r>
    </w:p>
    <w:p w:rsidR="008B794B" w:rsidRDefault="008B794B" w:rsidP="008B794B">
      <w:pPr>
        <w:pStyle w:val="a3"/>
        <w:numPr>
          <w:ilvl w:val="0"/>
          <w:numId w:val="2"/>
        </w:numPr>
      </w:pPr>
      <w:r>
        <w:t>Рабочие (сотрудники подразделения «Рабочие») –</w:t>
      </w:r>
      <w:r w:rsidR="008F6411">
        <w:t xml:space="preserve"> </w:t>
      </w:r>
      <w:r>
        <w:t>код категории 40</w:t>
      </w:r>
    </w:p>
    <w:p w:rsidR="008B794B" w:rsidRDefault="008B794B" w:rsidP="008B794B">
      <w:pPr>
        <w:pStyle w:val="a3"/>
        <w:ind w:left="1440"/>
      </w:pPr>
    </w:p>
    <w:p w:rsidR="008B794B" w:rsidRDefault="008B794B" w:rsidP="008B794B">
      <w:pPr>
        <w:pStyle w:val="a3"/>
        <w:ind w:left="1440"/>
      </w:pPr>
    </w:p>
    <w:p w:rsidR="008B794B" w:rsidRDefault="008B794B" w:rsidP="008B794B">
      <w:pPr>
        <w:pStyle w:val="a3"/>
        <w:numPr>
          <w:ilvl w:val="0"/>
          <w:numId w:val="1"/>
        </w:numPr>
      </w:pPr>
      <w:r>
        <w:t xml:space="preserve">По категории </w:t>
      </w:r>
      <w:r w:rsidRPr="007E6737">
        <w:t xml:space="preserve"> </w:t>
      </w:r>
      <w:r>
        <w:t>«</w:t>
      </w:r>
      <w:r w:rsidRPr="00CB520C">
        <w:t>Специалисты</w:t>
      </w:r>
      <w:r w:rsidR="00BC35D5">
        <w:t>»</w:t>
      </w:r>
      <w:r>
        <w:t xml:space="preserve">, код категории 20, </w:t>
      </w:r>
      <w:r w:rsidRPr="00CB520C">
        <w:t xml:space="preserve">суммируются данные по </w:t>
      </w:r>
      <w:r>
        <w:t>руководителям</w:t>
      </w:r>
      <w:r w:rsidRPr="00CB520C">
        <w:t xml:space="preserve"> структурных подразделений, учителям  кроме физкультуры, учителям</w:t>
      </w:r>
      <w:r>
        <w:t xml:space="preserve"> </w:t>
      </w:r>
      <w:r w:rsidRPr="00CB520C">
        <w:t>физкультуры, тренерам-преподавателям,</w:t>
      </w:r>
      <w:r>
        <w:t xml:space="preserve"> преподавателям, </w:t>
      </w:r>
      <w:r w:rsidRPr="00CB520C">
        <w:t xml:space="preserve"> мастерам производственного обучения, воспитателям, др. категориям </w:t>
      </w:r>
      <w:proofErr w:type="spellStart"/>
      <w:r w:rsidRPr="00CB520C">
        <w:t>педработников</w:t>
      </w:r>
      <w:proofErr w:type="spellEnd"/>
      <w:r w:rsidRPr="00CB520C">
        <w:t>, врачебному и среднему медицинскому персоналу, младшему медицинскому персоналу, работникам культуры образовательных учреждений</w:t>
      </w:r>
      <w:r>
        <w:t>.</w:t>
      </w:r>
    </w:p>
    <w:p w:rsidR="008B794B" w:rsidRDefault="008B794B" w:rsidP="008B794B">
      <w:pPr>
        <w:pStyle w:val="a3"/>
      </w:pPr>
      <w:r>
        <w:t>Категория 20= категория 21+22+23+24+25+26+27+28+29+30+31</w:t>
      </w:r>
    </w:p>
    <w:p w:rsidR="00E614DF" w:rsidRDefault="00E614DF" w:rsidP="00E614DF">
      <w:pPr>
        <w:pStyle w:val="a3"/>
        <w:ind w:left="1440"/>
      </w:pPr>
    </w:p>
    <w:p w:rsidR="00BC35D5" w:rsidRDefault="00BC35D5" w:rsidP="00BC35D5">
      <w:pPr>
        <w:pStyle w:val="a3"/>
        <w:numPr>
          <w:ilvl w:val="0"/>
          <w:numId w:val="1"/>
        </w:numPr>
      </w:pPr>
      <w:r>
        <w:t>Итого по категориям, код категории 80 рассчитывается сумма по каждой колонке по категориям 10+20+33+40</w:t>
      </w:r>
      <w:bookmarkStart w:id="0" w:name="_GoBack"/>
      <w:bookmarkEnd w:id="0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Руководители+Специалисты+Общеотраслевые+Рабочие</w:t>
      </w:r>
      <w:proofErr w:type="spellEnd"/>
      <w:r>
        <w:t>)</w:t>
      </w:r>
    </w:p>
    <w:p w:rsidR="00BC35D5" w:rsidRDefault="00BC35D5" w:rsidP="00BC35D5"/>
    <w:p w:rsidR="00A81D1B" w:rsidRDefault="0026189C" w:rsidP="0026189C">
      <w:pPr>
        <w:pStyle w:val="a3"/>
        <w:numPr>
          <w:ilvl w:val="0"/>
          <w:numId w:val="1"/>
        </w:numPr>
      </w:pPr>
      <w:r>
        <w:t>К</w:t>
      </w:r>
      <w:r w:rsidR="002A5B92">
        <w:t>олонк</w:t>
      </w:r>
      <w:r>
        <w:t>а</w:t>
      </w:r>
      <w:r w:rsidR="002A5B92">
        <w:t xml:space="preserve"> </w:t>
      </w:r>
      <w:r w:rsidR="00F647AE">
        <w:t>№</w:t>
      </w:r>
      <w:r w:rsidR="002A5B92">
        <w:t xml:space="preserve"> 10 </w:t>
      </w:r>
      <w:r w:rsidR="00A81D1B">
        <w:t>«ФОТ по факту  итого»</w:t>
      </w:r>
      <w:r w:rsidR="007C6F49">
        <w:t>- вычисляемая ячейка</w:t>
      </w:r>
    </w:p>
    <w:p w:rsidR="002A5B92" w:rsidRDefault="000F32A3" w:rsidP="002A5B92">
      <w:pPr>
        <w:pStyle w:val="a3"/>
        <w:ind w:left="1440"/>
      </w:pPr>
      <w:r>
        <w:t xml:space="preserve">№ 10=№ 11+№ </w:t>
      </w:r>
      <w:r w:rsidR="002A5B92">
        <w:t>70</w:t>
      </w:r>
    </w:p>
    <w:p w:rsidR="0048463A" w:rsidRDefault="0048463A" w:rsidP="002A5B92">
      <w:pPr>
        <w:pStyle w:val="a3"/>
        <w:ind w:left="1440"/>
      </w:pPr>
    </w:p>
    <w:p w:rsidR="00A81D1B" w:rsidRDefault="00F647AE" w:rsidP="0026189C">
      <w:pPr>
        <w:pStyle w:val="a3"/>
        <w:numPr>
          <w:ilvl w:val="0"/>
          <w:numId w:val="1"/>
        </w:numPr>
      </w:pPr>
      <w:proofErr w:type="gramStart"/>
      <w:r>
        <w:lastRenderedPageBreak/>
        <w:t>Колонка №</w:t>
      </w:r>
      <w:r w:rsidR="002A5B92">
        <w:t xml:space="preserve"> 11 «</w:t>
      </w:r>
      <w:r w:rsidR="00A81D1B">
        <w:t>ФОТ по без учета средств, полученных от приносящей доход деятельности (ПД)</w:t>
      </w:r>
      <w:r w:rsidR="007C6F49">
        <w:t>- вычисляемая  ячейка</w:t>
      </w:r>
      <w:proofErr w:type="gramEnd"/>
    </w:p>
    <w:p w:rsidR="002A5B92" w:rsidRDefault="000F32A3" w:rsidP="002A5B92">
      <w:pPr>
        <w:pStyle w:val="a3"/>
        <w:ind w:left="1440"/>
      </w:pPr>
      <w:r>
        <w:t>№11=№20+№</w:t>
      </w:r>
      <w:r w:rsidR="002A5B92">
        <w:t>21</w:t>
      </w:r>
      <w:r w:rsidR="00E2242B">
        <w:t>+</w:t>
      </w:r>
      <w:r w:rsidR="00080662">
        <w:t>№31+№34+№35</w:t>
      </w:r>
      <w:r w:rsidR="00BC35D5">
        <w:t>+№40</w:t>
      </w:r>
      <w:r>
        <w:t>+№</w:t>
      </w:r>
      <w:r w:rsidR="002A5B92">
        <w:t>61</w:t>
      </w:r>
    </w:p>
    <w:p w:rsidR="0048463A" w:rsidRDefault="0048463A" w:rsidP="002A5B92">
      <w:pPr>
        <w:pStyle w:val="a3"/>
        <w:ind w:left="1440"/>
      </w:pPr>
    </w:p>
    <w:p w:rsidR="00A81D1B" w:rsidRDefault="00F647AE" w:rsidP="0026189C">
      <w:pPr>
        <w:pStyle w:val="a3"/>
        <w:numPr>
          <w:ilvl w:val="0"/>
          <w:numId w:val="1"/>
        </w:numPr>
      </w:pPr>
      <w:r>
        <w:t>Колонка №</w:t>
      </w:r>
      <w:r w:rsidR="00E2242B">
        <w:t xml:space="preserve"> 20 «</w:t>
      </w:r>
      <w:r w:rsidR="00A81D1B" w:rsidRPr="007C6F49">
        <w:t>ФОТ</w:t>
      </w:r>
      <w:r w:rsidR="007C6F49" w:rsidRPr="007C6F49">
        <w:t xml:space="preserve"> по должностным окладам (</w:t>
      </w:r>
      <w:r w:rsidR="00A81D1B" w:rsidRPr="007C6F49">
        <w:t>тарифным ставкам)</w:t>
      </w:r>
      <w:r w:rsidR="00E2242B">
        <w:t>»</w:t>
      </w:r>
      <w:r w:rsidR="0026189C">
        <w:t xml:space="preserve"> включает в себя:</w:t>
      </w:r>
      <w:r w:rsidR="00C8062D">
        <w:t xml:space="preserve"> виды начислений, не поименованные ниже.</w:t>
      </w:r>
    </w:p>
    <w:p w:rsidR="00C8062D" w:rsidRDefault="00C8062D" w:rsidP="00C8062D">
      <w:pPr>
        <w:pStyle w:val="a3"/>
      </w:pPr>
    </w:p>
    <w:p w:rsidR="007C6F49" w:rsidRPr="008F6411" w:rsidRDefault="0026189C" w:rsidP="0026189C">
      <w:pPr>
        <w:pStyle w:val="a3"/>
        <w:numPr>
          <w:ilvl w:val="0"/>
          <w:numId w:val="1"/>
        </w:numPr>
      </w:pPr>
      <w:r w:rsidRPr="008F6411">
        <w:t xml:space="preserve">Колонка </w:t>
      </w:r>
      <w:r w:rsidR="00F647AE" w:rsidRPr="008F6411">
        <w:t>№</w:t>
      </w:r>
      <w:r w:rsidR="00E2242B" w:rsidRPr="008F6411">
        <w:t xml:space="preserve"> 21 «</w:t>
      </w:r>
      <w:r w:rsidR="007C6F49" w:rsidRPr="008F6411">
        <w:t>ФОТ повышения должностных окладов (тарифных ставок)</w:t>
      </w:r>
      <w:r w:rsidRPr="008F6411">
        <w:t xml:space="preserve"> всего» включает в себя:</w:t>
      </w:r>
    </w:p>
    <w:p w:rsidR="008F6411" w:rsidRDefault="008F6411" w:rsidP="008F6411">
      <w:pPr>
        <w:pStyle w:val="a3"/>
        <w:numPr>
          <w:ilvl w:val="0"/>
          <w:numId w:val="8"/>
        </w:numPr>
      </w:pPr>
      <w:r>
        <w:t>Надбавку за гимназию</w:t>
      </w:r>
    </w:p>
    <w:p w:rsidR="00C8062D" w:rsidRDefault="00C8062D" w:rsidP="00C8062D">
      <w:pPr>
        <w:pStyle w:val="a3"/>
      </w:pPr>
    </w:p>
    <w:p w:rsidR="00EC3493" w:rsidRDefault="00AB5617" w:rsidP="00AB5617">
      <w:pPr>
        <w:pStyle w:val="a3"/>
        <w:numPr>
          <w:ilvl w:val="0"/>
          <w:numId w:val="1"/>
        </w:numPr>
      </w:pPr>
      <w:r>
        <w:t xml:space="preserve">Колонка </w:t>
      </w:r>
      <w:r w:rsidR="00F647AE">
        <w:t>№</w:t>
      </w:r>
      <w:r w:rsidR="00E2242B">
        <w:t xml:space="preserve"> 31 «</w:t>
      </w:r>
      <w:r w:rsidR="007C6F49">
        <w:t>Выплаты, и доплаты, н</w:t>
      </w:r>
      <w:r w:rsidR="007C6F49" w:rsidRPr="007C6F49">
        <w:t>осящие обязательный характер по Положению об оплате труда</w:t>
      </w:r>
      <w:r>
        <w:t xml:space="preserve"> включает в себя</w:t>
      </w:r>
      <w:r w:rsidR="007C6F49">
        <w:t xml:space="preserve">: </w:t>
      </w:r>
    </w:p>
    <w:p w:rsidR="00EC3493" w:rsidRDefault="007C6F49" w:rsidP="00EC3493">
      <w:pPr>
        <w:pStyle w:val="a3"/>
        <w:numPr>
          <w:ilvl w:val="0"/>
          <w:numId w:val="5"/>
        </w:numPr>
      </w:pPr>
      <w:proofErr w:type="spellStart"/>
      <w:r>
        <w:t>надтарифный</w:t>
      </w:r>
      <w:proofErr w:type="spellEnd"/>
      <w:r>
        <w:t xml:space="preserve"> фонд, </w:t>
      </w:r>
    </w:p>
    <w:p w:rsidR="00CE6EF3" w:rsidRDefault="00CE6EF3" w:rsidP="00EC3493">
      <w:pPr>
        <w:pStyle w:val="a3"/>
        <w:numPr>
          <w:ilvl w:val="0"/>
          <w:numId w:val="5"/>
        </w:numPr>
      </w:pPr>
      <w:proofErr w:type="spellStart"/>
      <w:r>
        <w:t>надтарифный</w:t>
      </w:r>
      <w:proofErr w:type="spellEnd"/>
      <w:r>
        <w:t xml:space="preserve"> фонд процентом</w:t>
      </w:r>
      <w:r w:rsidR="00B202C7">
        <w:t>,</w:t>
      </w:r>
    </w:p>
    <w:p w:rsidR="00CE6EF3" w:rsidRDefault="00CE6EF3" w:rsidP="00EC3493">
      <w:pPr>
        <w:pStyle w:val="a3"/>
        <w:numPr>
          <w:ilvl w:val="0"/>
          <w:numId w:val="5"/>
        </w:numPr>
      </w:pPr>
      <w:proofErr w:type="spellStart"/>
      <w:r>
        <w:t>надтарифный</w:t>
      </w:r>
      <w:proofErr w:type="spellEnd"/>
      <w:r>
        <w:t xml:space="preserve"> фонд суммой</w:t>
      </w:r>
      <w:r w:rsidR="00B202C7">
        <w:t>,</w:t>
      </w:r>
    </w:p>
    <w:p w:rsidR="00CE6EF3" w:rsidRDefault="00CE6EF3" w:rsidP="00EC3493">
      <w:pPr>
        <w:pStyle w:val="a3"/>
        <w:numPr>
          <w:ilvl w:val="0"/>
          <w:numId w:val="5"/>
        </w:numPr>
      </w:pPr>
      <w:proofErr w:type="spellStart"/>
      <w:r>
        <w:t>надтарифный</w:t>
      </w:r>
      <w:proofErr w:type="spellEnd"/>
      <w:r>
        <w:t xml:space="preserve"> фонд фиксированный</w:t>
      </w:r>
      <w:r w:rsidR="00B202C7">
        <w:t>,</w:t>
      </w:r>
    </w:p>
    <w:p w:rsidR="00EC3493" w:rsidRDefault="007C6F49" w:rsidP="00EC3493">
      <w:pPr>
        <w:pStyle w:val="a3"/>
        <w:numPr>
          <w:ilvl w:val="0"/>
          <w:numId w:val="5"/>
        </w:numPr>
      </w:pPr>
      <w:r>
        <w:t>кабинет,</w:t>
      </w:r>
    </w:p>
    <w:p w:rsidR="00EC3493" w:rsidRDefault="007C6F49" w:rsidP="00EC3493">
      <w:pPr>
        <w:pStyle w:val="a3"/>
        <w:numPr>
          <w:ilvl w:val="0"/>
          <w:numId w:val="5"/>
        </w:numPr>
      </w:pPr>
      <w:r>
        <w:t>классное руководство (</w:t>
      </w:r>
      <w:proofErr w:type="spellStart"/>
      <w:r>
        <w:t>нефедеральное</w:t>
      </w:r>
      <w:proofErr w:type="spellEnd"/>
      <w:r>
        <w:t>)</w:t>
      </w:r>
      <w:r w:rsidR="00C14F78">
        <w:t xml:space="preserve">, </w:t>
      </w:r>
    </w:p>
    <w:p w:rsidR="00EC3493" w:rsidRDefault="00C14F78" w:rsidP="00EC3493">
      <w:pPr>
        <w:pStyle w:val="a3"/>
        <w:numPr>
          <w:ilvl w:val="0"/>
          <w:numId w:val="5"/>
        </w:numPr>
      </w:pPr>
      <w:r>
        <w:t xml:space="preserve">ШМО, </w:t>
      </w:r>
    </w:p>
    <w:p w:rsidR="007C6F49" w:rsidRDefault="00C8062D" w:rsidP="00EC3493">
      <w:pPr>
        <w:pStyle w:val="a3"/>
        <w:numPr>
          <w:ilvl w:val="0"/>
          <w:numId w:val="5"/>
        </w:numPr>
      </w:pPr>
      <w:r>
        <w:t>Т</w:t>
      </w:r>
      <w:r w:rsidR="00C14F78">
        <w:t>етради</w:t>
      </w:r>
    </w:p>
    <w:p w:rsidR="00CE6EF3" w:rsidRDefault="00CE6EF3" w:rsidP="00EC3493">
      <w:pPr>
        <w:pStyle w:val="a3"/>
        <w:numPr>
          <w:ilvl w:val="0"/>
          <w:numId w:val="5"/>
        </w:numPr>
      </w:pPr>
      <w:r>
        <w:t>Тетради процентом</w:t>
      </w:r>
    </w:p>
    <w:p w:rsidR="00B202C7" w:rsidRDefault="00B202C7" w:rsidP="00EC3493">
      <w:pPr>
        <w:pStyle w:val="a3"/>
        <w:numPr>
          <w:ilvl w:val="0"/>
          <w:numId w:val="5"/>
        </w:numPr>
      </w:pPr>
      <w:r>
        <w:t>Вредность суммой,</w:t>
      </w:r>
    </w:p>
    <w:p w:rsidR="00B202C7" w:rsidRDefault="00B202C7" w:rsidP="00EC3493">
      <w:pPr>
        <w:pStyle w:val="a3"/>
        <w:numPr>
          <w:ilvl w:val="0"/>
          <w:numId w:val="5"/>
        </w:numPr>
      </w:pPr>
      <w:r>
        <w:t>Доплата за вредность</w:t>
      </w:r>
    </w:p>
    <w:p w:rsidR="00C8062D" w:rsidRDefault="00C8062D" w:rsidP="00C8062D">
      <w:pPr>
        <w:pStyle w:val="a3"/>
        <w:ind w:left="1440"/>
      </w:pPr>
    </w:p>
    <w:p w:rsidR="008F6411" w:rsidRDefault="008F6411" w:rsidP="009B78E2">
      <w:pPr>
        <w:pStyle w:val="a3"/>
        <w:numPr>
          <w:ilvl w:val="0"/>
          <w:numId w:val="1"/>
        </w:numPr>
      </w:pPr>
      <w:r>
        <w:t xml:space="preserve">Колонка 33 «В т.ч. за доп. работы, связанные с образовательным процессом и не </w:t>
      </w:r>
      <w:proofErr w:type="spellStart"/>
      <w:r>
        <w:t>входящ</w:t>
      </w:r>
      <w:proofErr w:type="spellEnd"/>
      <w:r>
        <w:t>. В круг основных обязанностей» включает в себя те же доплаты, что и в колонке 31, но без доплат за вредность.</w:t>
      </w:r>
    </w:p>
    <w:p w:rsidR="008F6411" w:rsidRDefault="008F6411" w:rsidP="008F6411">
      <w:pPr>
        <w:pStyle w:val="a3"/>
      </w:pPr>
    </w:p>
    <w:p w:rsidR="00EC3493" w:rsidRDefault="009B78E2" w:rsidP="009B78E2">
      <w:pPr>
        <w:pStyle w:val="a3"/>
        <w:numPr>
          <w:ilvl w:val="0"/>
          <w:numId w:val="1"/>
        </w:numPr>
      </w:pPr>
      <w:r>
        <w:t xml:space="preserve">Колонка </w:t>
      </w:r>
      <w:r w:rsidR="00F647AE">
        <w:t>№</w:t>
      </w:r>
      <w:r w:rsidR="00E2242B">
        <w:t xml:space="preserve"> 34 «</w:t>
      </w:r>
      <w:r w:rsidR="002A5B92">
        <w:t>Выплаты и доплаты стимулирующего характера</w:t>
      </w:r>
      <w:r w:rsidR="00E2242B">
        <w:t>»</w:t>
      </w:r>
      <w:r w:rsidR="00C23C97">
        <w:t xml:space="preserve"> включает в себя</w:t>
      </w:r>
      <w:r w:rsidR="00E2242B">
        <w:t>:</w:t>
      </w:r>
      <w:r>
        <w:t xml:space="preserve"> </w:t>
      </w:r>
    </w:p>
    <w:p w:rsidR="00EC3493" w:rsidRDefault="0026189C" w:rsidP="00EC3493">
      <w:pPr>
        <w:pStyle w:val="a3"/>
        <w:numPr>
          <w:ilvl w:val="0"/>
          <w:numId w:val="6"/>
        </w:numPr>
      </w:pPr>
      <w:r>
        <w:t xml:space="preserve">стимулирующая, </w:t>
      </w:r>
    </w:p>
    <w:p w:rsidR="00EC3493" w:rsidRDefault="0026189C" w:rsidP="00EC3493">
      <w:pPr>
        <w:pStyle w:val="a3"/>
        <w:numPr>
          <w:ilvl w:val="0"/>
          <w:numId w:val="6"/>
        </w:numPr>
      </w:pPr>
      <w:r>
        <w:t>сти</w:t>
      </w:r>
      <w:r w:rsidR="009B78E2">
        <w:t>мулирующая надбавка,</w:t>
      </w:r>
    </w:p>
    <w:p w:rsidR="00EC3493" w:rsidRDefault="009B78E2" w:rsidP="00EC3493">
      <w:pPr>
        <w:pStyle w:val="a3"/>
        <w:numPr>
          <w:ilvl w:val="0"/>
          <w:numId w:val="6"/>
        </w:numPr>
      </w:pPr>
      <w:r>
        <w:t xml:space="preserve"> стимулирующ</w:t>
      </w:r>
      <w:r w:rsidR="0026189C">
        <w:t xml:space="preserve">ая фиксированная, </w:t>
      </w:r>
    </w:p>
    <w:p w:rsidR="002A5B92" w:rsidRDefault="0026189C" w:rsidP="00EC3493">
      <w:pPr>
        <w:pStyle w:val="a3"/>
        <w:numPr>
          <w:ilvl w:val="0"/>
          <w:numId w:val="6"/>
        </w:numPr>
      </w:pPr>
      <w:r>
        <w:t>стимулирующий фонд процентом</w:t>
      </w:r>
    </w:p>
    <w:p w:rsidR="00080662" w:rsidRDefault="00080662" w:rsidP="00080662">
      <w:pPr>
        <w:pStyle w:val="a3"/>
        <w:ind w:left="1440"/>
      </w:pPr>
    </w:p>
    <w:p w:rsidR="00080662" w:rsidRDefault="00080662" w:rsidP="00080662">
      <w:pPr>
        <w:pStyle w:val="a3"/>
        <w:numPr>
          <w:ilvl w:val="0"/>
          <w:numId w:val="1"/>
        </w:numPr>
      </w:pPr>
      <w:r>
        <w:t>Колонка №35 «Молодым специалистам» включает в себя выплату:</w:t>
      </w:r>
    </w:p>
    <w:p w:rsidR="00080662" w:rsidRDefault="00080662" w:rsidP="00080662">
      <w:pPr>
        <w:pStyle w:val="a3"/>
        <w:numPr>
          <w:ilvl w:val="0"/>
          <w:numId w:val="10"/>
        </w:numPr>
      </w:pPr>
      <w:r>
        <w:t>Молодой специалист</w:t>
      </w:r>
    </w:p>
    <w:p w:rsidR="00080662" w:rsidRDefault="00080662" w:rsidP="00080662">
      <w:pPr>
        <w:pStyle w:val="a3"/>
      </w:pPr>
    </w:p>
    <w:p w:rsidR="00C8062D" w:rsidRDefault="00C8062D" w:rsidP="00C8062D">
      <w:pPr>
        <w:pStyle w:val="a3"/>
        <w:ind w:left="1440"/>
      </w:pPr>
    </w:p>
    <w:p w:rsidR="00970F36" w:rsidRDefault="00970F36" w:rsidP="00970F36">
      <w:pPr>
        <w:pStyle w:val="a3"/>
        <w:numPr>
          <w:ilvl w:val="0"/>
          <w:numId w:val="1"/>
        </w:numPr>
      </w:pPr>
      <w:r>
        <w:t xml:space="preserve">Колонка </w:t>
      </w:r>
      <w:r w:rsidR="00F647AE">
        <w:t>№</w:t>
      </w:r>
      <w:r>
        <w:t xml:space="preserve"> 40 «Для достижения минимальной заработной платы, установленной в Московской области» включает в себя:</w:t>
      </w:r>
    </w:p>
    <w:p w:rsidR="00EC005A" w:rsidRDefault="00970F36" w:rsidP="00970F36">
      <w:pPr>
        <w:pStyle w:val="a3"/>
        <w:numPr>
          <w:ilvl w:val="0"/>
          <w:numId w:val="7"/>
        </w:numPr>
      </w:pPr>
      <w:r>
        <w:t>Доплата до минимальной зарплаты</w:t>
      </w:r>
    </w:p>
    <w:p w:rsidR="002F4451" w:rsidRDefault="002F4451" w:rsidP="002F4451">
      <w:pPr>
        <w:pStyle w:val="a3"/>
        <w:ind w:left="1470"/>
      </w:pPr>
    </w:p>
    <w:p w:rsidR="00970F36" w:rsidRDefault="00970F36" w:rsidP="00970F36">
      <w:pPr>
        <w:pStyle w:val="a3"/>
        <w:numPr>
          <w:ilvl w:val="0"/>
          <w:numId w:val="1"/>
        </w:numPr>
      </w:pPr>
      <w:r>
        <w:t xml:space="preserve">Колонка </w:t>
      </w:r>
      <w:r w:rsidR="001D0D10">
        <w:t xml:space="preserve">№ </w:t>
      </w:r>
      <w:r>
        <w:t xml:space="preserve">61 «Прочие выплаты. </w:t>
      </w:r>
      <w:proofErr w:type="spellStart"/>
      <w:r>
        <w:t>Нац</w:t>
      </w:r>
      <w:proofErr w:type="gramStart"/>
      <w:r>
        <w:t>.п</w:t>
      </w:r>
      <w:proofErr w:type="gramEnd"/>
      <w:r>
        <w:t>роекты</w:t>
      </w:r>
      <w:proofErr w:type="spellEnd"/>
      <w:r>
        <w:t>» включает в себя:</w:t>
      </w:r>
    </w:p>
    <w:p w:rsidR="00970F36" w:rsidRDefault="00970F36" w:rsidP="00970F36">
      <w:pPr>
        <w:pStyle w:val="a3"/>
        <w:numPr>
          <w:ilvl w:val="0"/>
          <w:numId w:val="7"/>
        </w:numPr>
      </w:pPr>
      <w:r>
        <w:t>Классное руководство (федерально</w:t>
      </w:r>
      <w:r w:rsidR="00C8062D">
        <w:t>е</w:t>
      </w:r>
      <w:r>
        <w:t>)</w:t>
      </w:r>
    </w:p>
    <w:p w:rsidR="00C8062D" w:rsidRDefault="00C8062D" w:rsidP="00C8062D">
      <w:pPr>
        <w:pStyle w:val="a3"/>
        <w:ind w:left="1470"/>
      </w:pPr>
    </w:p>
    <w:p w:rsidR="00970F36" w:rsidRDefault="00970F36" w:rsidP="00970F36">
      <w:pPr>
        <w:pStyle w:val="a3"/>
        <w:numPr>
          <w:ilvl w:val="0"/>
          <w:numId w:val="1"/>
        </w:numPr>
      </w:pPr>
      <w:r>
        <w:lastRenderedPageBreak/>
        <w:t xml:space="preserve">Колонка </w:t>
      </w:r>
      <w:r w:rsidR="001D0D10">
        <w:t>№</w:t>
      </w:r>
      <w:r>
        <w:t>70</w:t>
      </w:r>
      <w:r w:rsidR="00C90D2E">
        <w:t xml:space="preserve"> «За счет средств, полученных от приносящей доход деятельности» включает в с</w:t>
      </w:r>
      <w:r w:rsidR="0048463A">
        <w:t>ебя</w:t>
      </w:r>
      <w:r w:rsidR="00C90D2E">
        <w:t>:</w:t>
      </w:r>
    </w:p>
    <w:p w:rsidR="00C90D2E" w:rsidRPr="004379DB" w:rsidRDefault="004379DB" w:rsidP="00C90D2E">
      <w:pPr>
        <w:pStyle w:val="a3"/>
        <w:numPr>
          <w:ilvl w:val="0"/>
          <w:numId w:val="7"/>
        </w:numPr>
      </w:pPr>
      <w:r w:rsidRPr="004379DB">
        <w:t>Платные услуги</w:t>
      </w:r>
    </w:p>
    <w:p w:rsidR="001D0D10" w:rsidRDefault="001D0D10" w:rsidP="001D0D10">
      <w:pPr>
        <w:pStyle w:val="a3"/>
        <w:ind w:left="1470"/>
        <w:rPr>
          <w:highlight w:val="cyan"/>
        </w:rPr>
      </w:pPr>
    </w:p>
    <w:p w:rsidR="009157C2" w:rsidRDefault="001D0D10" w:rsidP="001D0D10">
      <w:pPr>
        <w:pStyle w:val="a3"/>
        <w:numPr>
          <w:ilvl w:val="0"/>
          <w:numId w:val="1"/>
        </w:numPr>
      </w:pPr>
      <w:r w:rsidRPr="0043230E">
        <w:t>Колонка №91</w:t>
      </w:r>
      <w:r w:rsidR="009157C2">
        <w:t>- вычисляемая ячейка</w:t>
      </w:r>
    </w:p>
    <w:p w:rsidR="001D0D10" w:rsidRDefault="009157C2" w:rsidP="009157C2">
      <w:pPr>
        <w:pStyle w:val="a3"/>
      </w:pPr>
      <w:r>
        <w:t>№91=</w:t>
      </w:r>
      <w:r w:rsidR="0043230E" w:rsidRPr="0043230E">
        <w:t xml:space="preserve"> №10</w:t>
      </w:r>
    </w:p>
    <w:p w:rsidR="00906CD6" w:rsidRPr="0043230E" w:rsidRDefault="00906CD6" w:rsidP="009157C2">
      <w:pPr>
        <w:pStyle w:val="a3"/>
      </w:pPr>
    </w:p>
    <w:p w:rsidR="0043230E" w:rsidRDefault="000F32A3" w:rsidP="001D0D10">
      <w:pPr>
        <w:pStyle w:val="a3"/>
        <w:numPr>
          <w:ilvl w:val="0"/>
          <w:numId w:val="1"/>
        </w:numPr>
      </w:pPr>
      <w:r>
        <w:t>Колонка №92-</w:t>
      </w:r>
      <w:r w:rsidR="009157C2">
        <w:t xml:space="preserve"> вычисляемая ячейка</w:t>
      </w:r>
    </w:p>
    <w:p w:rsidR="009157C2" w:rsidRDefault="009157C2" w:rsidP="009157C2">
      <w:pPr>
        <w:pStyle w:val="a3"/>
      </w:pPr>
      <w:r>
        <w:t>№92=№91</w:t>
      </w:r>
      <w:r w:rsidR="000C7B40">
        <w:t xml:space="preserve"> </w:t>
      </w:r>
      <w:r>
        <w:t>-</w:t>
      </w:r>
      <w:r w:rsidR="000C7B40">
        <w:t xml:space="preserve"> </w:t>
      </w:r>
      <w:r>
        <w:t>№61</w:t>
      </w:r>
    </w:p>
    <w:p w:rsidR="00906CD6" w:rsidRDefault="00906CD6" w:rsidP="009157C2">
      <w:pPr>
        <w:pStyle w:val="a3"/>
      </w:pPr>
    </w:p>
    <w:p w:rsidR="009157C2" w:rsidRPr="004379DB" w:rsidRDefault="009157C2" w:rsidP="009157C2">
      <w:pPr>
        <w:pStyle w:val="a3"/>
        <w:numPr>
          <w:ilvl w:val="0"/>
          <w:numId w:val="1"/>
        </w:numPr>
      </w:pPr>
      <w:r w:rsidRPr="004379DB">
        <w:t>Колонка №</w:t>
      </w:r>
      <w:r w:rsidR="007521B6" w:rsidRPr="004379DB">
        <w:t xml:space="preserve">93-вычисляемая ячейка </w:t>
      </w:r>
    </w:p>
    <w:p w:rsidR="007521B6" w:rsidRDefault="00906CD6" w:rsidP="007521B6">
      <w:pPr>
        <w:pStyle w:val="a3"/>
      </w:pPr>
      <w:r w:rsidRPr="004379DB">
        <w:t>№93</w:t>
      </w:r>
      <w:r w:rsidR="007521B6" w:rsidRPr="004379DB">
        <w:t>=№91</w:t>
      </w:r>
      <w:r w:rsidR="000C7B40" w:rsidRPr="004379DB">
        <w:t xml:space="preserve"> </w:t>
      </w:r>
      <w:r w:rsidR="007521B6" w:rsidRPr="004379DB">
        <w:t>-</w:t>
      </w:r>
      <w:r w:rsidR="000C7B40" w:rsidRPr="004379DB">
        <w:t xml:space="preserve"> </w:t>
      </w:r>
      <w:r w:rsidR="007521B6" w:rsidRPr="004379DB">
        <w:t>№61</w:t>
      </w:r>
      <w:r w:rsidR="000C7B40" w:rsidRPr="004379DB">
        <w:t xml:space="preserve"> </w:t>
      </w:r>
      <w:r w:rsidR="007521B6" w:rsidRPr="004379DB">
        <w:t>-</w:t>
      </w:r>
      <w:r w:rsidR="000C7B40" w:rsidRPr="004379DB">
        <w:t xml:space="preserve"> </w:t>
      </w:r>
      <w:r w:rsidR="007521B6" w:rsidRPr="004379DB">
        <w:t>№70</w:t>
      </w:r>
    </w:p>
    <w:p w:rsidR="00906CD6" w:rsidRDefault="00906CD6" w:rsidP="007521B6">
      <w:pPr>
        <w:pStyle w:val="a3"/>
      </w:pPr>
    </w:p>
    <w:p w:rsidR="00906CD6" w:rsidRDefault="00906CD6" w:rsidP="00906CD6">
      <w:pPr>
        <w:pStyle w:val="a3"/>
        <w:numPr>
          <w:ilvl w:val="0"/>
          <w:numId w:val="1"/>
        </w:numPr>
      </w:pPr>
      <w:r>
        <w:t xml:space="preserve">Колонка </w:t>
      </w:r>
      <w:r w:rsidR="00173EB9">
        <w:t>№94-вычисляемая ячейка</w:t>
      </w:r>
    </w:p>
    <w:p w:rsidR="00173EB9" w:rsidRDefault="00173EB9" w:rsidP="00173EB9">
      <w:pPr>
        <w:pStyle w:val="a3"/>
      </w:pPr>
      <w:r>
        <w:t>№94=№20</w:t>
      </w:r>
      <w:r w:rsidR="000C7B40">
        <w:t xml:space="preserve"> </w:t>
      </w:r>
      <w:r>
        <w:t>+</w:t>
      </w:r>
      <w:r w:rsidR="000C7B40">
        <w:t xml:space="preserve"> </w:t>
      </w:r>
      <w:r>
        <w:t>№21</w:t>
      </w:r>
      <w:r w:rsidR="000C7B40">
        <w:t xml:space="preserve"> </w:t>
      </w:r>
      <w:r>
        <w:t>+</w:t>
      </w:r>
      <w:r w:rsidR="000C7B40">
        <w:t xml:space="preserve"> </w:t>
      </w:r>
      <w:r>
        <w:t>№31</w:t>
      </w:r>
    </w:p>
    <w:p w:rsidR="00A37A14" w:rsidRDefault="00A37A14" w:rsidP="00173EB9">
      <w:pPr>
        <w:pStyle w:val="a3"/>
      </w:pPr>
    </w:p>
    <w:sectPr w:rsidR="00A37A14" w:rsidSect="001F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98"/>
    <w:multiLevelType w:val="hybridMultilevel"/>
    <w:tmpl w:val="B2E20F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40074"/>
    <w:multiLevelType w:val="hybridMultilevel"/>
    <w:tmpl w:val="453EBB6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A6B24DB"/>
    <w:multiLevelType w:val="hybridMultilevel"/>
    <w:tmpl w:val="418AD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BC6D1A"/>
    <w:multiLevelType w:val="hybridMultilevel"/>
    <w:tmpl w:val="BB089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F565F1"/>
    <w:multiLevelType w:val="hybridMultilevel"/>
    <w:tmpl w:val="45F40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3D4C8D"/>
    <w:multiLevelType w:val="hybridMultilevel"/>
    <w:tmpl w:val="065072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55AA8"/>
    <w:multiLevelType w:val="hybridMultilevel"/>
    <w:tmpl w:val="ABDC866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B0C5632"/>
    <w:multiLevelType w:val="hybridMultilevel"/>
    <w:tmpl w:val="243A2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F95474"/>
    <w:multiLevelType w:val="hybridMultilevel"/>
    <w:tmpl w:val="544EA86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E985B88"/>
    <w:multiLevelType w:val="hybridMultilevel"/>
    <w:tmpl w:val="693E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CC6"/>
    <w:rsid w:val="00045CC6"/>
    <w:rsid w:val="00050747"/>
    <w:rsid w:val="00080662"/>
    <w:rsid w:val="000A5489"/>
    <w:rsid w:val="000B7CE2"/>
    <w:rsid w:val="000C7B40"/>
    <w:rsid w:val="000F32A3"/>
    <w:rsid w:val="0013099C"/>
    <w:rsid w:val="00141ADF"/>
    <w:rsid w:val="00142274"/>
    <w:rsid w:val="00173EB9"/>
    <w:rsid w:val="001D0D10"/>
    <w:rsid w:val="001F772B"/>
    <w:rsid w:val="002078DF"/>
    <w:rsid w:val="002308EE"/>
    <w:rsid w:val="0026189C"/>
    <w:rsid w:val="0027504C"/>
    <w:rsid w:val="002A5B92"/>
    <w:rsid w:val="002B3CE0"/>
    <w:rsid w:val="002F4451"/>
    <w:rsid w:val="003623D5"/>
    <w:rsid w:val="00393DFB"/>
    <w:rsid w:val="0043230E"/>
    <w:rsid w:val="004379DB"/>
    <w:rsid w:val="0048463A"/>
    <w:rsid w:val="0053602A"/>
    <w:rsid w:val="00546F6C"/>
    <w:rsid w:val="005D4BD8"/>
    <w:rsid w:val="005E237C"/>
    <w:rsid w:val="00617EDD"/>
    <w:rsid w:val="006A6AB8"/>
    <w:rsid w:val="007521B6"/>
    <w:rsid w:val="007C6F49"/>
    <w:rsid w:val="00824566"/>
    <w:rsid w:val="008B794B"/>
    <w:rsid w:val="008F6411"/>
    <w:rsid w:val="00906CD6"/>
    <w:rsid w:val="009157C2"/>
    <w:rsid w:val="009448A3"/>
    <w:rsid w:val="00970F36"/>
    <w:rsid w:val="009B78E2"/>
    <w:rsid w:val="009C588E"/>
    <w:rsid w:val="00A32458"/>
    <w:rsid w:val="00A37A14"/>
    <w:rsid w:val="00A77F7B"/>
    <w:rsid w:val="00A81D1B"/>
    <w:rsid w:val="00AB5617"/>
    <w:rsid w:val="00AC51BF"/>
    <w:rsid w:val="00B11CCD"/>
    <w:rsid w:val="00B202C7"/>
    <w:rsid w:val="00B82A3B"/>
    <w:rsid w:val="00BC35D5"/>
    <w:rsid w:val="00C14F78"/>
    <w:rsid w:val="00C23C97"/>
    <w:rsid w:val="00C60959"/>
    <w:rsid w:val="00C8062D"/>
    <w:rsid w:val="00C90D2E"/>
    <w:rsid w:val="00CE4DDA"/>
    <w:rsid w:val="00CE6EF3"/>
    <w:rsid w:val="00D12984"/>
    <w:rsid w:val="00D54E09"/>
    <w:rsid w:val="00D60982"/>
    <w:rsid w:val="00E2242B"/>
    <w:rsid w:val="00E614DF"/>
    <w:rsid w:val="00EC005A"/>
    <w:rsid w:val="00EC3493"/>
    <w:rsid w:val="00F647AE"/>
    <w:rsid w:val="00FB5C8D"/>
    <w:rsid w:val="00FB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user15</cp:lastModifiedBy>
  <cp:revision>2</cp:revision>
  <dcterms:created xsi:type="dcterms:W3CDTF">2016-05-13T11:25:00Z</dcterms:created>
  <dcterms:modified xsi:type="dcterms:W3CDTF">2016-05-13T11:25:00Z</dcterms:modified>
</cp:coreProperties>
</file>