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4" w:rsidRDefault="00D0487F" w:rsidP="00D0487F">
      <w:r>
        <w:rPr>
          <w:noProof/>
          <w:lang w:eastAsia="ru-RU"/>
        </w:rPr>
        <w:drawing>
          <wp:inline distT="0" distB="0" distL="0" distR="0">
            <wp:extent cx="5940425" cy="3344919"/>
            <wp:effectExtent l="19050" t="0" r="3175" b="0"/>
            <wp:docPr id="1" name="Рисунок 1" descr="C:\Users\gli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i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7F" w:rsidRDefault="00D0487F" w:rsidP="00D0487F"/>
    <w:p w:rsidR="00D0487F" w:rsidRDefault="00D0487F" w:rsidP="00D0487F">
      <w:r>
        <w:t>В ПКО, добавить:</w:t>
      </w:r>
    </w:p>
    <w:p w:rsidR="00D0487F" w:rsidRDefault="00D0487F" w:rsidP="00D0487F">
      <w:pPr>
        <w:pStyle w:val="a3"/>
        <w:numPr>
          <w:ilvl w:val="0"/>
          <w:numId w:val="2"/>
        </w:numPr>
      </w:pPr>
      <w:r>
        <w:t>Склад</w:t>
      </w:r>
    </w:p>
    <w:p w:rsidR="00D0487F" w:rsidRDefault="00D0487F" w:rsidP="00D0487F">
      <w:pPr>
        <w:pStyle w:val="a3"/>
        <w:numPr>
          <w:ilvl w:val="0"/>
          <w:numId w:val="2"/>
        </w:numPr>
      </w:pPr>
      <w:r>
        <w:t>Неавтоматизированная торговая точка. ?</w:t>
      </w:r>
    </w:p>
    <w:p w:rsidR="00D0487F" w:rsidRDefault="00D0487F" w:rsidP="00D0487F">
      <w:pPr>
        <w:pStyle w:val="a3"/>
        <w:numPr>
          <w:ilvl w:val="0"/>
          <w:numId w:val="2"/>
        </w:numPr>
      </w:pPr>
      <w:r>
        <w:t>Счет операционной кассы. ?</w:t>
      </w:r>
    </w:p>
    <w:p w:rsidR="00D0487F" w:rsidRDefault="00D0487F" w:rsidP="00D0487F">
      <w:pPr>
        <w:pStyle w:val="a3"/>
        <w:numPr>
          <w:ilvl w:val="0"/>
          <w:numId w:val="2"/>
        </w:numPr>
      </w:pPr>
      <w:r>
        <w:t>Субконто1. Для 90.01.1</w:t>
      </w:r>
    </w:p>
    <w:p w:rsidR="00D0487F" w:rsidRDefault="00D0487F" w:rsidP="00D0487F">
      <w:pPr>
        <w:pStyle w:val="a3"/>
        <w:numPr>
          <w:ilvl w:val="0"/>
          <w:numId w:val="2"/>
        </w:numPr>
      </w:pPr>
      <w:r>
        <w:t xml:space="preserve">ТЧ. Расшифровка выручки. </w:t>
      </w:r>
    </w:p>
    <w:p w:rsidR="00D0487F" w:rsidRDefault="00D0487F" w:rsidP="00D0487F">
      <w:pPr>
        <w:pStyle w:val="a3"/>
        <w:numPr>
          <w:ilvl w:val="1"/>
          <w:numId w:val="2"/>
        </w:numPr>
      </w:pPr>
      <w:r>
        <w:t>Сумма платежа</w:t>
      </w:r>
    </w:p>
    <w:p w:rsidR="00D0487F" w:rsidRDefault="00D0487F" w:rsidP="00D0487F">
      <w:pPr>
        <w:pStyle w:val="a3"/>
        <w:numPr>
          <w:ilvl w:val="1"/>
          <w:numId w:val="2"/>
        </w:numPr>
      </w:pPr>
      <w:r>
        <w:t>Наличный/безнал</w:t>
      </w:r>
    </w:p>
    <w:p w:rsidR="00D150AB" w:rsidRDefault="00D150AB" w:rsidP="00D150AB">
      <w:r>
        <w:t xml:space="preserve">Проводки: сумма 88616 если в </w:t>
      </w:r>
      <w:proofErr w:type="spellStart"/>
      <w:r>
        <w:t>тч</w:t>
      </w:r>
      <w:proofErr w:type="spellEnd"/>
      <w:r>
        <w:t xml:space="preserve"> расшифровка </w:t>
      </w:r>
      <w:proofErr w:type="spellStart"/>
      <w:r>
        <w:t>стот</w:t>
      </w:r>
      <w:proofErr w:type="spellEnd"/>
      <w:r>
        <w:t xml:space="preserve"> нал</w:t>
      </w:r>
    </w:p>
    <w:p w:rsidR="00D150AB" w:rsidRDefault="00D150AB" w:rsidP="00D150AB">
      <w:r>
        <w:lastRenderedPageBreak/>
        <w:t>Проводки по  сумме 123586,если стоит безнал. Необходимо заменить в проводках счет 76.09 на 57.03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5pt;height:263.2pt">
            <v:imagedata r:id="rId6" o:title="Новый точечный рисунок (2)"/>
          </v:shape>
        </w:pict>
      </w:r>
    </w:p>
    <w:p w:rsidR="00D150AB" w:rsidRDefault="00D150AB" w:rsidP="00D150AB"/>
    <w:p w:rsidR="00D150AB" w:rsidRDefault="00D150AB" w:rsidP="00D150AB"/>
    <w:p w:rsidR="00D150AB" w:rsidRDefault="00D150AB" w:rsidP="00D150AB"/>
    <w:p w:rsidR="00D0487F" w:rsidRDefault="00D0487F" w:rsidP="00D0487F">
      <w:pPr>
        <w:pStyle w:val="a3"/>
        <w:numPr>
          <w:ilvl w:val="0"/>
          <w:numId w:val="2"/>
        </w:numPr>
      </w:pPr>
      <w:r>
        <w:t>ТЧ Реквизиты возврата</w:t>
      </w:r>
    </w:p>
    <w:p w:rsidR="00D0487F" w:rsidRDefault="00D0487F" w:rsidP="00D0487F">
      <w:pPr>
        <w:pStyle w:val="a3"/>
        <w:numPr>
          <w:ilvl w:val="1"/>
          <w:numId w:val="2"/>
        </w:numPr>
      </w:pPr>
      <w:r>
        <w:t>Сумма возврата</w:t>
      </w:r>
    </w:p>
    <w:p w:rsidR="00D0487F" w:rsidRDefault="00D0487F" w:rsidP="00D0487F">
      <w:pPr>
        <w:pStyle w:val="a3"/>
        <w:numPr>
          <w:ilvl w:val="1"/>
          <w:numId w:val="2"/>
        </w:numPr>
      </w:pPr>
      <w:r>
        <w:t>Нал/безнал</w:t>
      </w:r>
    </w:p>
    <w:p w:rsidR="00D0487F" w:rsidRDefault="00D0487F" w:rsidP="00D0487F">
      <w:pPr>
        <w:pStyle w:val="a3"/>
        <w:numPr>
          <w:ilvl w:val="1"/>
          <w:numId w:val="2"/>
        </w:numPr>
      </w:pPr>
      <w:r>
        <w:t>Ссылка на РКО</w:t>
      </w:r>
    </w:p>
    <w:p w:rsidR="00D150AB" w:rsidRDefault="00D150AB" w:rsidP="00D0487F">
      <w:pPr>
        <w:ind w:left="1080"/>
      </w:pPr>
      <w:r>
        <w:t xml:space="preserve">Если Наличный возврат: </w:t>
      </w:r>
      <w:r w:rsidR="00D0487F">
        <w:t>При проведении на основании данных из ТЧ возвраты формируется РКО и ссылка на него проставляется в ТЧ ПКО возвраты.</w:t>
      </w:r>
    </w:p>
    <w:p w:rsidR="00D150AB" w:rsidRDefault="00D150AB" w:rsidP="00D150AB">
      <w:pPr>
        <w:ind w:left="514" w:firstLine="566"/>
      </w:pPr>
      <w:r>
        <w:t xml:space="preserve">Если </w:t>
      </w:r>
      <w:proofErr w:type="spellStart"/>
      <w:r>
        <w:t>безНаличный</w:t>
      </w:r>
      <w:proofErr w:type="spellEnd"/>
      <w:r>
        <w:t xml:space="preserve"> возврат: то делается </w:t>
      </w:r>
      <w:proofErr w:type="spellStart"/>
      <w:r>
        <w:t>бух.справка</w:t>
      </w:r>
      <w:proofErr w:type="spellEnd"/>
      <w:r>
        <w:t>. дт62 на кт76</w:t>
      </w:r>
    </w:p>
    <w:p w:rsidR="00D150AB" w:rsidRDefault="00D150AB" w:rsidP="00D150AB">
      <w:pPr>
        <w:ind w:left="142"/>
      </w:pPr>
    </w:p>
    <w:p w:rsidR="00D150AB" w:rsidRDefault="00D150AB" w:rsidP="00D150AB">
      <w:pPr>
        <w:ind w:left="142"/>
      </w:pPr>
    </w:p>
    <w:p w:rsidR="00D0487F" w:rsidRDefault="00D0487F" w:rsidP="00D150AB">
      <w:pPr>
        <w:ind w:left="142"/>
      </w:pPr>
      <w:r>
        <w:lastRenderedPageBreak/>
        <w:pict>
          <v:shape id="_x0000_i1025" type="#_x0000_t75" style="width:467.55pt;height:263.2pt">
            <v:imagedata r:id="rId7" o:title="Новый точечный рисунок — копия"/>
          </v:shape>
        </w:pict>
      </w:r>
    </w:p>
    <w:p w:rsidR="00D0487F" w:rsidRDefault="00D0487F" w:rsidP="00D0487F">
      <w:pPr>
        <w:pStyle w:val="a3"/>
        <w:ind w:left="142"/>
      </w:pPr>
      <w:r>
        <w:rPr>
          <w:noProof/>
          <w:lang w:eastAsia="ru-RU"/>
        </w:rPr>
        <w:drawing>
          <wp:inline distT="0" distB="0" distL="0" distR="0">
            <wp:extent cx="5937885" cy="3342640"/>
            <wp:effectExtent l="19050" t="0" r="5715" b="0"/>
            <wp:docPr id="4" name="Рисунок 4" descr="C:\Users\gli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i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7F" w:rsidRPr="00D0487F" w:rsidRDefault="00D150AB" w:rsidP="00D150AB">
      <w:pPr>
        <w:pStyle w:val="a3"/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4919"/>
            <wp:effectExtent l="19050" t="0" r="3175" b="0"/>
            <wp:docPr id="6" name="Рисунок 6" descr="C:\Users\gli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i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87F" w:rsidRPr="00D0487F" w:rsidSect="00F0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4D6"/>
    <w:multiLevelType w:val="hybridMultilevel"/>
    <w:tmpl w:val="DC80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2185A"/>
    <w:multiLevelType w:val="hybridMultilevel"/>
    <w:tmpl w:val="F1A84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D0487F"/>
    <w:rsid w:val="00D0487F"/>
    <w:rsid w:val="00D150AB"/>
    <w:rsid w:val="00F0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</dc:creator>
  <cp:keywords/>
  <dc:description/>
  <cp:lastModifiedBy>gli</cp:lastModifiedBy>
  <cp:revision>2</cp:revision>
  <dcterms:created xsi:type="dcterms:W3CDTF">2016-08-09T12:13:00Z</dcterms:created>
  <dcterms:modified xsi:type="dcterms:W3CDTF">2016-08-09T12:31:00Z</dcterms:modified>
</cp:coreProperties>
</file>