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6A" w:rsidRPr="006A6EB4" w:rsidRDefault="007D476A" w:rsidP="007D476A">
      <w:pPr>
        <w:pStyle w:val="1"/>
        <w:numPr>
          <w:ilvl w:val="0"/>
          <w:numId w:val="0"/>
        </w:numPr>
        <w:ind w:left="1080"/>
        <w:outlineLvl w:val="3"/>
        <w:rPr>
          <w:b/>
        </w:rPr>
      </w:pPr>
      <w:r w:rsidRPr="006A6EB4">
        <w:rPr>
          <w:b/>
        </w:rPr>
        <w:t>Отчет «Выгрузка всех тарифов и спецификаций по каналам продаж, по SKU»</w:t>
      </w:r>
    </w:p>
    <w:p w:rsidR="007D476A" w:rsidRPr="006A6EB4" w:rsidRDefault="007D476A" w:rsidP="007D47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6EB4">
        <w:rPr>
          <w:rFonts w:ascii="Times New Roman" w:hAnsi="Times New Roman" w:cs="Times New Roman"/>
          <w:sz w:val="28"/>
          <w:szCs w:val="28"/>
          <w:u w:val="single"/>
        </w:rPr>
        <w:t>Описание</w:t>
      </w:r>
    </w:p>
    <w:p w:rsidR="007D476A" w:rsidRPr="006637FF" w:rsidRDefault="007D476A" w:rsidP="007D476A">
      <w:pPr>
        <w:jc w:val="both"/>
        <w:rPr>
          <w:rFonts w:ascii="Times New Roman" w:hAnsi="Times New Roman" w:cs="Times New Roman"/>
          <w:sz w:val="28"/>
          <w:szCs w:val="28"/>
        </w:rPr>
      </w:pPr>
      <w:r w:rsidRPr="006637FF">
        <w:rPr>
          <w:rFonts w:ascii="Times New Roman" w:hAnsi="Times New Roman" w:cs="Times New Roman"/>
          <w:sz w:val="28"/>
          <w:szCs w:val="28"/>
        </w:rPr>
        <w:t xml:space="preserve">Отчет предназначен для </w:t>
      </w:r>
      <w:r w:rsidRPr="00B2311F">
        <w:rPr>
          <w:rFonts w:ascii="Times New Roman" w:hAnsi="Times New Roman" w:cs="Times New Roman"/>
          <w:sz w:val="28"/>
          <w:szCs w:val="28"/>
        </w:rPr>
        <w:t xml:space="preserve">получения информации </w:t>
      </w:r>
      <w:proofErr w:type="gramStart"/>
      <w:r w:rsidRPr="00B231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23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тарифах и спецификаций в разрезе каналов продаж и </w:t>
      </w:r>
      <w:r w:rsidRPr="006A6EB4">
        <w:rPr>
          <w:rFonts w:ascii="Times New Roman" w:hAnsi="Times New Roman" w:cs="Times New Roman"/>
          <w:sz w:val="28"/>
          <w:szCs w:val="28"/>
        </w:rPr>
        <w:t>SKU</w:t>
      </w:r>
      <w:r w:rsidRPr="00B2311F">
        <w:rPr>
          <w:rFonts w:ascii="Times New Roman" w:hAnsi="Times New Roman" w:cs="Times New Roman"/>
          <w:sz w:val="28"/>
          <w:szCs w:val="28"/>
        </w:rPr>
        <w:t>.</w:t>
      </w:r>
    </w:p>
    <w:p w:rsidR="007D476A" w:rsidRPr="006A6EB4" w:rsidRDefault="007D476A" w:rsidP="007D47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6EB4">
        <w:rPr>
          <w:rFonts w:ascii="Times New Roman" w:hAnsi="Times New Roman" w:cs="Times New Roman"/>
          <w:sz w:val="28"/>
          <w:szCs w:val="28"/>
          <w:u w:val="single"/>
        </w:rPr>
        <w:t>Параметры отчета</w:t>
      </w:r>
    </w:p>
    <w:p w:rsidR="007D476A" w:rsidRDefault="007D476A" w:rsidP="007D4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ниже приведены параметры отчета.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62"/>
        <w:gridCol w:w="2385"/>
        <w:gridCol w:w="4724"/>
      </w:tblGrid>
      <w:tr w:rsidR="007D476A" w:rsidRPr="0050203D" w:rsidTr="003D43C2">
        <w:trPr>
          <w:trHeight w:val="399"/>
        </w:trPr>
        <w:tc>
          <w:tcPr>
            <w:tcW w:w="1286" w:type="pct"/>
            <w:shd w:val="pct10" w:color="auto" w:fill="auto"/>
          </w:tcPr>
          <w:p w:rsidR="007D476A" w:rsidRPr="0050203D" w:rsidRDefault="007D476A" w:rsidP="003D43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246" w:type="pct"/>
            <w:shd w:val="pct10" w:color="auto" w:fill="auto"/>
          </w:tcPr>
          <w:p w:rsidR="007D476A" w:rsidRDefault="007D476A" w:rsidP="003D43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Обязательность</w:t>
            </w:r>
          </w:p>
        </w:tc>
        <w:tc>
          <w:tcPr>
            <w:tcW w:w="2468" w:type="pct"/>
            <w:shd w:val="pct10" w:color="auto" w:fill="auto"/>
          </w:tcPr>
          <w:p w:rsidR="007D476A" w:rsidRPr="0050203D" w:rsidRDefault="007D476A" w:rsidP="003D43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7D476A" w:rsidRPr="0050203D" w:rsidTr="003D43C2">
        <w:tc>
          <w:tcPr>
            <w:tcW w:w="1286" w:type="pct"/>
          </w:tcPr>
          <w:p w:rsidR="007D476A" w:rsidRPr="0050203D" w:rsidRDefault="007D476A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46" w:type="pct"/>
          </w:tcPr>
          <w:p w:rsidR="007D476A" w:rsidRDefault="007D476A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68" w:type="pct"/>
          </w:tcPr>
          <w:p w:rsidR="007D476A" w:rsidRPr="0050203D" w:rsidRDefault="007D476A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отчета</w:t>
            </w:r>
          </w:p>
        </w:tc>
      </w:tr>
      <w:tr w:rsidR="007D476A" w:rsidRPr="0050203D" w:rsidTr="003D43C2">
        <w:tc>
          <w:tcPr>
            <w:tcW w:w="1286" w:type="pct"/>
          </w:tcPr>
          <w:p w:rsidR="007D476A" w:rsidRDefault="007D476A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246" w:type="pct"/>
          </w:tcPr>
          <w:p w:rsidR="007D476A" w:rsidRDefault="007D476A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68" w:type="pct"/>
          </w:tcPr>
          <w:p w:rsidR="007D476A" w:rsidRDefault="007D476A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отчета</w:t>
            </w:r>
          </w:p>
        </w:tc>
      </w:tr>
    </w:tbl>
    <w:p w:rsidR="007D476A" w:rsidRPr="006A6EB4" w:rsidRDefault="007D476A" w:rsidP="007D47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6EB4">
        <w:rPr>
          <w:rFonts w:ascii="Times New Roman" w:hAnsi="Times New Roman" w:cs="Times New Roman"/>
          <w:sz w:val="28"/>
          <w:szCs w:val="28"/>
          <w:u w:val="single"/>
        </w:rPr>
        <w:t>Логика построения</w:t>
      </w:r>
    </w:p>
    <w:p w:rsidR="007D476A" w:rsidRPr="007D476A" w:rsidRDefault="007D476A" w:rsidP="007D4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ниже приведено описание заполнения колонок.</w:t>
      </w:r>
      <w:r w:rsidRPr="007D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заполняется на основании данных регистра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АТК_Продажи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116"/>
        <w:gridCol w:w="5813"/>
      </w:tblGrid>
      <w:tr w:rsidR="008C5C33" w:rsidRPr="0050203D" w:rsidTr="008C5C33">
        <w:trPr>
          <w:trHeight w:val="399"/>
        </w:trPr>
        <w:tc>
          <w:tcPr>
            <w:tcW w:w="1276" w:type="dxa"/>
            <w:shd w:val="pct10" w:color="auto" w:fill="auto"/>
          </w:tcPr>
          <w:p w:rsidR="008C5C33" w:rsidRDefault="008C5C33" w:rsidP="003D43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колонки</w:t>
            </w:r>
          </w:p>
        </w:tc>
        <w:tc>
          <w:tcPr>
            <w:tcW w:w="2116" w:type="dxa"/>
            <w:shd w:val="pct10" w:color="auto" w:fill="auto"/>
          </w:tcPr>
          <w:p w:rsidR="008C5C33" w:rsidRPr="0050203D" w:rsidRDefault="008C5C33" w:rsidP="003D43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5813" w:type="dxa"/>
            <w:shd w:val="pct10" w:color="auto" w:fill="auto"/>
          </w:tcPr>
          <w:p w:rsidR="008C5C33" w:rsidRPr="0050203D" w:rsidRDefault="008C5C33" w:rsidP="003D43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8C5C33" w:rsidRPr="0050203D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Дивизион</w:t>
            </w:r>
            <w:r w:rsidRPr="00B231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3" w:type="dxa"/>
          </w:tcPr>
          <w:p w:rsidR="008C5C33" w:rsidRPr="00F72615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6A">
              <w:rPr>
                <w:rFonts w:ascii="Times New Roman" w:hAnsi="Times New Roman" w:cs="Times New Roman"/>
                <w:sz w:val="24"/>
                <w:szCs w:val="24"/>
              </w:rPr>
              <w:t>Дивизион из договора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</w:t>
            </w:r>
          </w:p>
        </w:tc>
        <w:tc>
          <w:tcPr>
            <w:tcW w:w="5813" w:type="dxa"/>
          </w:tcPr>
          <w:p w:rsidR="008C5C33" w:rsidRPr="00F72615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 сбыта из договора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5813" w:type="dxa"/>
          </w:tcPr>
          <w:p w:rsidR="008C5C33" w:rsidRPr="00F72615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5813" w:type="dxa"/>
          </w:tcPr>
          <w:p w:rsidR="008C5C33" w:rsidRPr="00F72615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из документа «Установка цен номенклатуры»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цена</w:t>
            </w:r>
          </w:p>
        </w:tc>
        <w:tc>
          <w:tcPr>
            <w:tcW w:w="5813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6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  <w:tc>
          <w:tcPr>
            <w:tcW w:w="5813" w:type="dxa"/>
          </w:tcPr>
          <w:p w:rsidR="008C5C33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813" w:type="dxa"/>
          </w:tcPr>
          <w:p w:rsidR="008C5C33" w:rsidRPr="00F72615" w:rsidRDefault="008C5C33" w:rsidP="003D43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базовой цены</w:t>
            </w:r>
          </w:p>
        </w:tc>
        <w:tc>
          <w:tcPr>
            <w:tcW w:w="5813" w:type="dxa"/>
          </w:tcPr>
          <w:p w:rsidR="008C5C33" w:rsidRPr="00F72615" w:rsidRDefault="003D6B3A" w:rsidP="008C5C33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Базовая цена</w:t>
            </w: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средневзвешенная цена</w:t>
            </w:r>
          </w:p>
        </w:tc>
        <w:tc>
          <w:tcPr>
            <w:tcW w:w="5813" w:type="dxa"/>
          </w:tcPr>
          <w:p w:rsidR="008C5C33" w:rsidRPr="003D6B3A" w:rsidRDefault="008C5C33" w:rsidP="00827490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3D6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6B3A">
              <w:rPr>
                <w:rFonts w:ascii="Times New Roman" w:hAnsi="Times New Roman" w:cs="Times New Roman"/>
                <w:sz w:val="24"/>
                <w:szCs w:val="24"/>
              </w:rPr>
              <w:t>из регистра</w:t>
            </w:r>
          </w:p>
        </w:tc>
      </w:tr>
      <w:tr w:rsidR="008C5C33" w:rsidRPr="0050203D" w:rsidTr="008C5C33">
        <w:tc>
          <w:tcPr>
            <w:tcW w:w="127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6" w:type="dxa"/>
          </w:tcPr>
          <w:p w:rsidR="008C5C33" w:rsidRDefault="008C5C33" w:rsidP="003D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фактической цены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базовой</w:t>
            </w:r>
          </w:p>
        </w:tc>
        <w:tc>
          <w:tcPr>
            <w:tcW w:w="5813" w:type="dxa"/>
          </w:tcPr>
          <w:p w:rsidR="008C5C33" w:rsidRPr="003D6B3A" w:rsidRDefault="003D6B3A" w:rsidP="003D6B3A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Базовая цена</w:t>
            </w: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средневзвешенная цена</w:t>
            </w:r>
            <w:r w:rsidRPr="003D6B3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8C5C33" w:rsidRDefault="008C5C33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8C5C33">
        <w:rPr>
          <w:rFonts w:ascii="Times New Roman" w:hAnsi="Times New Roman" w:cs="Times New Roman"/>
          <w:sz w:val="24"/>
          <w:szCs w:val="24"/>
        </w:rPr>
        <w:t xml:space="preserve">Для вычисления колонок 5,6,7 необходимо вызвать </w:t>
      </w:r>
      <w:proofErr w:type="gramStart"/>
      <w:r w:rsidRPr="008C5C33">
        <w:rPr>
          <w:rFonts w:ascii="Times New Roman" w:hAnsi="Times New Roman" w:cs="Times New Roman"/>
          <w:sz w:val="24"/>
          <w:szCs w:val="24"/>
        </w:rPr>
        <w:t>хранимую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 xml:space="preserve"> ф-ю (она реализована)</w:t>
      </w:r>
    </w:p>
    <w:p w:rsidR="008C5C33" w:rsidRPr="008C5C33" w:rsidRDefault="008C5C33" w:rsidP="008C5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C33">
        <w:rPr>
          <w:rFonts w:ascii="Times New Roman" w:hAnsi="Times New Roman" w:cs="Times New Roman"/>
          <w:sz w:val="24"/>
          <w:szCs w:val="24"/>
        </w:rPr>
        <w:t>Ценообразование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C5C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>олучитьЦеныПоТоварам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(МВТ, Параметры)</w:t>
      </w:r>
      <w:r>
        <w:rPr>
          <w:rFonts w:ascii="Times New Roman" w:hAnsi="Times New Roman" w:cs="Times New Roman"/>
          <w:sz w:val="24"/>
          <w:szCs w:val="24"/>
        </w:rPr>
        <w:br/>
        <w:t>в качестве параметров передается структура вида</w:t>
      </w:r>
      <w:r w:rsidRPr="008C5C3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8C5C33">
        <w:rPr>
          <w:rFonts w:ascii="Times New Roman" w:hAnsi="Times New Roman" w:cs="Times New Roman"/>
          <w:sz w:val="24"/>
          <w:szCs w:val="24"/>
        </w:rPr>
        <w:t xml:space="preserve">Параметры = </w:t>
      </w:r>
      <w:proofErr w:type="gramStart"/>
      <w:r w:rsidRPr="008C5C33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 xml:space="preserve"> Структура;</w:t>
      </w:r>
    </w:p>
    <w:p w:rsidR="008C5C33" w:rsidRPr="008C5C33" w:rsidRDefault="008C5C33" w:rsidP="008C5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Параметры</w:t>
      </w:r>
      <w:proofErr w:type="gramStart"/>
      <w:r w:rsidRPr="008C5C3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>ставить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АдресДоставки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АдресДоставки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);</w:t>
      </w:r>
    </w:p>
    <w:p w:rsidR="008C5C33" w:rsidRPr="008C5C33" w:rsidRDefault="008C5C33" w:rsidP="008C5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Параметры</w:t>
      </w:r>
      <w:proofErr w:type="gramStart"/>
      <w:r w:rsidRPr="008C5C3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>ставить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("Договор", Договор);</w:t>
      </w:r>
    </w:p>
    <w:p w:rsidR="008C5C33" w:rsidRPr="008C5C33" w:rsidRDefault="008C5C33" w:rsidP="008C5C33">
      <w:pPr>
        <w:rPr>
          <w:rFonts w:ascii="Times New Roman" w:hAnsi="Times New Roman" w:cs="Times New Roman"/>
          <w:sz w:val="24"/>
          <w:szCs w:val="24"/>
        </w:rPr>
      </w:pPr>
      <w:r w:rsidRPr="008C5C3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Параметры</w:t>
      </w:r>
      <w:proofErr w:type="gramStart"/>
      <w:r w:rsidRPr="008C5C3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>ставить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ДатаРасчетаЦен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ДатаАктуальности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);</w:t>
      </w:r>
    </w:p>
    <w:p w:rsidR="008C5C33" w:rsidRDefault="008C5C33" w:rsidP="008C5C33">
      <w:pPr>
        <w:rPr>
          <w:rFonts w:ascii="Times New Roman" w:hAnsi="Times New Roman" w:cs="Times New Roman"/>
          <w:sz w:val="24"/>
          <w:szCs w:val="24"/>
        </w:rPr>
      </w:pPr>
      <w:r w:rsidRPr="008C5C3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Параметры</w:t>
      </w:r>
      <w:proofErr w:type="gramStart"/>
      <w:r w:rsidRPr="008C5C3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C5C33">
        <w:rPr>
          <w:rFonts w:ascii="Times New Roman" w:hAnsi="Times New Roman" w:cs="Times New Roman"/>
          <w:sz w:val="24"/>
          <w:szCs w:val="24"/>
        </w:rPr>
        <w:t>ставить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КаналСбыта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8C5C33">
        <w:rPr>
          <w:rFonts w:ascii="Times New Roman" w:hAnsi="Times New Roman" w:cs="Times New Roman"/>
          <w:sz w:val="24"/>
          <w:szCs w:val="24"/>
        </w:rPr>
        <w:t>Договор.КаналСбыта</w:t>
      </w:r>
      <w:proofErr w:type="spellEnd"/>
      <w:r w:rsidRPr="008C5C33">
        <w:rPr>
          <w:rFonts w:ascii="Times New Roman" w:hAnsi="Times New Roman" w:cs="Times New Roman"/>
          <w:sz w:val="24"/>
          <w:szCs w:val="24"/>
        </w:rPr>
        <w:t>);</w:t>
      </w:r>
    </w:p>
    <w:p w:rsidR="008C5C33" w:rsidRDefault="008C5C33" w:rsidP="008C5C33">
      <w:pPr>
        <w:rPr>
          <w:rFonts w:ascii="Times New Roman" w:hAnsi="Times New Roman" w:cs="Times New Roman"/>
          <w:sz w:val="24"/>
          <w:szCs w:val="24"/>
        </w:rPr>
      </w:pPr>
    </w:p>
    <w:p w:rsidR="00446AC8" w:rsidRPr="00446AC8" w:rsidRDefault="00446AC8" w:rsidP="008C5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МВТ – менеджер временных таблиц</w:t>
      </w:r>
      <w:r w:rsidRPr="00446A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возвращающий таблицу номенклатур. Для одной номенклатуры функция выглядит так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 xml:space="preserve">Функция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ПолучитьМВТДляОднойПозици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Номенклатура) Экспорт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ТЗТовары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 = Новый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ТаблицаЗначений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ТЗТовары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олонки.Добавить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("Ссылка", Новый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ОписаниеТипов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6AC8">
        <w:rPr>
          <w:rFonts w:ascii="Times New Roman" w:hAnsi="Times New Roman" w:cs="Times New Roman"/>
          <w:sz w:val="20"/>
          <w:szCs w:val="20"/>
        </w:rPr>
        <w:t>("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СправочникСсылка.Номенклатура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"));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  <w:t xml:space="preserve">Строка =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ТЗТовары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обавить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();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Строка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сылка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 = Номенклатура;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  <w:t>Запрос = Новый Запрос;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Запрос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становитьПараметр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("ВН",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ТЗТовары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);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Запрос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енеджерВременныхТаблиц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 = Новый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МенеджерВременныхТаблиц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Запрос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екст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 = "Выбрать 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  <w:t>|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ВН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сылка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 xml:space="preserve"> как Номенклатура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  <w:t xml:space="preserve">|Поместить </w:t>
      </w:r>
      <w:proofErr w:type="spellStart"/>
      <w:proofErr w:type="gramStart"/>
      <w:r w:rsidRPr="00446AC8">
        <w:rPr>
          <w:rFonts w:ascii="Times New Roman" w:hAnsi="Times New Roman" w:cs="Times New Roman"/>
          <w:sz w:val="20"/>
          <w:szCs w:val="20"/>
        </w:rPr>
        <w:t>ВТ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_Товары</w:t>
      </w:r>
      <w:proofErr w:type="spellEnd"/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  <w:t>|ИЗ &amp;ВН как ВН";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Запрос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ыполнить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();</w:t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</w:r>
    </w:p>
    <w:p w:rsidR="00446AC8" w:rsidRPr="00446AC8" w:rsidRDefault="00446AC8" w:rsidP="00446AC8">
      <w:pPr>
        <w:rPr>
          <w:rFonts w:ascii="Times New Roman" w:hAnsi="Times New Roman" w:cs="Times New Roman"/>
          <w:sz w:val="20"/>
          <w:szCs w:val="20"/>
        </w:rPr>
      </w:pPr>
      <w:r w:rsidRPr="00446AC8">
        <w:rPr>
          <w:rFonts w:ascii="Times New Roman" w:hAnsi="Times New Roman" w:cs="Times New Roman"/>
          <w:sz w:val="20"/>
          <w:szCs w:val="20"/>
        </w:rPr>
        <w:tab/>
        <w:t xml:space="preserve">Возврат </w:t>
      </w: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Запрос</w:t>
      </w:r>
      <w:proofErr w:type="gramStart"/>
      <w:r w:rsidRPr="00446AC8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446AC8">
        <w:rPr>
          <w:rFonts w:ascii="Times New Roman" w:hAnsi="Times New Roman" w:cs="Times New Roman"/>
          <w:sz w:val="20"/>
          <w:szCs w:val="20"/>
        </w:rPr>
        <w:t>енеджерВременныхТаблиц</w:t>
      </w:r>
      <w:proofErr w:type="spellEnd"/>
      <w:r w:rsidRPr="00446AC8">
        <w:rPr>
          <w:rFonts w:ascii="Times New Roman" w:hAnsi="Times New Roman" w:cs="Times New Roman"/>
          <w:sz w:val="20"/>
          <w:szCs w:val="20"/>
        </w:rPr>
        <w:t>;</w:t>
      </w:r>
    </w:p>
    <w:p w:rsidR="00660B99" w:rsidRPr="004D30A0" w:rsidRDefault="00446AC8" w:rsidP="00446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6AC8">
        <w:rPr>
          <w:rFonts w:ascii="Times New Roman" w:hAnsi="Times New Roman" w:cs="Times New Roman"/>
          <w:sz w:val="20"/>
          <w:szCs w:val="20"/>
        </w:rPr>
        <w:t>КонецФункции</w:t>
      </w:r>
      <w:proofErr w:type="spellEnd"/>
      <w:proofErr w:type="gramStart"/>
      <w:r w:rsidR="008C5C33" w:rsidRPr="00446AC8">
        <w:rPr>
          <w:rFonts w:ascii="Times New Roman" w:hAnsi="Times New Roman" w:cs="Times New Roman"/>
          <w:sz w:val="20"/>
          <w:szCs w:val="20"/>
        </w:rPr>
        <w:br/>
      </w:r>
      <w:r w:rsidR="008C5C33" w:rsidRPr="008C5C33">
        <w:rPr>
          <w:rFonts w:ascii="Times New Roman" w:hAnsi="Times New Roman" w:cs="Times New Roman"/>
          <w:sz w:val="24"/>
          <w:szCs w:val="24"/>
        </w:rPr>
        <w:br/>
      </w:r>
      <w:r w:rsidR="008C5C33"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 w:rsidR="008C5C33">
        <w:rPr>
          <w:rFonts w:ascii="Times New Roman" w:hAnsi="Times New Roman" w:cs="Times New Roman"/>
          <w:sz w:val="24"/>
          <w:szCs w:val="24"/>
        </w:rPr>
        <w:t xml:space="preserve"> качестве даты актуальности брать начало периода отчета</w:t>
      </w:r>
      <w:r w:rsidR="008C5C33" w:rsidRPr="008C5C33">
        <w:rPr>
          <w:rFonts w:ascii="Times New Roman" w:hAnsi="Times New Roman" w:cs="Times New Roman"/>
          <w:sz w:val="24"/>
          <w:szCs w:val="24"/>
        </w:rPr>
        <w:t xml:space="preserve">, </w:t>
      </w:r>
      <w:r w:rsidR="008C5C33">
        <w:rPr>
          <w:rFonts w:ascii="Times New Roman" w:hAnsi="Times New Roman" w:cs="Times New Roman"/>
          <w:sz w:val="24"/>
          <w:szCs w:val="24"/>
        </w:rPr>
        <w:t>но отчет должен быть реализован так</w:t>
      </w:r>
      <w:r w:rsidR="008C5C33" w:rsidRPr="008C5C33">
        <w:rPr>
          <w:rFonts w:ascii="Times New Roman" w:hAnsi="Times New Roman" w:cs="Times New Roman"/>
          <w:sz w:val="24"/>
          <w:szCs w:val="24"/>
        </w:rPr>
        <w:t xml:space="preserve">, </w:t>
      </w:r>
      <w:r w:rsidR="008C5C33">
        <w:rPr>
          <w:rFonts w:ascii="Times New Roman" w:hAnsi="Times New Roman" w:cs="Times New Roman"/>
          <w:sz w:val="24"/>
          <w:szCs w:val="24"/>
        </w:rPr>
        <w:t xml:space="preserve">чтобы можно было при необходимости </w:t>
      </w:r>
      <w:r w:rsidR="004D30A0">
        <w:rPr>
          <w:rFonts w:ascii="Times New Roman" w:hAnsi="Times New Roman" w:cs="Times New Roman"/>
          <w:sz w:val="24"/>
          <w:szCs w:val="24"/>
        </w:rPr>
        <w:t>поменять алгоритм</w:t>
      </w:r>
      <w:r w:rsidR="004D30A0" w:rsidRPr="004D30A0">
        <w:rPr>
          <w:rFonts w:ascii="Times New Roman" w:hAnsi="Times New Roman" w:cs="Times New Roman"/>
          <w:sz w:val="24"/>
          <w:szCs w:val="24"/>
        </w:rPr>
        <w:t xml:space="preserve">, </w:t>
      </w:r>
      <w:r w:rsidR="004D30A0">
        <w:rPr>
          <w:rFonts w:ascii="Times New Roman" w:hAnsi="Times New Roman" w:cs="Times New Roman"/>
          <w:sz w:val="24"/>
          <w:szCs w:val="24"/>
        </w:rPr>
        <w:t>не переделывая весь отчет</w:t>
      </w:r>
      <w:r w:rsidR="004D30A0" w:rsidRPr="004D30A0">
        <w:rPr>
          <w:rFonts w:ascii="Times New Roman" w:hAnsi="Times New Roman" w:cs="Times New Roman"/>
          <w:sz w:val="24"/>
          <w:szCs w:val="24"/>
        </w:rPr>
        <w:t>,</w:t>
      </w:r>
      <w:r w:rsidR="004D30A0">
        <w:rPr>
          <w:rFonts w:ascii="Times New Roman" w:hAnsi="Times New Roman" w:cs="Times New Roman"/>
          <w:sz w:val="24"/>
          <w:szCs w:val="24"/>
        </w:rPr>
        <w:t xml:space="preserve"> и </w:t>
      </w:r>
      <w:r w:rsidR="008C5C33">
        <w:rPr>
          <w:rFonts w:ascii="Times New Roman" w:hAnsi="Times New Roman" w:cs="Times New Roman"/>
          <w:sz w:val="24"/>
          <w:szCs w:val="24"/>
        </w:rPr>
        <w:t>брать дату движения из регистра</w:t>
      </w:r>
      <w:r w:rsidR="004D30A0">
        <w:rPr>
          <w:rFonts w:ascii="Times New Roman" w:hAnsi="Times New Roman" w:cs="Times New Roman"/>
          <w:sz w:val="24"/>
          <w:szCs w:val="24"/>
        </w:rPr>
        <w:t xml:space="preserve"> (сейчас не требуется реализация этого варианта)</w:t>
      </w:r>
      <w:r w:rsidR="008C5C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8C5C33">
        <w:rPr>
          <w:rFonts w:ascii="Times New Roman" w:hAnsi="Times New Roman" w:cs="Times New Roman"/>
          <w:sz w:val="24"/>
          <w:szCs w:val="24"/>
        </w:rPr>
        <w:br/>
      </w:r>
    </w:p>
    <w:p w:rsidR="00660B99" w:rsidRPr="00660B99" w:rsidRDefault="00660B99" w:rsidP="00660B99">
      <w:pPr>
        <w:rPr>
          <w:rFonts w:ascii="Times New Roman" w:hAnsi="Times New Roman" w:cs="Times New Roman"/>
          <w:sz w:val="24"/>
          <w:szCs w:val="24"/>
        </w:rPr>
      </w:pPr>
      <w:r w:rsidRPr="00660B99">
        <w:rPr>
          <w:rFonts w:ascii="Times New Roman" w:hAnsi="Times New Roman" w:cs="Times New Roman"/>
          <w:sz w:val="24"/>
          <w:szCs w:val="24"/>
        </w:rPr>
        <w:lastRenderedPageBreak/>
        <w:t xml:space="preserve">На выходе функция возвращает таблицу значений, содержащую все колонки таблицы </w:t>
      </w:r>
      <w:proofErr w:type="spellStart"/>
      <w:proofErr w:type="gramStart"/>
      <w:r w:rsidRPr="00660B99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660B99">
        <w:rPr>
          <w:rFonts w:ascii="Times New Roman" w:hAnsi="Times New Roman" w:cs="Times New Roman"/>
          <w:sz w:val="24"/>
          <w:szCs w:val="24"/>
        </w:rPr>
        <w:t>_Товары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 xml:space="preserve"> с добавлением </w:t>
      </w:r>
      <w:r w:rsidR="004D30A0">
        <w:rPr>
          <w:rFonts w:ascii="Times New Roman" w:hAnsi="Times New Roman" w:cs="Times New Roman"/>
          <w:sz w:val="24"/>
          <w:szCs w:val="24"/>
        </w:rPr>
        <w:t xml:space="preserve">следующих </w:t>
      </w:r>
      <w:bookmarkStart w:id="0" w:name="_GoBack"/>
      <w:bookmarkEnd w:id="0"/>
      <w:r w:rsidRPr="00660B99">
        <w:rPr>
          <w:rFonts w:ascii="Times New Roman" w:hAnsi="Times New Roman" w:cs="Times New Roman"/>
          <w:sz w:val="24"/>
          <w:szCs w:val="24"/>
        </w:rPr>
        <w:t>новых колонок</w:t>
      </w:r>
      <w:r w:rsidRPr="00660B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для каждой номенклатуры возвращается одна запись</w:t>
      </w:r>
      <w:r w:rsidRPr="00660B99">
        <w:rPr>
          <w:rFonts w:ascii="Times New Roman" w:hAnsi="Times New Roman" w:cs="Times New Roman"/>
          <w:sz w:val="24"/>
          <w:szCs w:val="24"/>
        </w:rPr>
        <w:t>)</w:t>
      </w:r>
      <w:r w:rsidRPr="00660B99">
        <w:rPr>
          <w:rFonts w:ascii="Times New Roman" w:hAnsi="Times New Roman" w:cs="Times New Roman"/>
          <w:sz w:val="24"/>
          <w:szCs w:val="24"/>
        </w:rPr>
        <w:t>:</w:t>
      </w:r>
    </w:p>
    <w:p w:rsidR="00660B99" w:rsidRPr="00660B99" w:rsidRDefault="00660B99" w:rsidP="00660B99">
      <w:pPr>
        <w:rPr>
          <w:rFonts w:ascii="Times New Roman" w:hAnsi="Times New Roman" w:cs="Times New Roman"/>
          <w:sz w:val="24"/>
          <w:szCs w:val="24"/>
        </w:rPr>
      </w:pPr>
    </w:p>
    <w:p w:rsidR="00660B99" w:rsidRPr="00660B99" w:rsidRDefault="00660B99" w:rsidP="00660B99">
      <w:pPr>
        <w:rPr>
          <w:rFonts w:ascii="Times New Roman" w:hAnsi="Times New Roman" w:cs="Times New Roman"/>
          <w:sz w:val="24"/>
          <w:szCs w:val="24"/>
        </w:rPr>
      </w:pP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ТипЦенАкцияАдресДоставки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Тип цен, соответствующий акции по адресу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ЦенаАкцияАдресДоставки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Цена по акции для адреса доставки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ТипЦенАкцияДоговор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По аналогии….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ЦенаАкцияДоговор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По аналогии</w:t>
      </w:r>
      <w:proofErr w:type="gramStart"/>
      <w:r w:rsidRPr="00660B9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ТипЦенСпецификацияАдресДоставки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,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ЦенаСпецификацияАдресДоставки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,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ТипЦенСпецификацияДоговор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,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ЦенаСпецификацияДоговор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,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ТипЦенТариф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Тип цен, соответствующий тарифу (динамический).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ПроцентСкидкиНаценки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 xml:space="preserve">. % наценки относительно базового типа цен, указанного в типе </w:t>
      </w:r>
      <w:proofErr w:type="gramStart"/>
      <w:r w:rsidRPr="00660B99">
        <w:rPr>
          <w:rFonts w:ascii="Times New Roman" w:hAnsi="Times New Roman" w:cs="Times New Roman"/>
          <w:sz w:val="24"/>
          <w:szCs w:val="24"/>
        </w:rPr>
        <w:t>цен-тарифе</w:t>
      </w:r>
      <w:proofErr w:type="gramEnd"/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БазовыйТипЦен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 xml:space="preserve">. Базовый тип цен из типа </w:t>
      </w:r>
      <w:proofErr w:type="gramStart"/>
      <w:r w:rsidRPr="00660B99">
        <w:rPr>
          <w:rFonts w:ascii="Times New Roman" w:hAnsi="Times New Roman" w:cs="Times New Roman"/>
          <w:sz w:val="24"/>
          <w:szCs w:val="24"/>
        </w:rPr>
        <w:t>цен-тарифа</w:t>
      </w:r>
      <w:proofErr w:type="gramEnd"/>
      <w:r w:rsidRPr="00660B99">
        <w:rPr>
          <w:rFonts w:ascii="Times New Roman" w:hAnsi="Times New Roman" w:cs="Times New Roman"/>
          <w:sz w:val="24"/>
          <w:szCs w:val="24"/>
        </w:rPr>
        <w:t>.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ЦенаТариф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Конечная цена по тарифу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ТипЦенБазоваяЕдиная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Тип цен «</w:t>
      </w:r>
      <w:proofErr w:type="gramStart"/>
      <w:r w:rsidRPr="00660B99">
        <w:rPr>
          <w:rFonts w:ascii="Times New Roman" w:hAnsi="Times New Roman" w:cs="Times New Roman"/>
          <w:sz w:val="24"/>
          <w:szCs w:val="24"/>
        </w:rPr>
        <w:t>Базовая</w:t>
      </w:r>
      <w:proofErr w:type="gramEnd"/>
      <w:r w:rsidRPr="00660B99">
        <w:rPr>
          <w:rFonts w:ascii="Times New Roman" w:hAnsi="Times New Roman" w:cs="Times New Roman"/>
          <w:sz w:val="24"/>
          <w:szCs w:val="24"/>
        </w:rPr>
        <w:t xml:space="preserve"> единая»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ЦенаБазоваяЕдиная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Цена по типу цен «Базовая единая»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Итоговый тип цен, по которому определилась конечная цена для сочетания «адрес, договор, канал сбыта»</w:t>
      </w:r>
    </w:p>
    <w:p w:rsidR="00660B99" w:rsidRPr="00660B99" w:rsidRDefault="00660B99" w:rsidP="00660B9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ЦенаБЕ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. Итоговая цена, соответствующая колонке «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>»</w:t>
      </w:r>
    </w:p>
    <w:p w:rsidR="00660B99" w:rsidRPr="00660B99" w:rsidRDefault="00660B99" w:rsidP="00446AC8">
      <w:pPr>
        <w:rPr>
          <w:rFonts w:ascii="Times New Roman" w:hAnsi="Times New Roman" w:cs="Times New Roman"/>
          <w:sz w:val="24"/>
          <w:szCs w:val="24"/>
        </w:rPr>
      </w:pPr>
    </w:p>
    <w:p w:rsidR="008C5C33" w:rsidRPr="00660B99" w:rsidRDefault="00660B99" w:rsidP="008C5C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Колонка 5</w:t>
      </w:r>
      <w:r w:rsidRPr="00660B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ЦенаБазоваяЕдиная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Колонка 6</w:t>
      </w:r>
      <w:r w:rsidRPr="00660B99">
        <w:rPr>
          <w:rFonts w:ascii="Times New Roman" w:hAnsi="Times New Roman" w:cs="Times New Roman"/>
          <w:sz w:val="24"/>
          <w:szCs w:val="24"/>
        </w:rPr>
        <w:t>:</w:t>
      </w:r>
      <w:r w:rsidRPr="00660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Если заполнено 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ТипЦенСпецификацияАдресДоставки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ТипЦенСпецификацияАдресДоставки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нет</w:t>
      </w:r>
      <w:r w:rsidRPr="00660B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 заполнено 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ТипЦенСпецификацияДоговор</w:t>
      </w:r>
      <w:proofErr w:type="spellEnd"/>
      <w:r w:rsidRPr="00660B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ТипЦенСпецификацияДоговор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Если нет</w:t>
      </w:r>
      <w:r w:rsidRPr="00660B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660B99">
        <w:rPr>
          <w:rFonts w:ascii="Times New Roman" w:hAnsi="Times New Roman" w:cs="Times New Roman"/>
          <w:sz w:val="24"/>
          <w:szCs w:val="24"/>
        </w:rPr>
        <w:t>ТипЦенТариф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Колонка семь</w:t>
      </w:r>
      <w:r w:rsidRPr="00660B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аналогично колонке 6</w:t>
      </w:r>
      <w:r w:rsidRPr="00660B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берутся соответствующие суммы.</w:t>
      </w:r>
    </w:p>
    <w:p w:rsidR="006A6690" w:rsidRPr="008C5C33" w:rsidRDefault="008C5C33" w:rsidP="008C5C33">
      <w:r w:rsidRPr="008C5C33">
        <w:rPr>
          <w:rFonts w:ascii="Times New Roman" w:hAnsi="Times New Roman" w:cs="Times New Roman"/>
          <w:sz w:val="24"/>
          <w:szCs w:val="24"/>
        </w:rPr>
        <w:br/>
      </w:r>
    </w:p>
    <w:sectPr w:rsidR="006A6690" w:rsidRPr="008C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AB2E35"/>
    <w:multiLevelType w:val="hybridMultilevel"/>
    <w:tmpl w:val="50040C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6A"/>
    <w:rsid w:val="003D6B3A"/>
    <w:rsid w:val="00446AC8"/>
    <w:rsid w:val="004D30A0"/>
    <w:rsid w:val="00660B99"/>
    <w:rsid w:val="006A6690"/>
    <w:rsid w:val="007D476A"/>
    <w:rsid w:val="00827490"/>
    <w:rsid w:val="008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76A"/>
    <w:pPr>
      <w:ind w:left="720"/>
      <w:contextualSpacing/>
    </w:pPr>
  </w:style>
  <w:style w:type="table" w:styleId="a4">
    <w:name w:val="Table Grid"/>
    <w:basedOn w:val="a1"/>
    <w:uiPriority w:val="59"/>
    <w:rsid w:val="007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7D476A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7D476A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7D476A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76A"/>
    <w:pPr>
      <w:ind w:left="720"/>
      <w:contextualSpacing/>
    </w:pPr>
  </w:style>
  <w:style w:type="table" w:styleId="a4">
    <w:name w:val="Table Grid"/>
    <w:basedOn w:val="a1"/>
    <w:uiPriority w:val="59"/>
    <w:rsid w:val="007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7D476A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7D476A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7D476A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2017-02-07T09:21:00Z</dcterms:created>
  <dcterms:modified xsi:type="dcterms:W3CDTF">2017-02-07T09:59:00Z</dcterms:modified>
</cp:coreProperties>
</file>