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0004" w:rsidRDefault="006E31DD">
      <w:r>
        <w:t>Алгоритм переноса данных из карточк</w:t>
      </w:r>
      <w:r w:rsidR="001029B9">
        <w:t>и</w:t>
      </w:r>
      <w:r>
        <w:t xml:space="preserve"> номенклатуры</w:t>
      </w:r>
      <w:r w:rsidR="001029B9">
        <w:t xml:space="preserve"> в паспорт прибора</w:t>
      </w:r>
      <w:r>
        <w:t>.</w:t>
      </w:r>
    </w:p>
    <w:p w:rsidR="006E31DD" w:rsidRDefault="006E31DD" w:rsidP="006E31DD">
      <w:pPr>
        <w:pStyle w:val="a3"/>
        <w:numPr>
          <w:ilvl w:val="0"/>
          <w:numId w:val="1"/>
        </w:numPr>
      </w:pPr>
      <w:r>
        <w:t xml:space="preserve">Обработку   внести в расширение конфигурации </w:t>
      </w:r>
      <w:r w:rsidR="00DC469D">
        <w:t>«</w:t>
      </w:r>
      <w:proofErr w:type="spellStart"/>
      <w:r w:rsidR="00DC469D">
        <w:t>Работа</w:t>
      </w:r>
      <w:r>
        <w:t>СШК</w:t>
      </w:r>
      <w:proofErr w:type="spellEnd"/>
      <w:r w:rsidR="00DC469D">
        <w:t>»</w:t>
      </w:r>
      <w:r>
        <w:t>.</w:t>
      </w:r>
    </w:p>
    <w:p w:rsidR="006E31DD" w:rsidRDefault="006E31DD" w:rsidP="006E31DD">
      <w:pPr>
        <w:pStyle w:val="a3"/>
        <w:numPr>
          <w:ilvl w:val="0"/>
          <w:numId w:val="1"/>
        </w:numPr>
      </w:pPr>
      <w:r>
        <w:t>Обработку разместить на форме документа «</w:t>
      </w:r>
      <w:proofErr w:type="spellStart"/>
      <w:r>
        <w:t>ПеремещениеПоЯчейкам</w:t>
      </w:r>
      <w:proofErr w:type="spellEnd"/>
      <w:r>
        <w:t xml:space="preserve">». </w:t>
      </w:r>
    </w:p>
    <w:p w:rsidR="006E31DD" w:rsidRDefault="006E31DD" w:rsidP="006E31DD">
      <w:pPr>
        <w:pStyle w:val="a3"/>
        <w:numPr>
          <w:ilvl w:val="0"/>
          <w:numId w:val="1"/>
        </w:numPr>
      </w:pPr>
      <w:r>
        <w:t>Обработка вносит изменения в номенклатуру текуще</w:t>
      </w:r>
      <w:proofErr w:type="gramStart"/>
      <w:r>
        <w:t>й(</w:t>
      </w:r>
      <w:proofErr w:type="gramEnd"/>
      <w:r>
        <w:t xml:space="preserve">выделенной) строки табличной части документа. </w:t>
      </w:r>
    </w:p>
    <w:p w:rsidR="001029B9" w:rsidRDefault="006E31DD" w:rsidP="001029B9">
      <w:pPr>
        <w:pStyle w:val="a3"/>
        <w:numPr>
          <w:ilvl w:val="0"/>
          <w:numId w:val="1"/>
        </w:numPr>
      </w:pPr>
      <w:r>
        <w:t xml:space="preserve">Открыть </w:t>
      </w:r>
      <w:r w:rsidR="002A2ED6">
        <w:t xml:space="preserve">диалог выбора </w:t>
      </w:r>
      <w:r>
        <w:t>файл</w:t>
      </w:r>
      <w:r w:rsidR="002A2ED6">
        <w:t>а</w:t>
      </w:r>
      <w:r>
        <w:t xml:space="preserve"> </w:t>
      </w:r>
      <w:r w:rsidR="001029B9">
        <w:t>Шаблон Паспорт</w:t>
      </w:r>
      <w:r w:rsidR="00AB57EC">
        <w:t>а</w:t>
      </w:r>
      <w:r>
        <w:t xml:space="preserve"> – формат .</w:t>
      </w:r>
      <w:r w:rsidR="001029B9" w:rsidRPr="001029B9">
        <w:rPr>
          <w:lang w:val="en-US"/>
        </w:rPr>
        <w:t>doc</w:t>
      </w:r>
      <w:r w:rsidR="00514591">
        <w:t xml:space="preserve"> </w:t>
      </w:r>
    </w:p>
    <w:p w:rsidR="00AB57EC" w:rsidRDefault="001029B9" w:rsidP="001029B9">
      <w:pPr>
        <w:pStyle w:val="a3"/>
        <w:numPr>
          <w:ilvl w:val="0"/>
          <w:numId w:val="1"/>
        </w:numPr>
      </w:pPr>
      <w:r>
        <w:t xml:space="preserve">После выбора файла </w:t>
      </w:r>
      <w:r w:rsidR="00AB57EC">
        <w:t>Ш</w:t>
      </w:r>
      <w:r>
        <w:t xml:space="preserve">аблон </w:t>
      </w:r>
      <w:r w:rsidR="00AB57EC">
        <w:t>П</w:t>
      </w:r>
      <w:r>
        <w:t>аспорт</w:t>
      </w:r>
      <w:r w:rsidR="00AB57EC">
        <w:t>а</w:t>
      </w:r>
      <w:r>
        <w:t xml:space="preserve"> переписать его в файл</w:t>
      </w:r>
      <w:r w:rsidRPr="00C65E39">
        <w:t xml:space="preserve"> </w:t>
      </w:r>
      <w:r>
        <w:t>Паспорт – формат .</w:t>
      </w:r>
      <w:r>
        <w:rPr>
          <w:lang w:val="en-US"/>
        </w:rPr>
        <w:t>doc</w:t>
      </w:r>
    </w:p>
    <w:p w:rsidR="00C94398" w:rsidRPr="00C94398" w:rsidRDefault="00AB57EC" w:rsidP="001029B9">
      <w:pPr>
        <w:pStyle w:val="a3"/>
        <w:numPr>
          <w:ilvl w:val="0"/>
          <w:numId w:val="1"/>
        </w:numPr>
      </w:pPr>
      <w:proofErr w:type="gramStart"/>
      <w:r>
        <w:t>При переносе</w:t>
      </w:r>
      <w:r w:rsidR="001029B9">
        <w:t xml:space="preserve"> </w:t>
      </w:r>
      <w:r>
        <w:t xml:space="preserve">текста найти  и заменить </w:t>
      </w:r>
      <w:proofErr w:type="spellStart"/>
      <w:r>
        <w:t>ИзменяемыеПоля</w:t>
      </w:r>
      <w:proofErr w:type="spellEnd"/>
      <w:r>
        <w:t xml:space="preserve">, </w:t>
      </w:r>
      <w:r w:rsidR="00C66DD2" w:rsidRPr="00C66DD2">
        <w:t xml:space="preserve"> </w:t>
      </w:r>
      <w:r>
        <w:t>которые выделены в тексте фигурными скобками {} .</w:t>
      </w:r>
      <w:r w:rsidR="00C66DD2" w:rsidRPr="00C66DD2">
        <w:t xml:space="preserve"> </w:t>
      </w:r>
      <w:r w:rsidR="00C66DD2">
        <w:t xml:space="preserve">Для упрощения примем, что </w:t>
      </w:r>
      <w:r w:rsidR="00C94398">
        <w:t xml:space="preserve">описание </w:t>
      </w:r>
      <w:proofErr w:type="spellStart"/>
      <w:r w:rsidR="00C94398">
        <w:t>ИзменяемогоПоля</w:t>
      </w:r>
      <w:proofErr w:type="spellEnd"/>
      <w:r w:rsidR="00C94398">
        <w:t xml:space="preserve"> </w:t>
      </w:r>
      <w:proofErr w:type="gramEnd"/>
    </w:p>
    <w:p w:rsidR="00AB57EC" w:rsidRPr="004F7A05" w:rsidRDefault="00C94398" w:rsidP="00C94398">
      <w:pPr>
        <w:pStyle w:val="a3"/>
        <w:ind w:left="717" w:firstLine="0"/>
        <w:rPr>
          <w:u w:val="single"/>
        </w:rPr>
      </w:pPr>
      <w:r w:rsidRPr="00C94398">
        <w:t xml:space="preserve">{……….} </w:t>
      </w:r>
      <w:r>
        <w:t>всегда находится на одной строке текста.</w:t>
      </w:r>
      <w:r w:rsidR="004F7A05">
        <w:t xml:space="preserve"> Текст переносимый в </w:t>
      </w:r>
      <w:proofErr w:type="spellStart"/>
      <w:r w:rsidR="004F7A05">
        <w:t>ИзменяемыеПоля</w:t>
      </w:r>
      <w:proofErr w:type="spellEnd"/>
      <w:r w:rsidR="004F7A05">
        <w:t xml:space="preserve"> должен быть </w:t>
      </w:r>
      <w:proofErr w:type="spellStart"/>
      <w:r w:rsidR="004F7A05" w:rsidRPr="004F7A05">
        <w:rPr>
          <w:u w:val="single"/>
        </w:rPr>
        <w:t>Подчернут</w:t>
      </w:r>
      <w:proofErr w:type="spellEnd"/>
      <w:proofErr w:type="gramStart"/>
      <w:r w:rsidR="004F7A05">
        <w:rPr>
          <w:u w:val="single"/>
        </w:rPr>
        <w:t xml:space="preserve"> .</w:t>
      </w:r>
      <w:proofErr w:type="gramEnd"/>
    </w:p>
    <w:p w:rsidR="001029B9" w:rsidRDefault="00AB57EC" w:rsidP="001029B9">
      <w:pPr>
        <w:pStyle w:val="a3"/>
        <w:numPr>
          <w:ilvl w:val="0"/>
          <w:numId w:val="1"/>
        </w:numPr>
      </w:pPr>
      <w:r>
        <w:t>Формат Изменяемых полей определяется таблице</w:t>
      </w:r>
      <w:proofErr w:type="gramStart"/>
      <w:r>
        <w:t>й(</w:t>
      </w:r>
      <w:proofErr w:type="gramEnd"/>
      <w:r>
        <w:t>см.ниже).</w:t>
      </w:r>
    </w:p>
    <w:p w:rsidR="001029B9" w:rsidRDefault="001029B9" w:rsidP="001029B9">
      <w:pPr>
        <w:pStyle w:val="a3"/>
        <w:ind w:left="717" w:firstLine="0"/>
      </w:pPr>
    </w:p>
    <w:tbl>
      <w:tblPr>
        <w:tblStyle w:val="a4"/>
        <w:tblW w:w="0" w:type="auto"/>
        <w:tblInd w:w="717" w:type="dxa"/>
        <w:tblLayout w:type="fixed"/>
        <w:tblLook w:val="04A0"/>
      </w:tblPr>
      <w:tblGrid>
        <w:gridCol w:w="442"/>
        <w:gridCol w:w="1359"/>
        <w:gridCol w:w="1843"/>
        <w:gridCol w:w="4218"/>
      </w:tblGrid>
      <w:tr w:rsidR="00AB57EC" w:rsidTr="00AB57EC">
        <w:tc>
          <w:tcPr>
            <w:tcW w:w="442" w:type="dxa"/>
          </w:tcPr>
          <w:p w:rsidR="00AB57EC" w:rsidRDefault="00AB57EC" w:rsidP="001029B9">
            <w:pPr>
              <w:pStyle w:val="a3"/>
              <w:ind w:left="0" w:firstLine="0"/>
              <w:jc w:val="center"/>
            </w:pPr>
            <w:r>
              <w:t>№</w:t>
            </w:r>
          </w:p>
        </w:tc>
        <w:tc>
          <w:tcPr>
            <w:tcW w:w="1359" w:type="dxa"/>
          </w:tcPr>
          <w:p w:rsidR="00AB57EC" w:rsidRDefault="00AB57EC" w:rsidP="001029B9">
            <w:pPr>
              <w:pStyle w:val="a3"/>
              <w:ind w:left="0" w:firstLine="0"/>
              <w:jc w:val="center"/>
            </w:pPr>
            <w:r>
              <w:t>Выделение</w:t>
            </w:r>
          </w:p>
        </w:tc>
        <w:tc>
          <w:tcPr>
            <w:tcW w:w="1843" w:type="dxa"/>
          </w:tcPr>
          <w:p w:rsidR="00AB57EC" w:rsidRDefault="00AB57EC" w:rsidP="001029B9">
            <w:pPr>
              <w:pStyle w:val="a3"/>
              <w:ind w:left="0" w:firstLine="0"/>
              <w:jc w:val="center"/>
            </w:pPr>
            <w:r>
              <w:t>Назначение</w:t>
            </w:r>
          </w:p>
        </w:tc>
        <w:tc>
          <w:tcPr>
            <w:tcW w:w="4218" w:type="dxa"/>
          </w:tcPr>
          <w:p w:rsidR="00AB57EC" w:rsidRDefault="00AB57EC" w:rsidP="001029B9">
            <w:pPr>
              <w:pStyle w:val="a3"/>
              <w:ind w:left="0" w:firstLine="0"/>
              <w:jc w:val="center"/>
            </w:pPr>
            <w:r>
              <w:t>Особенности</w:t>
            </w:r>
          </w:p>
        </w:tc>
      </w:tr>
      <w:tr w:rsidR="00AB57EC" w:rsidTr="00AB57EC">
        <w:tc>
          <w:tcPr>
            <w:tcW w:w="442" w:type="dxa"/>
          </w:tcPr>
          <w:p w:rsidR="00AB57EC" w:rsidRDefault="00AB57EC" w:rsidP="001029B9">
            <w:pPr>
              <w:pStyle w:val="a3"/>
              <w:ind w:left="0" w:firstLine="0"/>
            </w:pPr>
            <w:r>
              <w:t>1</w:t>
            </w:r>
          </w:p>
        </w:tc>
        <w:tc>
          <w:tcPr>
            <w:tcW w:w="1359" w:type="dxa"/>
          </w:tcPr>
          <w:p w:rsidR="00AB57EC" w:rsidRPr="00AB57EC" w:rsidRDefault="00AB57EC" w:rsidP="001029B9">
            <w:pPr>
              <w:pStyle w:val="a3"/>
              <w:ind w:left="0" w:firstLine="0"/>
            </w:pPr>
            <w:r>
              <w:t>()</w:t>
            </w:r>
          </w:p>
        </w:tc>
        <w:tc>
          <w:tcPr>
            <w:tcW w:w="1843" w:type="dxa"/>
          </w:tcPr>
          <w:p w:rsidR="00AB57EC" w:rsidRDefault="00AB57EC" w:rsidP="001029B9">
            <w:pPr>
              <w:pStyle w:val="a3"/>
              <w:ind w:left="0" w:firstLine="0"/>
            </w:pPr>
            <w:r>
              <w:t>Тип переносимых  данных</w:t>
            </w:r>
          </w:p>
        </w:tc>
        <w:tc>
          <w:tcPr>
            <w:tcW w:w="4218" w:type="dxa"/>
          </w:tcPr>
          <w:p w:rsidR="00AB57EC" w:rsidRDefault="00AB57EC" w:rsidP="001029B9">
            <w:pPr>
              <w:pStyle w:val="a3"/>
              <w:ind w:left="0" w:firstLine="0"/>
            </w:pPr>
            <w:proofErr w:type="gramStart"/>
            <w:r>
              <w:t>Р</w:t>
            </w:r>
            <w:proofErr w:type="gramEnd"/>
            <w:r>
              <w:t xml:space="preserve"> – реквизит номенклатуры;</w:t>
            </w:r>
          </w:p>
          <w:p w:rsidR="00AB57EC" w:rsidRPr="009C5011" w:rsidRDefault="00AB57EC" w:rsidP="00AB57EC">
            <w:pPr>
              <w:pStyle w:val="a3"/>
              <w:ind w:left="0" w:firstLine="0"/>
            </w:pPr>
            <w:r>
              <w:t>Д – дополнительный реквизит номенклатуры.</w:t>
            </w:r>
          </w:p>
        </w:tc>
      </w:tr>
      <w:tr w:rsidR="00AB57EC" w:rsidTr="00AB57EC">
        <w:tc>
          <w:tcPr>
            <w:tcW w:w="442" w:type="dxa"/>
          </w:tcPr>
          <w:p w:rsidR="00AB57EC" w:rsidRDefault="00AB57EC" w:rsidP="001029B9">
            <w:pPr>
              <w:pStyle w:val="a3"/>
              <w:ind w:left="0" w:firstLine="0"/>
            </w:pPr>
            <w:r>
              <w:t>2</w:t>
            </w:r>
          </w:p>
        </w:tc>
        <w:tc>
          <w:tcPr>
            <w:tcW w:w="1359" w:type="dxa"/>
          </w:tcPr>
          <w:p w:rsidR="00AB57EC" w:rsidRPr="00AB57EC" w:rsidRDefault="00AB57EC" w:rsidP="001029B9">
            <w:pPr>
              <w:pStyle w:val="a3"/>
              <w:ind w:left="0" w:firstLine="0"/>
            </w:pPr>
            <w:r>
              <w:t>«»</w:t>
            </w:r>
          </w:p>
        </w:tc>
        <w:tc>
          <w:tcPr>
            <w:tcW w:w="1843" w:type="dxa"/>
          </w:tcPr>
          <w:p w:rsidR="00AB57EC" w:rsidRPr="009C5011" w:rsidRDefault="00AB57EC" w:rsidP="00AB57EC">
            <w:pPr>
              <w:pStyle w:val="a3"/>
              <w:ind w:left="0" w:firstLine="0"/>
            </w:pPr>
            <w:r>
              <w:t>Наименование</w:t>
            </w:r>
          </w:p>
        </w:tc>
        <w:tc>
          <w:tcPr>
            <w:tcW w:w="4218" w:type="dxa"/>
          </w:tcPr>
          <w:p w:rsidR="00AB57EC" w:rsidRDefault="00AB57EC" w:rsidP="00AB57EC">
            <w:pPr>
              <w:pStyle w:val="a3"/>
              <w:ind w:left="0" w:firstLine="0"/>
            </w:pPr>
            <w:r>
              <w:t>Наименование реквизита или доп</w:t>
            </w:r>
            <w:proofErr w:type="gramStart"/>
            <w:r>
              <w:t>.р</w:t>
            </w:r>
            <w:proofErr w:type="gramEnd"/>
            <w:r>
              <w:t>еквизита, как в кон</w:t>
            </w:r>
            <w:r w:rsidR="00372FFD">
              <w:t>ф</w:t>
            </w:r>
            <w:r>
              <w:t>игурации</w:t>
            </w:r>
          </w:p>
        </w:tc>
      </w:tr>
      <w:tr w:rsidR="00AB57EC" w:rsidTr="00AB57EC">
        <w:tc>
          <w:tcPr>
            <w:tcW w:w="442" w:type="dxa"/>
          </w:tcPr>
          <w:p w:rsidR="00AB57EC" w:rsidRDefault="00AB57EC" w:rsidP="001029B9">
            <w:pPr>
              <w:pStyle w:val="a3"/>
              <w:ind w:left="0" w:firstLine="0"/>
            </w:pPr>
            <w:r>
              <w:t>3</w:t>
            </w:r>
          </w:p>
        </w:tc>
        <w:tc>
          <w:tcPr>
            <w:tcW w:w="1359" w:type="dxa"/>
          </w:tcPr>
          <w:p w:rsidR="00AB57EC" w:rsidRPr="00AB57EC" w:rsidRDefault="00AB57EC" w:rsidP="001029B9">
            <w:pPr>
              <w:pStyle w:val="a3"/>
              <w:ind w:left="0" w:firstLine="0"/>
              <w:rPr>
                <w:lang w:val="en-US"/>
              </w:rPr>
            </w:pPr>
            <w:r>
              <w:rPr>
                <w:lang w:val="en-US"/>
              </w:rPr>
              <w:t>[]</w:t>
            </w:r>
          </w:p>
        </w:tc>
        <w:tc>
          <w:tcPr>
            <w:tcW w:w="1843" w:type="dxa"/>
          </w:tcPr>
          <w:p w:rsidR="00AB57EC" w:rsidRDefault="00AB57EC" w:rsidP="00AB57EC">
            <w:pPr>
              <w:pStyle w:val="a3"/>
              <w:ind w:left="0" w:firstLine="0"/>
            </w:pPr>
            <w:r>
              <w:t>Формат поля</w:t>
            </w:r>
          </w:p>
        </w:tc>
        <w:tc>
          <w:tcPr>
            <w:tcW w:w="4218" w:type="dxa"/>
          </w:tcPr>
          <w:p w:rsidR="00AB57EC" w:rsidRDefault="00372FFD" w:rsidP="001029B9">
            <w:pPr>
              <w:pStyle w:val="a3"/>
              <w:ind w:left="0" w:firstLine="0"/>
            </w:pPr>
            <w:r>
              <w:t xml:space="preserve">СХХ – строка длиной </w:t>
            </w:r>
            <w:proofErr w:type="spellStart"/>
            <w:r>
              <w:t>хх</w:t>
            </w:r>
            <w:proofErr w:type="spellEnd"/>
            <w:r>
              <w:t xml:space="preserve"> знаков;</w:t>
            </w:r>
          </w:p>
          <w:p w:rsidR="00372FFD" w:rsidRDefault="00372FFD" w:rsidP="001029B9">
            <w:pPr>
              <w:pStyle w:val="a3"/>
              <w:ind w:left="0" w:firstLine="0"/>
            </w:pPr>
            <w:proofErr w:type="gramStart"/>
            <w:r>
              <w:t>Ч</w:t>
            </w:r>
            <w:proofErr w:type="gramEnd"/>
            <w:r>
              <w:rPr>
                <w:lang w:val="en-US"/>
              </w:rPr>
              <w:t>XX</w:t>
            </w:r>
            <w:r w:rsidRPr="00372FFD">
              <w:t>,</w:t>
            </w:r>
            <w:r>
              <w:rPr>
                <w:lang w:val="en-US"/>
              </w:rPr>
              <w:t>YY</w:t>
            </w:r>
            <w:r w:rsidRPr="00372FFD">
              <w:t xml:space="preserve"> – </w:t>
            </w:r>
            <w:r>
              <w:t xml:space="preserve">число </w:t>
            </w:r>
            <w:proofErr w:type="spellStart"/>
            <w:r>
              <w:t>хх</w:t>
            </w:r>
            <w:proofErr w:type="spellEnd"/>
            <w:r>
              <w:t xml:space="preserve"> знаков всего, </w:t>
            </w:r>
            <w:proofErr w:type="spellStart"/>
            <w:r>
              <w:rPr>
                <w:lang w:val="en-US"/>
              </w:rPr>
              <w:t>yy</w:t>
            </w:r>
            <w:proofErr w:type="spellEnd"/>
            <w:r w:rsidRPr="00372FFD">
              <w:t xml:space="preserve"> </w:t>
            </w:r>
            <w:r>
              <w:t>–</w:t>
            </w:r>
            <w:r w:rsidRPr="00372FFD">
              <w:t xml:space="preserve"> </w:t>
            </w:r>
            <w:r>
              <w:t>после запятой;</w:t>
            </w:r>
          </w:p>
          <w:p w:rsidR="00372FFD" w:rsidRDefault="00372FFD" w:rsidP="001029B9">
            <w:pPr>
              <w:pStyle w:val="a3"/>
              <w:ind w:left="0" w:firstLine="0"/>
            </w:pPr>
            <w:r>
              <w:t>Д – дата в формате ДД.ММ</w:t>
            </w:r>
            <w:proofErr w:type="gramStart"/>
            <w:r>
              <w:t>.Г</w:t>
            </w:r>
            <w:proofErr w:type="gramEnd"/>
            <w:r>
              <w:t>Г;</w:t>
            </w:r>
          </w:p>
          <w:p w:rsidR="00372FFD" w:rsidRPr="00372FFD" w:rsidRDefault="00372FFD" w:rsidP="001029B9">
            <w:pPr>
              <w:pStyle w:val="a3"/>
              <w:ind w:left="0" w:firstLine="0"/>
            </w:pPr>
            <w:r>
              <w:t>М – дата в формате ММ/</w:t>
            </w:r>
            <w:proofErr w:type="gramStart"/>
            <w:r>
              <w:t>ГГ</w:t>
            </w:r>
            <w:proofErr w:type="gramEnd"/>
          </w:p>
        </w:tc>
      </w:tr>
    </w:tbl>
    <w:p w:rsidR="00236EBE" w:rsidRDefault="00514591" w:rsidP="002A2ED6">
      <w:pPr>
        <w:pStyle w:val="a3"/>
        <w:ind w:left="717" w:firstLine="0"/>
      </w:pPr>
      <w:r>
        <w:t>.</w:t>
      </w:r>
    </w:p>
    <w:p w:rsidR="00236EBE" w:rsidRPr="00514591" w:rsidRDefault="00236EBE" w:rsidP="00AB57EC">
      <w:pPr>
        <w:pStyle w:val="a3"/>
        <w:numPr>
          <w:ilvl w:val="0"/>
          <w:numId w:val="1"/>
        </w:numPr>
      </w:pPr>
      <w:r w:rsidRPr="00236EBE">
        <w:t xml:space="preserve"> </w:t>
      </w:r>
      <w:r w:rsidR="00AB57EC">
        <w:t xml:space="preserve">После обработки данных по таблице, выдаем сообщение «Перенос данных </w:t>
      </w:r>
      <w:r w:rsidR="003B4EDF">
        <w:t>в Паспорт</w:t>
      </w:r>
      <w:r w:rsidR="00AB57EC">
        <w:t xml:space="preserve"> завершен» </w:t>
      </w:r>
      <w:r w:rsidR="003B4EDF">
        <w:t xml:space="preserve"> и </w:t>
      </w:r>
      <w:r>
        <w:t>Откры</w:t>
      </w:r>
      <w:r w:rsidR="003B4EDF">
        <w:t>ваем</w:t>
      </w:r>
      <w:r>
        <w:t xml:space="preserve"> файл </w:t>
      </w:r>
      <w:r w:rsidR="00AB57EC">
        <w:t>П</w:t>
      </w:r>
      <w:r w:rsidR="001029B9">
        <w:t xml:space="preserve">аспорта </w:t>
      </w:r>
      <w:r>
        <w:t xml:space="preserve"> для редактирования оператором.</w:t>
      </w:r>
    </w:p>
    <w:p w:rsidR="00C65E39" w:rsidRDefault="00C65E39" w:rsidP="00C65E39">
      <w:pPr>
        <w:pStyle w:val="a3"/>
        <w:numPr>
          <w:ilvl w:val="0"/>
          <w:numId w:val="1"/>
        </w:numPr>
      </w:pPr>
      <w:r>
        <w:t xml:space="preserve">После </w:t>
      </w:r>
      <w:r w:rsidR="003B4EDF">
        <w:t xml:space="preserve">закрытия файла Паспорта оператором </w:t>
      </w:r>
      <w:r w:rsidR="00236EBE">
        <w:t xml:space="preserve"> </w:t>
      </w:r>
      <w:r>
        <w:t xml:space="preserve"> прикрепляем файл</w:t>
      </w:r>
      <w:r w:rsidR="003B4EDF">
        <w:t xml:space="preserve"> Паспорта</w:t>
      </w:r>
      <w:r>
        <w:t xml:space="preserve"> к номенклатуре с именем  </w:t>
      </w:r>
      <w:r w:rsidR="002A2ED6">
        <w:t>«П</w:t>
      </w:r>
      <w:r w:rsidR="003B4EDF">
        <w:t>аспорт</w:t>
      </w:r>
      <w:r w:rsidR="002A2ED6">
        <w:t xml:space="preserve">» </w:t>
      </w:r>
      <w:r w:rsidR="00EB0464">
        <w:t>+ «ГГММДД»</w:t>
      </w:r>
      <w:r w:rsidR="002A2ED6" w:rsidRPr="002A2ED6">
        <w:t xml:space="preserve"> </w:t>
      </w:r>
      <w:r w:rsidR="002A2ED6">
        <w:t>+ «Т_№</w:t>
      </w:r>
      <w:r w:rsidR="00EB0464">
        <w:t>, где «Т_№» - значение доп</w:t>
      </w:r>
      <w:proofErr w:type="gramStart"/>
      <w:r w:rsidR="00EB0464">
        <w:t>.р</w:t>
      </w:r>
      <w:proofErr w:type="gramEnd"/>
      <w:r w:rsidR="00EB0464">
        <w:t xml:space="preserve">еквизита номенклатуры(текстовое представление заводского номера прибора), ГГ, ММ, ДД – две последние цифры года , месяц и день соответственно из текущей даты. </w:t>
      </w:r>
      <w:r w:rsidR="004F6B78">
        <w:t>Выдаем сообщение о прикреплении файла – «П</w:t>
      </w:r>
      <w:r w:rsidR="003B4EDF">
        <w:t>аспорт прибора</w:t>
      </w:r>
      <w:r w:rsidR="004F6B78">
        <w:t xml:space="preserve">» к номенклатуре и его имени. </w:t>
      </w:r>
      <w:r w:rsidR="00EB0464">
        <w:t>В случае наличия прикрепленного файла с таким же именем его нужно заменить.</w:t>
      </w:r>
    </w:p>
    <w:p w:rsidR="00EB0464" w:rsidRDefault="00EB0464" w:rsidP="00C65E39">
      <w:pPr>
        <w:pStyle w:val="a3"/>
        <w:numPr>
          <w:ilvl w:val="0"/>
          <w:numId w:val="1"/>
        </w:numPr>
      </w:pPr>
      <w:r>
        <w:t>Обработка завершена.</w:t>
      </w:r>
    </w:p>
    <w:p w:rsidR="00487530" w:rsidRDefault="00487530" w:rsidP="00487530">
      <w:pPr>
        <w:ind w:left="357" w:firstLine="0"/>
      </w:pPr>
    </w:p>
    <w:sectPr w:rsidR="00487530" w:rsidSect="006200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95193A"/>
    <w:multiLevelType w:val="hybridMultilevel"/>
    <w:tmpl w:val="08C81DB4"/>
    <w:lvl w:ilvl="0" w:tplc="62803802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6E31DD"/>
    <w:rsid w:val="00091202"/>
    <w:rsid w:val="001029B9"/>
    <w:rsid w:val="001867B8"/>
    <w:rsid w:val="00236EBE"/>
    <w:rsid w:val="002A2ED6"/>
    <w:rsid w:val="00372FFD"/>
    <w:rsid w:val="003B4EDF"/>
    <w:rsid w:val="00487530"/>
    <w:rsid w:val="004F6B78"/>
    <w:rsid w:val="004F7A05"/>
    <w:rsid w:val="00514591"/>
    <w:rsid w:val="00562049"/>
    <w:rsid w:val="005D6806"/>
    <w:rsid w:val="00620004"/>
    <w:rsid w:val="006E31DD"/>
    <w:rsid w:val="0074752E"/>
    <w:rsid w:val="00826B0C"/>
    <w:rsid w:val="008B6FD4"/>
    <w:rsid w:val="009C5011"/>
    <w:rsid w:val="009D545B"/>
    <w:rsid w:val="009E65B1"/>
    <w:rsid w:val="00AB57EC"/>
    <w:rsid w:val="00BA353B"/>
    <w:rsid w:val="00C65E39"/>
    <w:rsid w:val="00C66DD2"/>
    <w:rsid w:val="00C94398"/>
    <w:rsid w:val="00CA386C"/>
    <w:rsid w:val="00CA53C1"/>
    <w:rsid w:val="00D62168"/>
    <w:rsid w:val="00DC469D"/>
    <w:rsid w:val="00EB04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  <w:ind w:left="714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0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31DD"/>
    <w:pPr>
      <w:ind w:left="720"/>
      <w:contextualSpacing/>
    </w:pPr>
  </w:style>
  <w:style w:type="table" w:styleId="a4">
    <w:name w:val="Table Grid"/>
    <w:basedOn w:val="a1"/>
    <w:uiPriority w:val="59"/>
    <w:rsid w:val="008B6FD4"/>
    <w:pPr>
      <w:spacing w:before="0"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Ощепков</dc:creator>
  <cp:lastModifiedBy>Ощепков</cp:lastModifiedBy>
  <cp:revision>4</cp:revision>
  <dcterms:created xsi:type="dcterms:W3CDTF">2017-02-08T06:35:00Z</dcterms:created>
  <dcterms:modified xsi:type="dcterms:W3CDTF">2017-02-08T09:29:00Z</dcterms:modified>
</cp:coreProperties>
</file>