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DA" w:rsidRPr="00905C83" w:rsidRDefault="00905C83">
      <w:pPr>
        <w:rPr>
          <w:b/>
        </w:rPr>
      </w:pPr>
      <w:r w:rsidRPr="00905C83">
        <w:rPr>
          <w:b/>
        </w:rPr>
        <w:t>Обработка «Проверка остатка товара в рознице»</w:t>
      </w:r>
    </w:p>
    <w:p w:rsidR="00905C83" w:rsidRDefault="00905C83">
      <w:r>
        <w:t>Требуется обработка для контроля оперативного остатка на розничном складе.</w:t>
      </w:r>
      <w:r w:rsidR="00C74CF9">
        <w:t xml:space="preserve"> Обработка применяется для проверки ценника товара имеющего штриховой код</w:t>
      </w:r>
      <w:r w:rsidR="00263118">
        <w:t xml:space="preserve"> или код </w:t>
      </w:r>
      <w:r w:rsidR="00263118">
        <w:rPr>
          <w:lang w:val="en-US"/>
        </w:rPr>
        <w:t>SKU</w:t>
      </w:r>
      <w:r w:rsidR="00263118" w:rsidRPr="00263118">
        <w:t xml:space="preserve"> </w:t>
      </w:r>
      <w:r w:rsidR="00263118">
        <w:t>весового товара</w:t>
      </w:r>
      <w:r w:rsidR="00C74CF9">
        <w:t>.</w:t>
      </w:r>
    </w:p>
    <w:p w:rsidR="0015491D" w:rsidRPr="0015491D" w:rsidRDefault="0015491D">
      <w:pPr>
        <w:rPr>
          <w:b/>
          <w:i/>
          <w:u w:val="single"/>
        </w:rPr>
      </w:pPr>
      <w:r w:rsidRPr="0015491D">
        <w:rPr>
          <w:b/>
          <w:i/>
          <w:u w:val="single"/>
        </w:rPr>
        <w:t>Обработка должна быть выполнена в виде расширения к Рознице 2.2</w:t>
      </w:r>
    </w:p>
    <w:p w:rsidR="00905C83" w:rsidRDefault="00905C83">
      <w:r>
        <w:t>Примерная форма обработки.</w:t>
      </w:r>
    </w:p>
    <w:p w:rsidR="00905C83" w:rsidRDefault="00905C83">
      <w:r>
        <w:rPr>
          <w:noProof/>
          <w:lang w:eastAsia="ru-RU"/>
        </w:rPr>
        <w:drawing>
          <wp:inline distT="0" distB="0" distL="0" distR="0">
            <wp:extent cx="5158854" cy="3022979"/>
            <wp:effectExtent l="19050" t="0" r="369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224" t="9926" b="8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54" cy="302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C83" w:rsidRDefault="00905C83">
      <w:r>
        <w:t xml:space="preserve">Поля шапки «Организация» и «Магазин» не доступны для редактирования заполняются на основании принадлежности склада. </w:t>
      </w:r>
    </w:p>
    <w:p w:rsidR="00EE00D3" w:rsidRDefault="00EE00D3">
      <w:r>
        <w:t>Табличная часть включает шесть полей:</w:t>
      </w:r>
    </w:p>
    <w:p w:rsidR="00EE00D3" w:rsidRDefault="00EE00D3">
      <w:r w:rsidRPr="00EE00D3">
        <w:rPr>
          <w:b/>
          <w:i/>
        </w:rPr>
        <w:t>Номенклатура</w:t>
      </w:r>
      <w:r>
        <w:t xml:space="preserve"> – наименование номенклатуры</w:t>
      </w:r>
    </w:p>
    <w:p w:rsidR="00EE00D3" w:rsidRDefault="00EE00D3">
      <w:r w:rsidRPr="00EE00D3">
        <w:rPr>
          <w:b/>
          <w:i/>
        </w:rPr>
        <w:t>Характеристика</w:t>
      </w:r>
      <w:r>
        <w:t xml:space="preserve"> – характеристика номенклатуры (если характеристики не </w:t>
      </w:r>
      <w:proofErr w:type="gramStart"/>
      <w:r>
        <w:t>используются</w:t>
      </w:r>
      <w:proofErr w:type="gramEnd"/>
      <w:r>
        <w:t xml:space="preserve"> принимает значение «характеристики не используются»)</w:t>
      </w:r>
    </w:p>
    <w:p w:rsidR="00EE00D3" w:rsidRDefault="00EE00D3">
      <w:proofErr w:type="spellStart"/>
      <w:r w:rsidRPr="00EE00D3">
        <w:rPr>
          <w:b/>
          <w:i/>
        </w:rPr>
        <w:t>Ед</w:t>
      </w:r>
      <w:proofErr w:type="gramStart"/>
      <w:r w:rsidRPr="00EE00D3">
        <w:rPr>
          <w:b/>
          <w:i/>
        </w:rPr>
        <w:t>.и</w:t>
      </w:r>
      <w:proofErr w:type="gramEnd"/>
      <w:r w:rsidRPr="00EE00D3">
        <w:rPr>
          <w:b/>
          <w:i/>
        </w:rPr>
        <w:t>зм</w:t>
      </w:r>
      <w:proofErr w:type="spellEnd"/>
      <w:r w:rsidRPr="00EE00D3">
        <w:rPr>
          <w:b/>
          <w:i/>
        </w:rPr>
        <w:t>.</w:t>
      </w:r>
      <w:r>
        <w:t xml:space="preserve"> – единица измерения номенклатуры</w:t>
      </w:r>
    </w:p>
    <w:p w:rsidR="00EE00D3" w:rsidRDefault="00EE00D3">
      <w:pPr>
        <w:rPr>
          <w:u w:val="single"/>
        </w:rPr>
      </w:pPr>
      <w:r w:rsidRPr="00EE00D3">
        <w:rPr>
          <w:b/>
          <w:i/>
        </w:rPr>
        <w:t>Цена закупочная</w:t>
      </w:r>
      <w:r>
        <w:t xml:space="preserve"> – </w:t>
      </w:r>
      <w:r w:rsidRPr="00EE00D3">
        <w:rPr>
          <w:u w:val="single"/>
        </w:rPr>
        <w:t>последняя</w:t>
      </w:r>
      <w:r>
        <w:t xml:space="preserve"> цена </w:t>
      </w:r>
      <w:r w:rsidRPr="00EE00D3">
        <w:rPr>
          <w:u w:val="single"/>
        </w:rPr>
        <w:t>поступления</w:t>
      </w:r>
      <w:r>
        <w:t xml:space="preserve"> на </w:t>
      </w:r>
      <w:r w:rsidRPr="00EE00D3">
        <w:rPr>
          <w:u w:val="single"/>
        </w:rPr>
        <w:t>выбранный склад</w:t>
      </w:r>
    </w:p>
    <w:p w:rsidR="00EE00D3" w:rsidRDefault="00EE00D3">
      <w:r w:rsidRPr="00EE00D3">
        <w:rPr>
          <w:b/>
          <w:i/>
        </w:rPr>
        <w:t>Цена розничная</w:t>
      </w:r>
      <w:r w:rsidRPr="00EE00D3">
        <w:t xml:space="preserve"> </w:t>
      </w:r>
      <w:r>
        <w:t xml:space="preserve">– </w:t>
      </w:r>
      <w:r w:rsidRPr="00EE00D3">
        <w:rPr>
          <w:u w:val="single"/>
        </w:rPr>
        <w:t>последняя</w:t>
      </w:r>
      <w:r>
        <w:t xml:space="preserve"> установленная </w:t>
      </w:r>
      <w:r w:rsidRPr="00EE00D3">
        <w:rPr>
          <w:u w:val="single"/>
        </w:rPr>
        <w:t>розничная</w:t>
      </w:r>
      <w:r>
        <w:t xml:space="preserve"> цена для </w:t>
      </w:r>
      <w:r w:rsidRPr="00EE00D3">
        <w:rPr>
          <w:u w:val="single"/>
        </w:rPr>
        <w:t>выбранного склада</w:t>
      </w:r>
      <w:r>
        <w:t>.</w:t>
      </w:r>
    </w:p>
    <w:p w:rsidR="00EE00D3" w:rsidRPr="0015491D" w:rsidRDefault="00EE00D3">
      <w:r w:rsidRPr="00EE00D3">
        <w:rPr>
          <w:b/>
          <w:i/>
        </w:rPr>
        <w:t xml:space="preserve">Количество </w:t>
      </w:r>
      <w:r>
        <w:t xml:space="preserve">– остаток </w:t>
      </w:r>
      <w:r w:rsidR="0015491D">
        <w:t xml:space="preserve">товара </w:t>
      </w:r>
      <w:r>
        <w:t xml:space="preserve">на </w:t>
      </w:r>
      <w:r w:rsidRPr="00EE00D3">
        <w:rPr>
          <w:u w:val="single"/>
        </w:rPr>
        <w:t>выбранном складе</w:t>
      </w:r>
      <w:r>
        <w:t xml:space="preserve"> на </w:t>
      </w:r>
      <w:r w:rsidRPr="00EE00D3">
        <w:rPr>
          <w:u w:val="single"/>
        </w:rPr>
        <w:t>данный момент  времени</w:t>
      </w:r>
      <w:r w:rsidR="0015491D">
        <w:rPr>
          <w:u w:val="single"/>
        </w:rPr>
        <w:t xml:space="preserve"> </w:t>
      </w:r>
      <w:r w:rsidR="0015491D" w:rsidRPr="0015491D">
        <w:t>(может принимать отрицательное значение при пересортице товара)</w:t>
      </w:r>
    </w:p>
    <w:p w:rsidR="00EE00D3" w:rsidRDefault="00EE00D3">
      <w:r w:rsidRPr="00EE00D3">
        <w:t>Добавление</w:t>
      </w:r>
      <w:r>
        <w:t xml:space="preserve"> номенклатуры в табличную часть выполняется несколькими способами:</w:t>
      </w:r>
    </w:p>
    <w:p w:rsidR="00EE00D3" w:rsidRDefault="00C74CF9" w:rsidP="00EE00D3">
      <w:pPr>
        <w:pStyle w:val="a5"/>
        <w:numPr>
          <w:ilvl w:val="0"/>
          <w:numId w:val="1"/>
        </w:numPr>
      </w:pPr>
      <w:r>
        <w:t>Ручной ввод ШК товара</w:t>
      </w:r>
    </w:p>
    <w:p w:rsidR="00C74CF9" w:rsidRDefault="00C74CF9" w:rsidP="00EE00D3">
      <w:pPr>
        <w:pStyle w:val="a5"/>
        <w:numPr>
          <w:ilvl w:val="0"/>
          <w:numId w:val="1"/>
        </w:numPr>
      </w:pPr>
      <w:r>
        <w:t>Считывание ШК товара сканером</w:t>
      </w:r>
    </w:p>
    <w:p w:rsidR="00C74CF9" w:rsidRDefault="00C74CF9" w:rsidP="00EE00D3">
      <w:pPr>
        <w:pStyle w:val="a5"/>
        <w:numPr>
          <w:ilvl w:val="0"/>
          <w:numId w:val="1"/>
        </w:numPr>
      </w:pPr>
      <w:r>
        <w:t>Полнотекстовый поиск по номенклатуре</w:t>
      </w:r>
    </w:p>
    <w:p w:rsidR="00C74CF9" w:rsidRDefault="00C74CF9" w:rsidP="00EE00D3">
      <w:pPr>
        <w:pStyle w:val="a5"/>
        <w:numPr>
          <w:ilvl w:val="0"/>
          <w:numId w:val="1"/>
        </w:numPr>
      </w:pPr>
      <w:r>
        <w:t xml:space="preserve">Ручной ввод </w:t>
      </w:r>
      <w:r>
        <w:rPr>
          <w:lang w:val="en-US"/>
        </w:rPr>
        <w:t>SKU</w:t>
      </w:r>
      <w:r>
        <w:t xml:space="preserve"> весового товара</w:t>
      </w:r>
    </w:p>
    <w:p w:rsidR="00C74CF9" w:rsidRDefault="00C74CF9" w:rsidP="00C74CF9">
      <w:r>
        <w:lastRenderedPageBreak/>
        <w:t>При добавлении новой строки с номенклатурой автоматически просчитывается Закупочная цена, Розничная цена, Количество (остаток) товара на складе.</w:t>
      </w:r>
    </w:p>
    <w:p w:rsidR="00C74CF9" w:rsidRDefault="00C74CF9" w:rsidP="00C74CF9">
      <w:r>
        <w:t>При добавлении новой строки выполняется проверка наличия аналогичной номенклатуры в списке с выводом информационной надписи на форму «</w:t>
      </w:r>
      <w:r w:rsidR="00263118">
        <w:t>Аналогичный товар имеется в списке» с выводом строки.</w:t>
      </w:r>
    </w:p>
    <w:p w:rsidR="00263118" w:rsidRPr="00EE00D3" w:rsidRDefault="00263118" w:rsidP="00C74CF9">
      <w:r>
        <w:t>При изменении склада список очищается.</w:t>
      </w:r>
    </w:p>
    <w:p w:rsidR="00EE00D3" w:rsidRPr="00EE00D3" w:rsidRDefault="00EE00D3"/>
    <w:p w:rsidR="00905C83" w:rsidRPr="00263118" w:rsidRDefault="00905C83">
      <w:pPr>
        <w:rPr>
          <w:b/>
          <w:i/>
        </w:rPr>
      </w:pPr>
      <w:r w:rsidRPr="00263118">
        <w:rPr>
          <w:b/>
          <w:i/>
        </w:rPr>
        <w:t>Техническая информация:</w:t>
      </w:r>
    </w:p>
    <w:p w:rsidR="00905C83" w:rsidRDefault="00905C83">
      <w:r>
        <w:t xml:space="preserve">Конфигурация находится на поддержке, </w:t>
      </w:r>
      <w:r w:rsidR="00EE00D3">
        <w:t>снятие с поддержки не допускается.</w:t>
      </w:r>
    </w:p>
    <w:p w:rsidR="00905C83" w:rsidRDefault="00905C83" w:rsidP="00905C83">
      <w:r>
        <w:t>Платформа: 1С</w:t>
      </w:r>
      <w:proofErr w:type="gramStart"/>
      <w:r>
        <w:t>:П</w:t>
      </w:r>
      <w:proofErr w:type="gramEnd"/>
      <w:r>
        <w:t>редприятие 8.3 (8.3.8.2197)</w:t>
      </w:r>
    </w:p>
    <w:p w:rsidR="00905C83" w:rsidRDefault="00905C83" w:rsidP="00905C83">
      <w:r>
        <w:t>Конфигурация: Розница, редакция 2.2 (2.2.5.26)</w:t>
      </w:r>
    </w:p>
    <w:p w:rsidR="00905C83" w:rsidRDefault="00905C83" w:rsidP="00905C83">
      <w:r>
        <w:t xml:space="preserve">Режим: </w:t>
      </w:r>
      <w:proofErr w:type="gramStart"/>
      <w:r>
        <w:t>Файловый</w:t>
      </w:r>
      <w:proofErr w:type="gramEnd"/>
      <w:r>
        <w:t xml:space="preserve"> (без сжатия)</w:t>
      </w:r>
    </w:p>
    <w:p w:rsidR="00905C83" w:rsidRDefault="00905C83" w:rsidP="00905C83">
      <w:r>
        <w:t>Приложение: Тонкий клиент</w:t>
      </w:r>
    </w:p>
    <w:p w:rsidR="00905C83" w:rsidRDefault="00905C83" w:rsidP="00905C83">
      <w:r>
        <w:t>Локализация: Информационная база: русский (Россия), Сеанс: русский</w:t>
      </w:r>
    </w:p>
    <w:p w:rsidR="00905C83" w:rsidRDefault="00905C83" w:rsidP="00905C83">
      <w:r>
        <w:t>Вариант интерфейса: Такси</w:t>
      </w:r>
    </w:p>
    <w:sectPr w:rsidR="00905C83" w:rsidSect="006D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7E" w:rsidRDefault="008E487E" w:rsidP="00905C83">
      <w:pPr>
        <w:spacing w:after="0" w:line="240" w:lineRule="auto"/>
      </w:pPr>
      <w:r>
        <w:separator/>
      </w:r>
    </w:p>
  </w:endnote>
  <w:endnote w:type="continuationSeparator" w:id="0">
    <w:p w:rsidR="008E487E" w:rsidRDefault="008E487E" w:rsidP="0090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7E" w:rsidRDefault="008E487E" w:rsidP="00905C83">
      <w:pPr>
        <w:spacing w:after="0" w:line="240" w:lineRule="auto"/>
      </w:pPr>
      <w:r>
        <w:separator/>
      </w:r>
    </w:p>
  </w:footnote>
  <w:footnote w:type="continuationSeparator" w:id="0">
    <w:p w:rsidR="008E487E" w:rsidRDefault="008E487E" w:rsidP="00905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EE8"/>
    <w:multiLevelType w:val="hybridMultilevel"/>
    <w:tmpl w:val="95F2D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C83"/>
    <w:rsid w:val="0015491D"/>
    <w:rsid w:val="00263118"/>
    <w:rsid w:val="006D36DA"/>
    <w:rsid w:val="008E487E"/>
    <w:rsid w:val="00905C83"/>
    <w:rsid w:val="00C74CF9"/>
    <w:rsid w:val="00EE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C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2017-05-15T07:34:00Z</dcterms:created>
  <dcterms:modified xsi:type="dcterms:W3CDTF">2017-05-15T08:11:00Z</dcterms:modified>
</cp:coreProperties>
</file>