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9A2EBA" w:rsidRDefault="00040CD3" w:rsidP="00040CD3">
      <w:pPr>
        <w:ind w:firstLine="567"/>
        <w:rPr>
          <w:lang w:val="ru-RU"/>
        </w:rPr>
      </w:pPr>
    </w:p>
    <w:p w:rsidR="006E700C" w:rsidRPr="009A2EBA" w:rsidRDefault="006E700C">
      <w:pPr>
        <w:rPr>
          <w:noProof/>
          <w:lang w:eastAsia="ru-RU"/>
        </w:rPr>
      </w:pPr>
    </w:p>
    <w:p w:rsidR="00AC4D09" w:rsidRPr="009A2EBA" w:rsidRDefault="00F07749" w:rsidP="00AC4D09">
      <w:pPr>
        <w:jc w:val="center"/>
        <w:rPr>
          <w:lang w:val="ru-RU"/>
        </w:rPr>
      </w:pPr>
      <w:r w:rsidRPr="009A2EBA">
        <w:rPr>
          <w:lang w:val="ru-RU"/>
        </w:rPr>
        <w:t>Т</w:t>
      </w:r>
      <w:r w:rsidR="00AC4D09" w:rsidRPr="009A2EBA">
        <w:rPr>
          <w:lang w:val="ru-RU"/>
        </w:rPr>
        <w:t xml:space="preserve">ребования к </w:t>
      </w:r>
      <w:r w:rsidR="005348D4" w:rsidRPr="009A2EBA">
        <w:rPr>
          <w:lang w:val="ru-RU"/>
        </w:rPr>
        <w:t>обработке</w:t>
      </w:r>
      <w:r w:rsidR="009A759F" w:rsidRPr="009A2EBA">
        <w:rPr>
          <w:lang w:val="ru-RU"/>
        </w:rPr>
        <w:t xml:space="preserve"> «</w:t>
      </w:r>
      <w:r w:rsidRPr="009A2EBA">
        <w:rPr>
          <w:lang w:val="ru-RU"/>
        </w:rPr>
        <w:t>Загрузка и Сверка Данных по Номенклатуре</w:t>
      </w:r>
      <w:r w:rsidR="009A759F" w:rsidRPr="009A2EBA">
        <w:rPr>
          <w:lang w:val="ru-RU"/>
        </w:rPr>
        <w:t>»</w:t>
      </w: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AC4D09">
      <w:pPr>
        <w:jc w:val="center"/>
        <w:rPr>
          <w:lang w:val="ru-RU"/>
        </w:rPr>
      </w:pPr>
    </w:p>
    <w:p w:rsidR="00AC4D09" w:rsidRPr="009A2EBA" w:rsidRDefault="00AC4D09" w:rsidP="001D038B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 xml:space="preserve">Конфигурация </w:t>
      </w:r>
      <w:r w:rsidR="000611AF" w:rsidRPr="009A2EBA">
        <w:rPr>
          <w:rFonts w:ascii="Times New Roman" w:hAnsi="Times New Roman" w:cs="Times New Roman"/>
          <w:sz w:val="24"/>
          <w:szCs w:val="24"/>
        </w:rPr>
        <w:t>БП</w:t>
      </w:r>
      <w:r w:rsidRPr="009A2EB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07749" w:rsidRPr="009A2EBA">
          <w:rPr>
            <w:rFonts w:ascii="Times New Roman" w:hAnsi="Times New Roman" w:cs="Times New Roman"/>
            <w:sz w:val="24"/>
            <w:szCs w:val="24"/>
          </w:rPr>
          <w:t>3.0.58.26</w:t>
        </w:r>
      </w:hyperlink>
      <w:r w:rsidR="00C91B03" w:rsidRPr="009A2EBA">
        <w:rPr>
          <w:rFonts w:ascii="Times New Roman" w:hAnsi="Times New Roman" w:cs="Times New Roman"/>
          <w:sz w:val="24"/>
          <w:szCs w:val="24"/>
        </w:rPr>
        <w:t>.</w:t>
      </w:r>
    </w:p>
    <w:p w:rsidR="00E133B8" w:rsidRPr="009A2EBA" w:rsidRDefault="00AC4D09" w:rsidP="00F0774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F07749" w:rsidRPr="009A2EBA">
        <w:rPr>
          <w:rFonts w:ascii="Times New Roman" w:hAnsi="Times New Roman" w:cs="Times New Roman"/>
          <w:sz w:val="24"/>
          <w:szCs w:val="24"/>
        </w:rPr>
        <w:t>8.3.10.2561</w:t>
      </w:r>
    </w:p>
    <w:p w:rsidR="004D3AD3" w:rsidRPr="009A2EBA" w:rsidRDefault="00FE7EA9" w:rsidP="00F0774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>Реализовать внешн</w:t>
      </w:r>
      <w:r w:rsidR="00E54819" w:rsidRPr="009A2EBA">
        <w:rPr>
          <w:rFonts w:ascii="Times New Roman" w:hAnsi="Times New Roman" w:cs="Times New Roman"/>
          <w:sz w:val="24"/>
          <w:szCs w:val="24"/>
        </w:rPr>
        <w:t>ей обработкой</w:t>
      </w:r>
      <w:r w:rsidRPr="009A2EBA">
        <w:rPr>
          <w:rFonts w:ascii="Times New Roman" w:hAnsi="Times New Roman" w:cs="Times New Roman"/>
          <w:sz w:val="24"/>
          <w:szCs w:val="24"/>
        </w:rPr>
        <w:t>.</w:t>
      </w:r>
      <w:r w:rsidR="00F07749" w:rsidRPr="009A2EBA">
        <w:rPr>
          <w:rFonts w:ascii="Times New Roman" w:hAnsi="Times New Roman" w:cs="Times New Roman"/>
          <w:sz w:val="24"/>
          <w:szCs w:val="24"/>
        </w:rPr>
        <w:t xml:space="preserve"> </w:t>
      </w:r>
      <w:r w:rsidR="009A2EBA" w:rsidRPr="009A2EBA">
        <w:rPr>
          <w:rFonts w:ascii="Times New Roman" w:hAnsi="Times New Roman" w:cs="Times New Roman"/>
          <w:sz w:val="24"/>
          <w:szCs w:val="24"/>
        </w:rPr>
        <w:t xml:space="preserve">Реализовать чтение файла </w:t>
      </w:r>
      <w:r w:rsidR="009A2EBA" w:rsidRPr="009A2EBA">
        <w:rPr>
          <w:rFonts w:ascii="Times New Roman" w:hAnsi="Times New Roman" w:cs="Times New Roman"/>
          <w:sz w:val="24"/>
          <w:szCs w:val="24"/>
          <w:lang w:val="en-US"/>
        </w:rPr>
        <w:t>xls</w:t>
      </w:r>
      <w:r w:rsidR="009A2EBA" w:rsidRPr="009A2EBA">
        <w:rPr>
          <w:rFonts w:ascii="Times New Roman" w:hAnsi="Times New Roman" w:cs="Times New Roman"/>
          <w:sz w:val="24"/>
          <w:szCs w:val="24"/>
        </w:rPr>
        <w:t>, с выводом отчёта о работе процедуры</w:t>
      </w:r>
      <w:r w:rsidR="009A2EBA">
        <w:rPr>
          <w:rFonts w:ascii="Times New Roman" w:hAnsi="Times New Roman" w:cs="Times New Roman"/>
          <w:sz w:val="24"/>
          <w:szCs w:val="24"/>
        </w:rPr>
        <w:t xml:space="preserve"> импорта</w:t>
      </w:r>
      <w:r w:rsidR="009A2EBA" w:rsidRPr="009A2EBA">
        <w:rPr>
          <w:rFonts w:ascii="Times New Roman" w:hAnsi="Times New Roman" w:cs="Times New Roman"/>
          <w:sz w:val="24"/>
          <w:szCs w:val="24"/>
        </w:rPr>
        <w:t>.</w:t>
      </w:r>
    </w:p>
    <w:p w:rsidR="009A2EBA" w:rsidRPr="009A2EBA" w:rsidRDefault="009A2EBA" w:rsidP="00F0774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EBA">
        <w:rPr>
          <w:rFonts w:ascii="Times New Roman" w:hAnsi="Times New Roman" w:cs="Times New Roman"/>
          <w:sz w:val="24"/>
          <w:szCs w:val="24"/>
        </w:rPr>
        <w:t>Каждая строка файла содержит сведения об оприходовании и опционально списании номенклатуры.</w:t>
      </w:r>
    </w:p>
    <w:p w:rsidR="009A2EBA" w:rsidRDefault="009A2EBA" w:rsidP="00F0774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Оприходование номенклатуры (деталей и металлолома) происходит в ходе демонтажа разных вагонов.</w:t>
      </w:r>
    </w:p>
    <w:p w:rsidR="009A2EBA" w:rsidRDefault="009A2EBA" w:rsidP="009A2EBA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заполнения документа «Оприходование Товаров»:</w:t>
      </w:r>
    </w:p>
    <w:p w:rsidR="00A32CE7" w:rsidRDefault="00A32CE7" w:rsidP="008170B4">
      <w:pPr>
        <w:pStyle w:val="a5"/>
        <w:numPr>
          <w:ilvl w:val="1"/>
          <w:numId w:val="3"/>
        </w:numPr>
      </w:pPr>
      <w:r>
        <w:t xml:space="preserve">Обрабатывается каждая строка файла </w:t>
      </w:r>
    </w:p>
    <w:p w:rsidR="008170B4" w:rsidRDefault="008170B4" w:rsidP="008170B4">
      <w:pPr>
        <w:pStyle w:val="a5"/>
        <w:numPr>
          <w:ilvl w:val="1"/>
          <w:numId w:val="3"/>
        </w:numPr>
      </w:pPr>
      <w:r>
        <w:t xml:space="preserve">Перед созданием документа «Оприходование Товаров» выполнить поиск документа в базе, поиск выполнить по вхождению номера вагона в комментарий документа. Если найден хотя бы один проведённый документ «Оприходование», то новые </w:t>
      </w:r>
      <w:r w:rsidR="0042682B">
        <w:t xml:space="preserve">документы </w:t>
      </w:r>
      <w:r>
        <w:t>оприходования по этому вагону не создавать.</w:t>
      </w:r>
    </w:p>
    <w:p w:rsidR="009A2EBA" w:rsidRDefault="009A2EBA" w:rsidP="009A2EBA">
      <w:pPr>
        <w:pStyle w:val="a5"/>
        <w:numPr>
          <w:ilvl w:val="1"/>
          <w:numId w:val="3"/>
        </w:numPr>
      </w:pPr>
      <w:r>
        <w:t xml:space="preserve">Демонтаж </w:t>
      </w:r>
      <w:r w:rsidRPr="009A2EBA">
        <w:t>каждого вагона загружать 2-мя отдельными документами «Оприходование товаров»</w:t>
      </w:r>
      <w:r>
        <w:t xml:space="preserve"> </w:t>
      </w:r>
      <w:r w:rsidRPr="009A2EBA">
        <w:t>один док</w:t>
      </w:r>
      <w:r>
        <w:t xml:space="preserve">умент для лома, второй для деталей. В комментарии документа должно быть указана строка созданной по шаблону: </w:t>
      </w:r>
      <w:r w:rsidRPr="009A2EBA">
        <w:t>[</w:t>
      </w:r>
      <w:r>
        <w:t>лом или детали</w:t>
      </w:r>
      <w:r w:rsidRPr="009A2EBA">
        <w:t>]</w:t>
      </w:r>
      <w:r>
        <w:t xml:space="preserve"> + </w:t>
      </w:r>
      <w:r w:rsidRPr="009A2EBA">
        <w:t>[</w:t>
      </w:r>
      <w:r>
        <w:t>номер вагона</w:t>
      </w:r>
      <w:r w:rsidRPr="009A2EBA">
        <w:t>]</w:t>
      </w:r>
    </w:p>
    <w:p w:rsidR="00A32CE7" w:rsidRPr="009A2EBA" w:rsidRDefault="00A32CE7" w:rsidP="00A32CE7">
      <w:pPr>
        <w:pStyle w:val="a5"/>
        <w:numPr>
          <w:ilvl w:val="1"/>
          <w:numId w:val="3"/>
        </w:numPr>
      </w:pPr>
      <w:r>
        <w:t>Учёт по складам не ведётся</w:t>
      </w:r>
    </w:p>
    <w:p w:rsidR="00A32CE7" w:rsidRDefault="00A32CE7" w:rsidP="00A32CE7">
      <w:pPr>
        <w:pStyle w:val="a5"/>
        <w:numPr>
          <w:ilvl w:val="1"/>
          <w:numId w:val="3"/>
        </w:numPr>
      </w:pPr>
      <w:r>
        <w:t>Дата документа содержится в колонке «</w:t>
      </w:r>
      <w:r w:rsidRPr="00A32CE7">
        <w:t>Дата разделки по документам</w:t>
      </w:r>
      <w:r>
        <w:t>»</w:t>
      </w:r>
    </w:p>
    <w:p w:rsidR="00A32CE7" w:rsidRDefault="00A32CE7" w:rsidP="00A32CE7">
      <w:pPr>
        <w:pStyle w:val="a5"/>
        <w:numPr>
          <w:ilvl w:val="1"/>
          <w:numId w:val="3"/>
        </w:numPr>
      </w:pPr>
      <w:r>
        <w:t>Поиск номенклатуры выполнить по наименованию, значение поиска:</w:t>
      </w:r>
    </w:p>
    <w:p w:rsidR="00A32CE7" w:rsidRDefault="00A32CE7" w:rsidP="00A32CE7">
      <w:pPr>
        <w:pStyle w:val="a5"/>
        <w:numPr>
          <w:ilvl w:val="2"/>
          <w:numId w:val="3"/>
        </w:numPr>
      </w:pPr>
      <w:r>
        <w:t>Если колонка «</w:t>
      </w:r>
      <w:r w:rsidRPr="00A32CE7">
        <w:t>Тип запчасти</w:t>
      </w:r>
      <w:r>
        <w:t>» имеет значение «</w:t>
      </w:r>
      <w:r w:rsidRPr="00A32CE7">
        <w:t>Металлолом</w:t>
      </w:r>
      <w:r>
        <w:t xml:space="preserve">», то поиск </w:t>
      </w:r>
      <w:r>
        <w:t>значение поиска</w:t>
      </w:r>
      <w:r>
        <w:t xml:space="preserve"> сформировать как «Лом » + значение </w:t>
      </w:r>
      <w:r>
        <w:t>колонк</w:t>
      </w:r>
      <w:r>
        <w:t>и</w:t>
      </w:r>
      <w:r>
        <w:t xml:space="preserve"> «</w:t>
      </w:r>
      <w:r w:rsidRPr="00A32CE7">
        <w:t>Наименование по документам</w:t>
      </w:r>
      <w:r>
        <w:t>».</w:t>
      </w:r>
    </w:p>
    <w:p w:rsidR="00A32CE7" w:rsidRDefault="00A32CE7" w:rsidP="00A32CE7">
      <w:pPr>
        <w:pStyle w:val="a5"/>
        <w:numPr>
          <w:ilvl w:val="2"/>
          <w:numId w:val="3"/>
        </w:numPr>
      </w:pPr>
      <w:r>
        <w:t>Если колонка «</w:t>
      </w:r>
      <w:r w:rsidRPr="00A32CE7">
        <w:t>Тип запчасти</w:t>
      </w:r>
      <w:r>
        <w:t xml:space="preserve">» имеет значение </w:t>
      </w:r>
      <w:r>
        <w:t xml:space="preserve">отличное от </w:t>
      </w:r>
      <w:r>
        <w:t>«</w:t>
      </w:r>
      <w:r w:rsidRPr="00A32CE7">
        <w:t>Металлолом</w:t>
      </w:r>
      <w:r>
        <w:t xml:space="preserve">», </w:t>
      </w:r>
      <w:r>
        <w:t xml:space="preserve">то </w:t>
      </w:r>
      <w:r>
        <w:t>значение поиска</w:t>
      </w:r>
      <w:r>
        <w:t xml:space="preserve"> </w:t>
      </w:r>
      <w:r>
        <w:t>содержится в колонке «</w:t>
      </w:r>
      <w:r w:rsidRPr="00A32CE7">
        <w:t>Наименование по документам</w:t>
      </w:r>
      <w:r>
        <w:t>».</w:t>
      </w:r>
    </w:p>
    <w:p w:rsidR="00EE3421" w:rsidRDefault="00EE3421" w:rsidP="00EE3421">
      <w:pPr>
        <w:pStyle w:val="a5"/>
        <w:numPr>
          <w:ilvl w:val="1"/>
          <w:numId w:val="3"/>
        </w:numPr>
      </w:pPr>
      <w:r>
        <w:t>Если номенклатура не найдена – создаём новую. Для лома ед. измерения – тонны, для деталей – штуки. Родитель – пусто.</w:t>
      </w:r>
    </w:p>
    <w:p w:rsidR="00EE3421" w:rsidRDefault="00EE3421" w:rsidP="009A2EBA">
      <w:pPr>
        <w:pStyle w:val="a5"/>
        <w:numPr>
          <w:ilvl w:val="1"/>
          <w:numId w:val="3"/>
        </w:numPr>
      </w:pPr>
      <w:r>
        <w:t>Количество для лома содержится в колонке «Вес», количество для деталей всегда равно единице.</w:t>
      </w:r>
    </w:p>
    <w:p w:rsidR="00BF345D" w:rsidRDefault="00BF345D" w:rsidP="009A2EBA">
      <w:pPr>
        <w:pStyle w:val="a5"/>
        <w:numPr>
          <w:ilvl w:val="1"/>
          <w:numId w:val="3"/>
        </w:numPr>
      </w:pPr>
      <w:r>
        <w:t>Вывести на форму поля для выбора:</w:t>
      </w:r>
    </w:p>
    <w:p w:rsidR="00BF345D" w:rsidRDefault="00BF345D" w:rsidP="00BF345D">
      <w:pPr>
        <w:pStyle w:val="a5"/>
        <w:numPr>
          <w:ilvl w:val="2"/>
          <w:numId w:val="3"/>
        </w:numPr>
      </w:pPr>
      <w:r>
        <w:t>«Статьи прочих доходов и расходов» для документов оприходования лома, оприходования деталей.</w:t>
      </w:r>
    </w:p>
    <w:p w:rsidR="00BF345D" w:rsidRDefault="00BF345D" w:rsidP="00BF345D">
      <w:pPr>
        <w:pStyle w:val="a5"/>
        <w:numPr>
          <w:ilvl w:val="2"/>
          <w:numId w:val="3"/>
        </w:numPr>
      </w:pPr>
      <w:r>
        <w:t>Организации</w:t>
      </w:r>
    </w:p>
    <w:p w:rsidR="009A2EBA" w:rsidRDefault="009A2EBA" w:rsidP="009A2EBA">
      <w:pPr>
        <w:pStyle w:val="a5"/>
        <w:numPr>
          <w:ilvl w:val="1"/>
          <w:numId w:val="3"/>
        </w:numPr>
      </w:pPr>
      <w:r w:rsidRPr="009A2EBA">
        <w:t>В документе «Оприходование товаров» для лома сч</w:t>
      </w:r>
      <w:r w:rsidR="00BF345D">
        <w:t>ё</w:t>
      </w:r>
      <w:r w:rsidRPr="009A2EBA">
        <w:t>т уч</w:t>
      </w:r>
      <w:r w:rsidR="00BF345D">
        <w:t xml:space="preserve">ёта номенклатуры - 10.13, для документа для деталей - </w:t>
      </w:r>
      <w:r w:rsidR="00BF345D" w:rsidRPr="009A2EBA">
        <w:t>10.01</w:t>
      </w:r>
    </w:p>
    <w:p w:rsidR="00BF345D" w:rsidRDefault="00BF345D" w:rsidP="00BF345D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заполнения документа «</w:t>
      </w:r>
      <w:r>
        <w:rPr>
          <w:rFonts w:ascii="Times New Roman" w:hAnsi="Times New Roman" w:cs="Times New Roman"/>
          <w:sz w:val="24"/>
          <w:szCs w:val="24"/>
        </w:rPr>
        <w:t>Требование-накладная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A32CE7" w:rsidRDefault="00A32CE7" w:rsidP="00A32CE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Обрабатываются те строки файла, в которых заполнена колонка «</w:t>
      </w:r>
      <w:r w:rsidRPr="00A32CE7">
        <w:rPr>
          <w:rFonts w:ascii="Times New Roman" w:hAnsi="Times New Roman" w:cs="Times New Roman"/>
          <w:sz w:val="24"/>
          <w:szCs w:val="24"/>
        </w:rPr>
        <w:t>Вагон, на который установлено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E3421" w:rsidRDefault="00EE3421" w:rsidP="00A32CE7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Обрабатываются только строки с деталями</w:t>
      </w:r>
    </w:p>
    <w:p w:rsidR="0042682B" w:rsidRDefault="00E8327B" w:rsidP="00E8327B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1D7108">
        <w:rPr>
          <w:rFonts w:ascii="Times New Roman" w:hAnsi="Times New Roman" w:cs="Times New Roman"/>
          <w:sz w:val="24"/>
          <w:szCs w:val="24"/>
        </w:rPr>
        <w:t>файла объединять</w:t>
      </w:r>
      <w:r>
        <w:rPr>
          <w:rFonts w:ascii="Times New Roman" w:hAnsi="Times New Roman" w:cs="Times New Roman"/>
          <w:sz w:val="24"/>
          <w:szCs w:val="24"/>
        </w:rPr>
        <w:t xml:space="preserve"> в один документ «Требование-накладная» по значению колонки «</w:t>
      </w:r>
      <w:r w:rsidRPr="00E8327B">
        <w:rPr>
          <w:rFonts w:ascii="Times New Roman" w:hAnsi="Times New Roman" w:cs="Times New Roman"/>
          <w:sz w:val="24"/>
          <w:szCs w:val="24"/>
        </w:rPr>
        <w:t>Вагон, на который установлено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81D1D" w:rsidRPr="00F81D1D" w:rsidRDefault="00A32CE7" w:rsidP="008E71A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заполнения склада, даты, </w:t>
      </w:r>
      <w:r w:rsidR="00E17880">
        <w:rPr>
          <w:rFonts w:ascii="Times New Roman" w:hAnsi="Times New Roman" w:cs="Times New Roman"/>
          <w:sz w:val="24"/>
          <w:szCs w:val="24"/>
        </w:rPr>
        <w:t xml:space="preserve">счёта учёты номенклатуры, </w:t>
      </w:r>
      <w:r>
        <w:rPr>
          <w:rFonts w:ascii="Times New Roman" w:hAnsi="Times New Roman" w:cs="Times New Roman"/>
          <w:sz w:val="24"/>
          <w:szCs w:val="24"/>
        </w:rPr>
        <w:t xml:space="preserve">поиска номенклатуры идентичны правилам </w:t>
      </w:r>
      <w:r w:rsidR="00F81D1D">
        <w:rPr>
          <w:rFonts w:ascii="Times New Roman" w:hAnsi="Times New Roman" w:cs="Times New Roman"/>
          <w:sz w:val="24"/>
          <w:szCs w:val="24"/>
        </w:rPr>
        <w:t>заполнения Оприходования</w:t>
      </w:r>
    </w:p>
    <w:p w:rsidR="00F81D1D" w:rsidRDefault="00F81D1D" w:rsidP="008E71A2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D1D">
        <w:rPr>
          <w:rFonts w:ascii="Times New Roman" w:hAnsi="Times New Roman" w:cs="Times New Roman"/>
          <w:sz w:val="24"/>
          <w:szCs w:val="24"/>
        </w:rPr>
        <w:t>Вывести на форму поля для выбора</w:t>
      </w:r>
      <w:r w:rsidRPr="00F81D1D">
        <w:rPr>
          <w:rFonts w:ascii="Times New Roman" w:hAnsi="Times New Roman" w:cs="Times New Roman"/>
          <w:sz w:val="24"/>
          <w:szCs w:val="24"/>
        </w:rPr>
        <w:t xml:space="preserve"> счёта затрат и трёх субконто, отдельно для номенклатуры «лом», отдельно для деталей.</w:t>
      </w:r>
    </w:p>
    <w:p w:rsidR="00715E4B" w:rsidRDefault="00715E4B" w:rsidP="00715E4B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заполнения отчёта по загрузке файла:</w:t>
      </w:r>
    </w:p>
    <w:p w:rsidR="00715E4B" w:rsidRDefault="00EE3421" w:rsidP="00715E4B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должен содержать следующие данные: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Обработанная Номенклатура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Номер вагона, с которого снята деталь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вагона, на который установлена деталь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найденный документ оприходование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созданный документ оприходование</w:t>
      </w:r>
    </w:p>
    <w:p w:rsidR="00EE3421" w:rsidRDefault="00EE3421" w:rsidP="00EE3421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созданный документ требование-накладная</w:t>
      </w:r>
    </w:p>
    <w:p w:rsidR="00F07749" w:rsidRPr="007B72BB" w:rsidRDefault="00EE3421" w:rsidP="00760A8A">
      <w:pPr>
        <w:pStyle w:val="ad"/>
        <w:numPr>
          <w:ilvl w:val="2"/>
          <w:numId w:val="3"/>
        </w:numPr>
        <w:suppressAutoHyphens/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Ссылка на документ </w:t>
      </w:r>
      <w:r w:rsidRPr="00EE3421">
        <w:rPr>
          <w:rFonts w:ascii="Times New Roman" w:hAnsi="Times New Roman" w:cs="Times New Roman"/>
          <w:sz w:val="24"/>
          <w:szCs w:val="24"/>
        </w:rPr>
        <w:t>ОтчетКомитентуОПродажах</w:t>
      </w:r>
      <w:r>
        <w:rPr>
          <w:rFonts w:ascii="Times New Roman" w:hAnsi="Times New Roman" w:cs="Times New Roman"/>
          <w:sz w:val="24"/>
          <w:szCs w:val="24"/>
        </w:rPr>
        <w:t xml:space="preserve">, найденный по следующему правилу. Ссылка на номенклатуру </w:t>
      </w:r>
      <w:r w:rsidR="007B72BB">
        <w:rPr>
          <w:rFonts w:ascii="Times New Roman" w:hAnsi="Times New Roman" w:cs="Times New Roman"/>
          <w:sz w:val="24"/>
          <w:szCs w:val="24"/>
        </w:rPr>
        <w:t xml:space="preserve">присутствует в табличной части Товары документа </w:t>
      </w:r>
      <w:r w:rsidR="007B72BB" w:rsidRPr="00EE3421">
        <w:rPr>
          <w:rFonts w:ascii="Times New Roman" w:hAnsi="Times New Roman" w:cs="Times New Roman"/>
          <w:sz w:val="24"/>
          <w:szCs w:val="24"/>
        </w:rPr>
        <w:t>ОтчетКомитентуОПродажах</w:t>
      </w:r>
      <w:r w:rsidR="007B72B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07749" w:rsidRPr="007B72BB" w:rsidSect="00494EDA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DD" w:rsidRDefault="00972DDD" w:rsidP="00601C77">
      <w:r>
        <w:separator/>
      </w:r>
    </w:p>
  </w:endnote>
  <w:endnote w:type="continuationSeparator" w:id="0">
    <w:p w:rsidR="00972DDD" w:rsidRDefault="00972DDD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DD" w:rsidRDefault="00972DDD" w:rsidP="00601C77">
      <w:r>
        <w:separator/>
      </w:r>
    </w:p>
  </w:footnote>
  <w:footnote w:type="continuationSeparator" w:id="0">
    <w:p w:rsidR="00972DDD" w:rsidRDefault="00972DDD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503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4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03C82"/>
    <w:rsid w:val="00040CD3"/>
    <w:rsid w:val="000611AF"/>
    <w:rsid w:val="000E2A54"/>
    <w:rsid w:val="00117210"/>
    <w:rsid w:val="0013305D"/>
    <w:rsid w:val="00135394"/>
    <w:rsid w:val="00142839"/>
    <w:rsid w:val="00151BA5"/>
    <w:rsid w:val="001A4200"/>
    <w:rsid w:val="001B221E"/>
    <w:rsid w:val="001B7B53"/>
    <w:rsid w:val="001D038B"/>
    <w:rsid w:val="001D7108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4270B"/>
    <w:rsid w:val="003527A6"/>
    <w:rsid w:val="003929C6"/>
    <w:rsid w:val="003B00E6"/>
    <w:rsid w:val="003E1747"/>
    <w:rsid w:val="0042682B"/>
    <w:rsid w:val="00442DF6"/>
    <w:rsid w:val="00456A49"/>
    <w:rsid w:val="0048418F"/>
    <w:rsid w:val="00494EDA"/>
    <w:rsid w:val="004A1EFD"/>
    <w:rsid w:val="004A75EF"/>
    <w:rsid w:val="004D3AD3"/>
    <w:rsid w:val="004D559A"/>
    <w:rsid w:val="004F75FB"/>
    <w:rsid w:val="00526A1F"/>
    <w:rsid w:val="005348D4"/>
    <w:rsid w:val="005429E8"/>
    <w:rsid w:val="005573D9"/>
    <w:rsid w:val="00580969"/>
    <w:rsid w:val="005F285F"/>
    <w:rsid w:val="0060146C"/>
    <w:rsid w:val="00601C77"/>
    <w:rsid w:val="0063358A"/>
    <w:rsid w:val="00636106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03B60"/>
    <w:rsid w:val="00715E4B"/>
    <w:rsid w:val="00773F17"/>
    <w:rsid w:val="00780C82"/>
    <w:rsid w:val="007B72BB"/>
    <w:rsid w:val="007D7604"/>
    <w:rsid w:val="008170B4"/>
    <w:rsid w:val="00870997"/>
    <w:rsid w:val="008A5221"/>
    <w:rsid w:val="00902173"/>
    <w:rsid w:val="00904942"/>
    <w:rsid w:val="0093531B"/>
    <w:rsid w:val="00972DDD"/>
    <w:rsid w:val="00974753"/>
    <w:rsid w:val="00982D3E"/>
    <w:rsid w:val="009A2EBA"/>
    <w:rsid w:val="009A6A94"/>
    <w:rsid w:val="009A759F"/>
    <w:rsid w:val="009E7847"/>
    <w:rsid w:val="009F7543"/>
    <w:rsid w:val="00A03EB6"/>
    <w:rsid w:val="00A1786C"/>
    <w:rsid w:val="00A32CE7"/>
    <w:rsid w:val="00A34640"/>
    <w:rsid w:val="00A35FE7"/>
    <w:rsid w:val="00A3780D"/>
    <w:rsid w:val="00A64A7D"/>
    <w:rsid w:val="00A80618"/>
    <w:rsid w:val="00A923EE"/>
    <w:rsid w:val="00AC4D09"/>
    <w:rsid w:val="00B150F2"/>
    <w:rsid w:val="00B2766B"/>
    <w:rsid w:val="00B8539C"/>
    <w:rsid w:val="00B8686D"/>
    <w:rsid w:val="00BF345D"/>
    <w:rsid w:val="00C91B03"/>
    <w:rsid w:val="00D35209"/>
    <w:rsid w:val="00E133B8"/>
    <w:rsid w:val="00E17880"/>
    <w:rsid w:val="00E26B5D"/>
    <w:rsid w:val="00E51D2D"/>
    <w:rsid w:val="00E52F56"/>
    <w:rsid w:val="00E54819"/>
    <w:rsid w:val="00E8327B"/>
    <w:rsid w:val="00ED4659"/>
    <w:rsid w:val="00EE3421"/>
    <w:rsid w:val="00EF1EDD"/>
    <w:rsid w:val="00F02287"/>
    <w:rsid w:val="00F07749"/>
    <w:rsid w:val="00F81D1D"/>
    <w:rsid w:val="00F93532"/>
    <w:rsid w:val="00FB4E33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e">
    <w:name w:val="Hyperlink"/>
    <w:basedOn w:val="a0"/>
    <w:uiPriority w:val="99"/>
    <w:semiHidden/>
    <w:unhideWhenUsed/>
    <w:rsid w:val="00F07749"/>
    <w:rPr>
      <w:color w:val="0000FF"/>
      <w:u w:val="single"/>
    </w:rPr>
  </w:style>
  <w:style w:type="character" w:customStyle="1" w:styleId="wmi-callto">
    <w:name w:val="wmi-callto"/>
    <w:basedOn w:val="a0"/>
    <w:rsid w:val="009A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leases.1c.ru/version_files?nick=Accounting30&amp;ver=3.0.58.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61</cp:revision>
  <cp:lastPrinted>2015-11-16T11:22:00Z</cp:lastPrinted>
  <dcterms:created xsi:type="dcterms:W3CDTF">2016-06-09T11:45:00Z</dcterms:created>
  <dcterms:modified xsi:type="dcterms:W3CDTF">2018-03-02T15:27:00Z</dcterms:modified>
</cp:coreProperties>
</file>