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41" w:rsidRPr="00192C63" w:rsidRDefault="00F47841">
      <w:pPr>
        <w:rPr>
          <w:b/>
        </w:rPr>
      </w:pPr>
      <w:r w:rsidRPr="00192C63">
        <w:rPr>
          <w:b/>
        </w:rPr>
        <w:t xml:space="preserve">В </w:t>
      </w:r>
      <w:proofErr w:type="spellStart"/>
      <w:r w:rsidRPr="00192C63">
        <w:rPr>
          <w:b/>
        </w:rPr>
        <w:t>ТиС</w:t>
      </w:r>
      <w:proofErr w:type="spellEnd"/>
      <w:r w:rsidR="00192C63">
        <w:rPr>
          <w:b/>
        </w:rPr>
        <w:t xml:space="preserve"> 7.7</w:t>
      </w:r>
    </w:p>
    <w:p w:rsidR="00F47841" w:rsidRDefault="00F47841">
      <w:r>
        <w:t xml:space="preserve">Указываем параметры выгрузки из </w:t>
      </w:r>
      <w:proofErr w:type="spellStart"/>
      <w:r>
        <w:t>ТиС</w:t>
      </w:r>
      <w:proofErr w:type="spellEnd"/>
    </w:p>
    <w:p w:rsidR="007B10DC" w:rsidRDefault="00F47841">
      <w:r>
        <w:rPr>
          <w:noProof/>
          <w:lang w:eastAsia="ru-RU"/>
        </w:rPr>
        <w:drawing>
          <wp:inline distT="0" distB="0" distL="0" distR="0" wp14:anchorId="689347E6" wp14:editId="5F965FF5">
            <wp:extent cx="5667375" cy="3686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41" w:rsidRDefault="00F47841">
      <w:r>
        <w:rPr>
          <w:noProof/>
          <w:lang w:eastAsia="ru-RU"/>
        </w:rPr>
        <w:drawing>
          <wp:inline distT="0" distB="0" distL="0" distR="0" wp14:anchorId="2A1AB0AF" wp14:editId="60A74448">
            <wp:extent cx="5940425" cy="42951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41" w:rsidRDefault="00F47841">
      <w:r>
        <w:t>По кнопке «выполнить» происходит выгрузка данных</w:t>
      </w:r>
    </w:p>
    <w:p w:rsidR="00F47841" w:rsidRDefault="00F47841"/>
    <w:p w:rsidR="00F47841" w:rsidRPr="00192C63" w:rsidRDefault="00F47841">
      <w:pPr>
        <w:rPr>
          <w:b/>
        </w:rPr>
      </w:pPr>
      <w:r w:rsidRPr="00192C63">
        <w:rPr>
          <w:b/>
        </w:rPr>
        <w:lastRenderedPageBreak/>
        <w:t>В Бухгалтерии</w:t>
      </w:r>
      <w:r w:rsidR="00192C63">
        <w:rPr>
          <w:b/>
          <w:lang w:val="en-US"/>
        </w:rPr>
        <w:t xml:space="preserve"> 7.7</w:t>
      </w:r>
    </w:p>
    <w:p w:rsidR="00F47841" w:rsidRDefault="00F47841">
      <w:r>
        <w:rPr>
          <w:noProof/>
          <w:lang w:eastAsia="ru-RU"/>
        </w:rPr>
        <w:drawing>
          <wp:inline distT="0" distB="0" distL="0" distR="0" wp14:anchorId="130001FD" wp14:editId="0F1D6FD5">
            <wp:extent cx="5940425" cy="25342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41" w:rsidRDefault="00F47841">
      <w:r>
        <w:t>По кнопке «заполнить» запо</w:t>
      </w:r>
      <w:r w:rsidR="00FF699D">
        <w:t>лняется предварительная таблица.</w:t>
      </w:r>
      <w:r>
        <w:t xml:space="preserve"> </w:t>
      </w:r>
    </w:p>
    <w:p w:rsidR="00FF699D" w:rsidRDefault="00F47841">
      <w:r>
        <w:t xml:space="preserve">Если обработка не находит в бухгалтерии контрагента по </w:t>
      </w:r>
      <w:proofErr w:type="spellStart"/>
      <w:r>
        <w:t>инн</w:t>
      </w:r>
      <w:proofErr w:type="spellEnd"/>
      <w:r>
        <w:t xml:space="preserve">, тогда в колонке «контрагент» указывается знак </w:t>
      </w:r>
      <w:r w:rsidR="00FF699D" w:rsidRPr="00F47841">
        <w:t>&lt;&gt;</w:t>
      </w:r>
      <w:r w:rsidR="00FF699D">
        <w:t>. Далее</w:t>
      </w:r>
      <w:r>
        <w:t xml:space="preserve"> пользователь сам указывает контрагента в колонке «контрагент». После выбора контрагента обработка должна проверить если есть строки с таким же контрагентом в колонке «клиент», тогда обработка автоматически проставляет в колонку «контрагент» выбранный пользователем контрагент.</w:t>
      </w:r>
    </w:p>
    <w:p w:rsidR="00F47841" w:rsidRDefault="00F47841">
      <w:r>
        <w:t>Номенклатура ищется по наименованию</w:t>
      </w:r>
      <w:r w:rsidR="00FF699D">
        <w:t>, если номенклатура не найдена, тогда проставляется позиция «запчасти».</w:t>
      </w:r>
    </w:p>
    <w:p w:rsidR="00FF699D" w:rsidRDefault="00FF699D">
      <w:r>
        <w:t>По кнопке «выполнить» загружаются данные.</w:t>
      </w:r>
    </w:p>
    <w:p w:rsidR="00192C63" w:rsidRDefault="00192C63"/>
    <w:p w:rsidR="00192C63" w:rsidRDefault="00192C63">
      <w:pPr>
        <w:rPr>
          <w:b/>
        </w:rPr>
      </w:pPr>
      <w:r>
        <w:rPr>
          <w:b/>
        </w:rPr>
        <w:t>в</w:t>
      </w:r>
      <w:r w:rsidRPr="00192C63">
        <w:rPr>
          <w:b/>
        </w:rPr>
        <w:t xml:space="preserve"> БП 3</w:t>
      </w:r>
    </w:p>
    <w:p w:rsidR="00192C63" w:rsidRPr="00192C63" w:rsidRDefault="00192C63">
      <w:r w:rsidRPr="00192C63">
        <w:t>нужна</w:t>
      </w:r>
      <w:r>
        <w:t xml:space="preserve"> обработка для загрузки из </w:t>
      </w:r>
      <w:proofErr w:type="spellStart"/>
      <w:r>
        <w:t>ТиС</w:t>
      </w:r>
      <w:proofErr w:type="spellEnd"/>
      <w:r>
        <w:t xml:space="preserve"> 7.7 такая же по функционалу как описано выше для Бухгалтерии 7.7</w:t>
      </w:r>
      <w:bookmarkStart w:id="0" w:name="_GoBack"/>
      <w:bookmarkEnd w:id="0"/>
    </w:p>
    <w:p w:rsidR="00192C63" w:rsidRDefault="00192C63"/>
    <w:sectPr w:rsidR="001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C"/>
    <w:rsid w:val="000C2F5C"/>
    <w:rsid w:val="00192C63"/>
    <w:rsid w:val="006F7AD6"/>
    <w:rsid w:val="007B10DC"/>
    <w:rsid w:val="00F47841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F0243-ECE1-4456-8394-AAB2DEFE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2018-03-18T03:26:00Z</dcterms:created>
  <dcterms:modified xsi:type="dcterms:W3CDTF">2018-03-19T10:20:00Z</dcterms:modified>
</cp:coreProperties>
</file>