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5C" w:rsidRDefault="009F1D5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96"/>
        </w:rPr>
      </w:pPr>
    </w:p>
    <w:p w:rsidR="009F1D5C" w:rsidRDefault="009F1D5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22"/>
        </w:rPr>
      </w:pPr>
    </w:p>
    <w:p w:rsidR="009F1D5C" w:rsidRDefault="00396EBC">
      <w:pPr>
        <w:suppressAutoHyphens/>
        <w:spacing w:after="0" w:line="240" w:lineRule="auto"/>
        <w:jc w:val="center"/>
        <w:rPr>
          <w:rFonts w:ascii="Arial" w:eastAsia="Arial" w:hAnsi="Arial" w:cs="Arial"/>
          <w:sz w:val="72"/>
        </w:rPr>
      </w:pPr>
      <w:r>
        <w:rPr>
          <w:rFonts w:ascii="Arial" w:eastAsia="Arial" w:hAnsi="Arial" w:cs="Arial"/>
          <w:b/>
          <w:sz w:val="122"/>
        </w:rPr>
        <w:t>Стандарт</w:t>
      </w:r>
    </w:p>
    <w:p w:rsidR="009F1D5C" w:rsidRDefault="00396EBC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72"/>
        </w:rPr>
        <w:t>NEON</w:t>
      </w:r>
    </w:p>
    <w:p w:rsidR="009F1D5C" w:rsidRDefault="009F1D5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9F1D5C" w:rsidRDefault="009F1D5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9F1D5C" w:rsidRDefault="009F1D5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9F1D5C" w:rsidRDefault="009F1D5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9F1D5C" w:rsidRDefault="009F1D5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9F1D5C" w:rsidRDefault="009F1D5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9F1D5C" w:rsidRDefault="009F1D5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9F1D5C" w:rsidRDefault="009F1D5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9F1D5C" w:rsidRDefault="009F1D5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9F1D5C" w:rsidRDefault="00396EB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Содержание:</w:t>
      </w:r>
    </w:p>
    <w:p w:rsidR="009F1D5C" w:rsidRDefault="009F1D5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9F1D5C" w:rsidRDefault="00396EBC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Термины и сокращения.</w:t>
      </w:r>
    </w:p>
    <w:p w:rsidR="009F1D5C" w:rsidRDefault="00396EBC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Назначение стандарта.</w:t>
      </w:r>
    </w:p>
    <w:p w:rsidR="009F1D5C" w:rsidRDefault="00396EBC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Руководство по использованию стандарта.</w:t>
      </w:r>
    </w:p>
    <w:p w:rsidR="009F1D5C" w:rsidRDefault="00396EBC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Допущения и ограничения NEON.</w:t>
      </w:r>
    </w:p>
    <w:p w:rsidR="009F1D5C" w:rsidRDefault="00396EBC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Техническое задание по обеспечению данными NEON для Дистрибьютора.</w:t>
      </w:r>
    </w:p>
    <w:p w:rsidR="009F1D5C" w:rsidRDefault="009F1D5C">
      <w:pPr>
        <w:suppressAutoHyphens/>
        <w:spacing w:after="0" w:line="240" w:lineRule="auto"/>
        <w:rPr>
          <w:rFonts w:ascii="Arial" w:eastAsia="Arial" w:hAnsi="Arial" w:cs="Arial"/>
          <w:b/>
          <w:sz w:val="24"/>
        </w:rPr>
      </w:pPr>
    </w:p>
    <w:p w:rsidR="009F1D5C" w:rsidRDefault="00396EBC">
      <w:pPr>
        <w:pageBreakBefore/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lastRenderedPageBreak/>
        <w:t>Термины и сокращения</w:t>
      </w:r>
    </w:p>
    <w:p w:rsidR="009F1D5C" w:rsidRDefault="009F1D5C">
      <w:pPr>
        <w:suppressAutoHyphens/>
        <w:spacing w:after="0" w:line="240" w:lineRule="auto"/>
        <w:ind w:left="714"/>
        <w:jc w:val="center"/>
        <w:rPr>
          <w:rFonts w:ascii="Arial" w:eastAsia="Arial" w:hAnsi="Arial" w:cs="Arial"/>
          <w:b/>
          <w:sz w:val="32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520"/>
        <w:gridCol w:w="6411"/>
      </w:tblGrid>
      <w:tr w:rsidR="009F1D5C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9F1D5C" w:rsidRDefault="00396EBC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№ п/п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9F1D5C" w:rsidRDefault="00396EBC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Термин, сокращение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9F1D5C" w:rsidRDefault="00396EBC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Комментарии.</w:t>
            </w:r>
          </w:p>
        </w:tc>
      </w:tr>
      <w:tr w:rsidR="009F1D5C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1D5C" w:rsidRDefault="00396EBC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1D5C" w:rsidRPr="00F21135" w:rsidRDefault="00F21135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Свобода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1D5C" w:rsidRDefault="00F21135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ОАО «Свобода»</w:t>
            </w:r>
          </w:p>
        </w:tc>
      </w:tr>
      <w:tr w:rsidR="009F1D5C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1D5C" w:rsidRDefault="00396EBC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1D5C" w:rsidRDefault="00396EBC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NEON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1D5C" w:rsidRDefault="00396EBC" w:rsidP="00F21135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Информационная система оперативного мониторинга данных о продажах и остатках продукции компании </w:t>
            </w:r>
            <w:r w:rsidR="00F21135">
              <w:rPr>
                <w:rFonts w:ascii="Arial" w:eastAsia="Arial" w:hAnsi="Arial" w:cs="Arial"/>
                <w:sz w:val="24"/>
              </w:rPr>
              <w:t>Свобода</w:t>
            </w:r>
            <w:r>
              <w:rPr>
                <w:rFonts w:ascii="Arial" w:eastAsia="Arial" w:hAnsi="Arial" w:cs="Arial"/>
                <w:sz w:val="24"/>
              </w:rPr>
              <w:t xml:space="preserve"> со складов дистрибьюторов.</w:t>
            </w:r>
          </w:p>
        </w:tc>
      </w:tr>
      <w:tr w:rsidR="009F1D5C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1D5C" w:rsidRDefault="00396EBC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1D5C" w:rsidRDefault="00396EBC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«Стандарт NEON»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1D5C" w:rsidRDefault="00396EBC" w:rsidP="00F21135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Настоящий документ, описывающий порядок информационного взаимодействия между компанией </w:t>
            </w:r>
            <w:r w:rsidR="00F21135">
              <w:rPr>
                <w:rFonts w:ascii="Arial" w:eastAsia="Arial" w:hAnsi="Arial" w:cs="Arial"/>
                <w:sz w:val="24"/>
              </w:rPr>
              <w:t>Свобода</w:t>
            </w:r>
            <w:r>
              <w:rPr>
                <w:rFonts w:ascii="Arial" w:eastAsia="Arial" w:hAnsi="Arial" w:cs="Arial"/>
                <w:sz w:val="24"/>
              </w:rPr>
              <w:t xml:space="preserve"> и дистрибьютором.</w:t>
            </w:r>
          </w:p>
        </w:tc>
      </w:tr>
      <w:tr w:rsidR="009F1D5C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1D5C" w:rsidRDefault="00396EBC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1D5C" w:rsidRDefault="00396EBC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«Шаблон NEON»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1D5C" w:rsidRDefault="00396EBC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Специальный формат данных, согласно которому Дистрибьютор должен предоставлять данные. </w:t>
            </w:r>
          </w:p>
        </w:tc>
      </w:tr>
      <w:tr w:rsidR="009F1D5C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1D5C" w:rsidRDefault="00396EBC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1D5C" w:rsidRDefault="00396EBC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ДС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1D5C" w:rsidRDefault="00396EBC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Дистрибьютор.</w:t>
            </w:r>
          </w:p>
        </w:tc>
      </w:tr>
      <w:tr w:rsidR="009F1D5C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1D5C" w:rsidRDefault="00396EBC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1D5C" w:rsidRDefault="00396EBC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«Выгрузка NEON»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1D5C" w:rsidRDefault="00396EBC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Выгрузка данных из учетной системы дистрибьютора согласно Шаблону NEON.</w:t>
            </w:r>
          </w:p>
        </w:tc>
      </w:tr>
      <w:tr w:rsidR="009F1D5C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1D5C" w:rsidRDefault="00396EBC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1D5C" w:rsidRDefault="00396EBC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ЭТК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1D5C" w:rsidRDefault="00396EBC" w:rsidP="001E6BE5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Эксклюзивная торговая команда по реализации продукции компании </w:t>
            </w:r>
            <w:r w:rsidR="00F21135">
              <w:rPr>
                <w:rFonts w:ascii="Arial" w:eastAsia="Arial" w:hAnsi="Arial" w:cs="Arial"/>
                <w:sz w:val="24"/>
              </w:rPr>
              <w:t>Свобода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</w:tr>
    </w:tbl>
    <w:p w:rsidR="009F1D5C" w:rsidRDefault="009F1D5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9F1D5C" w:rsidRDefault="00396EBC">
      <w:pPr>
        <w:pageBreakBefore/>
        <w:suppressAutoHyphens/>
        <w:spacing w:after="0" w:line="360" w:lineRule="auto"/>
        <w:ind w:firstLine="709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32"/>
        </w:rPr>
        <w:lastRenderedPageBreak/>
        <w:t>Назначение стандарта</w:t>
      </w:r>
    </w:p>
    <w:p w:rsidR="009F1D5C" w:rsidRDefault="009F1D5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9F1D5C" w:rsidRDefault="00396EB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NEON – информационная система консолидации данных о продажах продукции компании </w:t>
      </w:r>
      <w:r w:rsidR="00F21135">
        <w:rPr>
          <w:rFonts w:ascii="Arial" w:eastAsia="Arial" w:hAnsi="Arial" w:cs="Arial"/>
          <w:sz w:val="24"/>
        </w:rPr>
        <w:t>Свобода</w:t>
      </w:r>
      <w:r>
        <w:rPr>
          <w:rFonts w:ascii="Arial" w:eastAsia="Arial" w:hAnsi="Arial" w:cs="Arial"/>
          <w:sz w:val="24"/>
        </w:rPr>
        <w:t xml:space="preserve"> со складов дистрибьюторов, предназначенная для анализа структуры реализации различного среза. Комплекс аналитических систем и специальных приложений, позволяет через данные NEON анализировать продажи в разрезе каналов сбыта, конкретных торговых точек, ассортимента, территорий и пр., не дополняя и не изменяя текущих справочников продукции и контрагентов в учетной системе дистрибьютора. NEON позволяет оперативно оценивать остатки продукции на складах дистрибьютора для принятия ответственными сотрудниками компании </w:t>
      </w:r>
      <w:r w:rsidR="00F21135">
        <w:rPr>
          <w:rFonts w:ascii="Arial" w:eastAsia="Arial" w:hAnsi="Arial" w:cs="Arial"/>
          <w:sz w:val="24"/>
        </w:rPr>
        <w:t>Свобода</w:t>
      </w:r>
      <w:r>
        <w:rPr>
          <w:rFonts w:ascii="Arial" w:eastAsia="Arial" w:hAnsi="Arial" w:cs="Arial"/>
          <w:sz w:val="24"/>
        </w:rPr>
        <w:t xml:space="preserve"> взвешенных управленческих решений по отгрузке товара в адрес дистрибьютора. </w:t>
      </w:r>
    </w:p>
    <w:p w:rsidR="009F1D5C" w:rsidRDefault="00396EB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Настоящий стандарт дает определение NEON, цели ее развертывания и задачи, которые могут решаться системой. Стандарт определяет порядок мероприятий по развертыванию NEON, схему информационного взаимодействия и коммуникаций сотрудников </w:t>
      </w:r>
      <w:r w:rsidR="00F21135">
        <w:rPr>
          <w:rFonts w:ascii="Arial" w:eastAsia="Arial" w:hAnsi="Arial" w:cs="Arial"/>
          <w:sz w:val="24"/>
        </w:rPr>
        <w:t xml:space="preserve">Свобода </w:t>
      </w:r>
      <w:r>
        <w:rPr>
          <w:rFonts w:ascii="Arial" w:eastAsia="Arial" w:hAnsi="Arial" w:cs="Arial"/>
          <w:sz w:val="24"/>
        </w:rPr>
        <w:t xml:space="preserve">и Дистрибьютора, при внедрении NEON, а также при ее (NEON) текущей эксплуатации. </w:t>
      </w:r>
    </w:p>
    <w:p w:rsidR="009F1D5C" w:rsidRDefault="009F1D5C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:rsidR="009F1D5C" w:rsidRDefault="00396EBC">
      <w:pPr>
        <w:pageBreakBefore/>
        <w:suppressAutoHyphens/>
        <w:spacing w:after="0" w:line="360" w:lineRule="auto"/>
        <w:ind w:firstLine="36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8"/>
        </w:rPr>
        <w:lastRenderedPageBreak/>
        <w:t>Руководство по использованию стандарта</w:t>
      </w:r>
    </w:p>
    <w:p w:rsidR="009F1D5C" w:rsidRDefault="009F1D5C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:rsidR="006C305F" w:rsidRPr="006C305F" w:rsidRDefault="006C305F" w:rsidP="006C305F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6C305F">
        <w:rPr>
          <w:rFonts w:ascii="Arial" w:eastAsia="Arial" w:hAnsi="Arial" w:cs="Arial"/>
          <w:sz w:val="24"/>
        </w:rPr>
        <w:t xml:space="preserve">Основной задачей NEON является консолидация данных продаж по дистрибьюторам и остаткам на складах. Для обеспечения процесса передачи данных в NEON, дистрибьютору необходимо в установленном формате наладить периодическую выгрузку данных движения и остатков товара компании </w:t>
      </w:r>
      <w:r w:rsidR="00F21135">
        <w:rPr>
          <w:rFonts w:ascii="Arial" w:eastAsia="Arial" w:hAnsi="Arial" w:cs="Arial"/>
          <w:sz w:val="24"/>
        </w:rPr>
        <w:t>Свобода</w:t>
      </w:r>
      <w:r w:rsidRPr="006C305F">
        <w:rPr>
          <w:rFonts w:ascii="Arial" w:eastAsia="Arial" w:hAnsi="Arial" w:cs="Arial"/>
          <w:sz w:val="24"/>
        </w:rPr>
        <w:t xml:space="preserve">. «Шаблон NEON» представляет собой </w:t>
      </w:r>
      <w:hyperlink r:id="rId5" w:history="1">
        <w:r w:rsidRPr="006C305F">
          <w:rPr>
            <w:rStyle w:val="a3"/>
            <w:rFonts w:ascii="Arial" w:eastAsia="Arial" w:hAnsi="Arial" w:cs="Arial"/>
            <w:sz w:val="24"/>
          </w:rPr>
          <w:t>текстовый</w:t>
        </w:r>
      </w:hyperlink>
      <w:r w:rsidRPr="006C305F">
        <w:rPr>
          <w:rFonts w:ascii="Arial" w:eastAsia="Arial" w:hAnsi="Arial" w:cs="Arial"/>
          <w:sz w:val="24"/>
        </w:rPr>
        <w:t xml:space="preserve"> </w:t>
      </w:r>
      <w:hyperlink r:id="rId6" w:history="1">
        <w:r w:rsidRPr="006C305F">
          <w:rPr>
            <w:rStyle w:val="a3"/>
            <w:rFonts w:ascii="Arial" w:eastAsia="Arial" w:hAnsi="Arial" w:cs="Arial"/>
            <w:sz w:val="24"/>
          </w:rPr>
          <w:t>формат</w:t>
        </w:r>
      </w:hyperlink>
      <w:r w:rsidRPr="006C305F">
        <w:rPr>
          <w:rFonts w:ascii="Arial" w:eastAsia="Arial" w:hAnsi="Arial" w:cs="Arial"/>
          <w:sz w:val="24"/>
        </w:rPr>
        <w:t xml:space="preserve"> </w:t>
      </w:r>
      <w:r w:rsidRPr="006C305F">
        <w:rPr>
          <w:rFonts w:ascii="Arial" w:eastAsia="Arial" w:hAnsi="Arial" w:cs="Arial"/>
          <w:sz w:val="24"/>
          <w:lang w:val="en-US"/>
        </w:rPr>
        <w:t>CSV</w:t>
      </w:r>
      <w:r w:rsidRPr="006C305F">
        <w:rPr>
          <w:rFonts w:ascii="Arial" w:eastAsia="Arial" w:hAnsi="Arial" w:cs="Arial"/>
          <w:sz w:val="24"/>
        </w:rPr>
        <w:t>(.</w:t>
      </w:r>
      <w:r w:rsidRPr="006C305F">
        <w:rPr>
          <w:rFonts w:ascii="Arial" w:eastAsia="Arial" w:hAnsi="Arial" w:cs="Arial"/>
          <w:sz w:val="24"/>
          <w:lang w:val="en-US"/>
        </w:rPr>
        <w:t>csv</w:t>
      </w:r>
      <w:r w:rsidRPr="006C305F">
        <w:rPr>
          <w:rFonts w:ascii="Arial" w:eastAsia="Arial" w:hAnsi="Arial" w:cs="Arial"/>
          <w:sz w:val="24"/>
        </w:rPr>
        <w:t>), предназначенный для представления табличных данных, в котором на нескольких листах выводится информация двух категорий:</w:t>
      </w:r>
    </w:p>
    <w:p w:rsidR="006C305F" w:rsidRPr="006C305F" w:rsidRDefault="006C305F" w:rsidP="006C305F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6C305F">
        <w:rPr>
          <w:rFonts w:ascii="Arial" w:eastAsia="Arial" w:hAnsi="Arial" w:cs="Arial"/>
          <w:sz w:val="24"/>
        </w:rPr>
        <w:t>данные учетной системы дистрибьютора;</w:t>
      </w:r>
    </w:p>
    <w:p w:rsidR="006C305F" w:rsidRPr="006C305F" w:rsidRDefault="006C305F" w:rsidP="006C305F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6C305F">
        <w:rPr>
          <w:rFonts w:ascii="Arial" w:eastAsia="Arial" w:hAnsi="Arial" w:cs="Arial"/>
          <w:sz w:val="24"/>
        </w:rPr>
        <w:t>справочники.</w:t>
      </w:r>
      <w:r w:rsidRPr="006C305F">
        <w:rPr>
          <w:rFonts w:ascii="Arial" w:eastAsia="Arial" w:hAnsi="Arial" w:cs="Arial"/>
          <w:sz w:val="24"/>
        </w:rPr>
        <w:br/>
        <w:t>Данные учетной системы дистрибьютора – это:</w:t>
      </w:r>
    </w:p>
    <w:p w:rsidR="006C305F" w:rsidRPr="006C305F" w:rsidRDefault="006C305F" w:rsidP="006C305F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6C305F">
        <w:rPr>
          <w:rFonts w:ascii="Arial" w:eastAsia="Arial" w:hAnsi="Arial" w:cs="Arial"/>
          <w:sz w:val="24"/>
        </w:rPr>
        <w:t xml:space="preserve">всё движение товара компании </w:t>
      </w:r>
      <w:r w:rsidR="00F21135">
        <w:rPr>
          <w:rFonts w:ascii="Arial" w:eastAsia="Arial" w:hAnsi="Arial" w:cs="Arial"/>
          <w:sz w:val="24"/>
        </w:rPr>
        <w:t>Свобода</w:t>
      </w:r>
      <w:r w:rsidR="001E6BE5" w:rsidRPr="006C305F">
        <w:rPr>
          <w:rFonts w:ascii="Arial" w:eastAsia="Arial" w:hAnsi="Arial" w:cs="Arial"/>
          <w:sz w:val="24"/>
        </w:rPr>
        <w:t xml:space="preserve"> </w:t>
      </w:r>
      <w:r w:rsidRPr="006C305F">
        <w:rPr>
          <w:rFonts w:ascii="Arial" w:eastAsia="Arial" w:hAnsi="Arial" w:cs="Arial"/>
          <w:sz w:val="24"/>
        </w:rPr>
        <w:t>по складам дистрибьютора;</w:t>
      </w:r>
    </w:p>
    <w:p w:rsidR="006C305F" w:rsidRPr="006C305F" w:rsidRDefault="006C305F" w:rsidP="006C305F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6C305F">
        <w:rPr>
          <w:rFonts w:ascii="Arial" w:eastAsia="Arial" w:hAnsi="Arial" w:cs="Arial"/>
          <w:sz w:val="24"/>
        </w:rPr>
        <w:t xml:space="preserve">остатки товара компании </w:t>
      </w:r>
      <w:r w:rsidR="00F21135">
        <w:rPr>
          <w:rFonts w:ascii="Arial" w:eastAsia="Arial" w:hAnsi="Arial" w:cs="Arial"/>
          <w:sz w:val="24"/>
        </w:rPr>
        <w:t>Свобода</w:t>
      </w:r>
      <w:r w:rsidR="001E6BE5" w:rsidRPr="006C305F">
        <w:rPr>
          <w:rFonts w:ascii="Arial" w:eastAsia="Arial" w:hAnsi="Arial" w:cs="Arial"/>
          <w:sz w:val="24"/>
        </w:rPr>
        <w:t xml:space="preserve"> </w:t>
      </w:r>
      <w:r w:rsidRPr="006C305F">
        <w:rPr>
          <w:rFonts w:ascii="Arial" w:eastAsia="Arial" w:hAnsi="Arial" w:cs="Arial"/>
          <w:sz w:val="24"/>
        </w:rPr>
        <w:t>на складах дистрибьютора;</w:t>
      </w:r>
    </w:p>
    <w:p w:rsidR="006C305F" w:rsidRPr="006C305F" w:rsidRDefault="006C305F" w:rsidP="006C305F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6C305F" w:rsidRPr="006C305F" w:rsidRDefault="006C305F" w:rsidP="006C305F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6C305F">
        <w:rPr>
          <w:rFonts w:ascii="Arial" w:eastAsia="Arial" w:hAnsi="Arial" w:cs="Arial"/>
          <w:sz w:val="24"/>
        </w:rPr>
        <w:t xml:space="preserve">Справочники – это каталогизаторы необходимых аналитических разрезов для обеспечения необходимой совместимости информации между системой </w:t>
      </w:r>
      <w:r w:rsidRPr="006C305F">
        <w:rPr>
          <w:rFonts w:ascii="Arial" w:eastAsia="Arial" w:hAnsi="Arial" w:cs="Arial"/>
          <w:sz w:val="24"/>
          <w:lang w:val="en-US"/>
        </w:rPr>
        <w:t>NEON</w:t>
      </w:r>
      <w:r w:rsidRPr="006C305F">
        <w:rPr>
          <w:rFonts w:ascii="Arial" w:eastAsia="Arial" w:hAnsi="Arial" w:cs="Arial"/>
          <w:sz w:val="24"/>
        </w:rPr>
        <w:t xml:space="preserve"> и учетной системой дистрибьютора.</w:t>
      </w:r>
    </w:p>
    <w:p w:rsidR="006C305F" w:rsidRPr="006C305F" w:rsidRDefault="006C305F" w:rsidP="006C305F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6C305F" w:rsidRPr="006C305F" w:rsidRDefault="006C305F" w:rsidP="006C305F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6C305F">
        <w:rPr>
          <w:rFonts w:ascii="Arial" w:eastAsia="Arial" w:hAnsi="Arial" w:cs="Arial"/>
          <w:sz w:val="24"/>
        </w:rPr>
        <w:t>При получении стандарта дистрибьютор должен силами своих или привлеченных ИТ-специалистов обеспечить разработку выгрузки данных согласно «Шаблону NEON» из своей учетной системы (в дальнейшем «Выгрузка NEON»).</w:t>
      </w:r>
    </w:p>
    <w:p w:rsidR="006C305F" w:rsidRPr="006C305F" w:rsidRDefault="006C305F" w:rsidP="006C305F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6C305F" w:rsidRPr="006C305F" w:rsidRDefault="006C305F" w:rsidP="006C305F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6C305F">
        <w:rPr>
          <w:rFonts w:ascii="Arial" w:eastAsia="Arial" w:hAnsi="Arial" w:cs="Arial"/>
          <w:sz w:val="24"/>
        </w:rPr>
        <w:t xml:space="preserve">После того как выгрузка реализована дистрибьютору необходимо обеспечить равномерное предоставление данных в адрес компании </w:t>
      </w:r>
      <w:r w:rsidR="00F21135">
        <w:rPr>
          <w:rFonts w:ascii="Arial" w:eastAsia="Arial" w:hAnsi="Arial" w:cs="Arial"/>
          <w:sz w:val="24"/>
        </w:rPr>
        <w:t>Свобода</w:t>
      </w:r>
      <w:r w:rsidRPr="006C305F">
        <w:rPr>
          <w:rFonts w:ascii="Arial" w:eastAsia="Arial" w:hAnsi="Arial" w:cs="Arial"/>
          <w:sz w:val="24"/>
        </w:rPr>
        <w:t>.</w:t>
      </w:r>
    </w:p>
    <w:p w:rsidR="009F1D5C" w:rsidRDefault="009F1D5C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9F1D5C" w:rsidRDefault="00396EB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Частота предоставления данных:</w:t>
      </w:r>
    </w:p>
    <w:p w:rsidR="009F1D5C" w:rsidRDefault="00396EB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</w:t>
      </w:r>
      <w:r>
        <w:rPr>
          <w:rFonts w:ascii="Arial" w:eastAsia="Arial" w:hAnsi="Arial" w:cs="Arial"/>
          <w:b/>
          <w:color w:val="FF0000"/>
          <w:sz w:val="24"/>
        </w:rPr>
        <w:t>Каждый рабочий день до 12.00 по МСК</w:t>
      </w:r>
      <w:r>
        <w:rPr>
          <w:rFonts w:ascii="Arial" w:eastAsia="Arial" w:hAnsi="Arial" w:cs="Arial"/>
          <w:sz w:val="24"/>
        </w:rPr>
        <w:t>, c учетом установленных законодательством РФ праздников и выходных. Рекомендуется настраивать автоматическое формирование отчета и доставку с помощью робота отправки.</w:t>
      </w:r>
    </w:p>
    <w:p w:rsidR="009F1D5C" w:rsidRDefault="00396EB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Период предоставленных данных </w:t>
      </w:r>
      <w:r>
        <w:rPr>
          <w:rFonts w:ascii="Arial" w:eastAsia="Arial" w:hAnsi="Arial" w:cs="Arial"/>
          <w:b/>
          <w:color w:val="FF0000"/>
          <w:sz w:val="24"/>
        </w:rPr>
        <w:t>20 дней</w:t>
      </w:r>
      <w:r>
        <w:rPr>
          <w:rFonts w:ascii="Arial" w:eastAsia="Arial" w:hAnsi="Arial" w:cs="Arial"/>
          <w:b/>
          <w:sz w:val="24"/>
        </w:rPr>
        <w:t xml:space="preserve">. </w:t>
      </w:r>
      <w:r>
        <w:rPr>
          <w:rFonts w:ascii="Arial" w:eastAsia="Arial" w:hAnsi="Arial" w:cs="Arial"/>
          <w:sz w:val="24"/>
        </w:rPr>
        <w:t xml:space="preserve">Это означает, что дистрибьютор присылает данные по движению товара </w:t>
      </w:r>
      <w:r>
        <w:rPr>
          <w:rFonts w:ascii="Arial" w:eastAsia="Arial" w:hAnsi="Arial" w:cs="Arial"/>
          <w:color w:val="000000"/>
          <w:sz w:val="24"/>
        </w:rPr>
        <w:t>за период: с «</w:t>
      </w:r>
      <w:r>
        <w:rPr>
          <w:rFonts w:ascii="Arial" w:eastAsia="Arial" w:hAnsi="Arial" w:cs="Arial"/>
          <w:b/>
          <w:color w:val="FF0000"/>
          <w:sz w:val="24"/>
        </w:rPr>
        <w:t>Сегодня минус 20 дней</w:t>
      </w:r>
      <w:r>
        <w:rPr>
          <w:rFonts w:ascii="Arial" w:eastAsia="Arial" w:hAnsi="Arial" w:cs="Arial"/>
          <w:color w:val="000000"/>
          <w:sz w:val="24"/>
        </w:rPr>
        <w:t>» 0:00 часов по «</w:t>
      </w:r>
      <w:r>
        <w:rPr>
          <w:rFonts w:ascii="Arial" w:eastAsia="Arial" w:hAnsi="Arial" w:cs="Arial"/>
          <w:b/>
          <w:color w:val="FF0000"/>
          <w:sz w:val="24"/>
        </w:rPr>
        <w:t>Сегодня</w:t>
      </w:r>
      <w:r>
        <w:rPr>
          <w:rFonts w:ascii="Arial" w:eastAsia="Arial" w:hAnsi="Arial" w:cs="Arial"/>
          <w:color w:val="000000"/>
          <w:sz w:val="24"/>
        </w:rPr>
        <w:t xml:space="preserve">» </w:t>
      </w:r>
      <w:r w:rsidR="002C7756" w:rsidRPr="002C7756">
        <w:rPr>
          <w:rFonts w:ascii="Arial" w:eastAsia="Arial" w:hAnsi="Arial" w:cs="Arial"/>
          <w:color w:val="000000"/>
          <w:sz w:val="24"/>
        </w:rPr>
        <w:t xml:space="preserve">23:59:59 </w:t>
      </w:r>
      <w:r>
        <w:rPr>
          <w:rFonts w:ascii="Arial" w:eastAsia="Arial" w:hAnsi="Arial" w:cs="Arial"/>
          <w:color w:val="000000"/>
          <w:sz w:val="24"/>
        </w:rPr>
        <w:t>часов</w:t>
      </w:r>
      <w:r>
        <w:rPr>
          <w:rFonts w:ascii="Arial" w:eastAsia="Arial" w:hAnsi="Arial" w:cs="Arial"/>
          <w:color w:val="548DD4"/>
          <w:sz w:val="24"/>
        </w:rPr>
        <w:t>.</w:t>
      </w:r>
    </w:p>
    <w:p w:rsidR="009F1D5C" w:rsidRDefault="009F1D5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9F1D5C" w:rsidRDefault="00396EB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2.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F21135">
        <w:rPr>
          <w:rFonts w:ascii="Arial" w:eastAsia="Arial" w:hAnsi="Arial" w:cs="Arial"/>
          <w:b/>
          <w:color w:val="FF0000"/>
          <w:sz w:val="24"/>
        </w:rPr>
        <w:t>3го, 4го или 5го</w:t>
      </w:r>
      <w:r>
        <w:rPr>
          <w:rFonts w:ascii="Arial" w:eastAsia="Arial" w:hAnsi="Arial" w:cs="Arial"/>
          <w:b/>
          <w:color w:val="FF0000"/>
          <w:sz w:val="24"/>
        </w:rPr>
        <w:t xml:space="preserve"> числа месяца за предыдущий месяц</w:t>
      </w:r>
      <w:r>
        <w:rPr>
          <w:rFonts w:ascii="Arial" w:eastAsia="Arial" w:hAnsi="Arial" w:cs="Arial"/>
          <w:sz w:val="24"/>
        </w:rPr>
        <w:t>. Это означает, что дистрибьютор присылает данные по движению товара за период: с 1 числа 0:00 часов по 30(31) 23:59:59 часов предыдущего месяца.</w:t>
      </w:r>
    </w:p>
    <w:p w:rsidR="009F1D5C" w:rsidRDefault="009F1D5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9F1D5C" w:rsidRDefault="00396EB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Если дистрибьютор производил корректировку данных сроком регистрации в системе </w:t>
      </w:r>
      <w:r>
        <w:rPr>
          <w:rFonts w:ascii="Arial" w:eastAsia="Arial" w:hAnsi="Arial" w:cs="Arial"/>
          <w:b/>
          <w:sz w:val="24"/>
        </w:rPr>
        <w:t>более 30 дней</w:t>
      </w:r>
      <w:r>
        <w:rPr>
          <w:rFonts w:ascii="Arial" w:eastAsia="Arial" w:hAnsi="Arial" w:cs="Arial"/>
          <w:sz w:val="24"/>
        </w:rPr>
        <w:t>, то необходимо предоставить «Выгрузку NEON» за период, в который попадают изменения учетных данных. Это возможно как через предоставление отдельного файла «Выгрузка NEON», где будут изменения, так и через ежедневную выгрузку с периодом: с «</w:t>
      </w:r>
      <w:r>
        <w:rPr>
          <w:rFonts w:ascii="Arial" w:eastAsia="Arial" w:hAnsi="Arial" w:cs="Arial"/>
          <w:b/>
          <w:color w:val="FF0000"/>
          <w:sz w:val="24"/>
        </w:rPr>
        <w:t>Дата изменения</w:t>
      </w:r>
      <w:r>
        <w:rPr>
          <w:rFonts w:ascii="Arial" w:eastAsia="Arial" w:hAnsi="Arial" w:cs="Arial"/>
          <w:sz w:val="24"/>
        </w:rPr>
        <w:t xml:space="preserve">» </w:t>
      </w:r>
      <w:r>
        <w:rPr>
          <w:rFonts w:ascii="Arial" w:eastAsia="Arial" w:hAnsi="Arial" w:cs="Arial"/>
          <w:color w:val="000000"/>
          <w:sz w:val="24"/>
        </w:rPr>
        <w:t>0:00 часов</w:t>
      </w:r>
      <w:r>
        <w:rPr>
          <w:rFonts w:ascii="Arial" w:eastAsia="Arial" w:hAnsi="Arial" w:cs="Arial"/>
          <w:sz w:val="24"/>
        </w:rPr>
        <w:t xml:space="preserve"> по «</w:t>
      </w:r>
      <w:r>
        <w:rPr>
          <w:rFonts w:ascii="Arial" w:eastAsia="Arial" w:hAnsi="Arial" w:cs="Arial"/>
          <w:b/>
          <w:color w:val="FF0000"/>
          <w:sz w:val="24"/>
        </w:rPr>
        <w:t>Сегодня</w:t>
      </w:r>
      <w:r>
        <w:rPr>
          <w:rFonts w:ascii="Arial" w:eastAsia="Arial" w:hAnsi="Arial" w:cs="Arial"/>
          <w:sz w:val="24"/>
        </w:rPr>
        <w:t>»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2C7756" w:rsidRPr="002C7756">
        <w:rPr>
          <w:rFonts w:ascii="Arial" w:eastAsia="Arial" w:hAnsi="Arial" w:cs="Arial"/>
          <w:color w:val="000000"/>
          <w:sz w:val="24"/>
        </w:rPr>
        <w:t xml:space="preserve">23:59:59 </w:t>
      </w:r>
      <w:r>
        <w:rPr>
          <w:rFonts w:ascii="Arial" w:eastAsia="Arial" w:hAnsi="Arial" w:cs="Arial"/>
          <w:color w:val="000000"/>
          <w:sz w:val="24"/>
        </w:rPr>
        <w:t>часов</w:t>
      </w:r>
      <w:r>
        <w:rPr>
          <w:rFonts w:ascii="Arial" w:eastAsia="Arial" w:hAnsi="Arial" w:cs="Arial"/>
          <w:b/>
          <w:sz w:val="24"/>
        </w:rPr>
        <w:t>.</w:t>
      </w:r>
    </w:p>
    <w:p w:rsidR="009F1D5C" w:rsidRDefault="009F1D5C">
      <w:pPr>
        <w:suppressAutoHyphens/>
        <w:spacing w:after="0" w:line="360" w:lineRule="auto"/>
        <w:ind w:left="708"/>
        <w:jc w:val="both"/>
        <w:rPr>
          <w:rFonts w:ascii="Arial" w:eastAsia="Arial" w:hAnsi="Arial" w:cs="Arial"/>
          <w:sz w:val="24"/>
        </w:rPr>
      </w:pPr>
    </w:p>
    <w:p w:rsidR="00F90302" w:rsidRPr="00F90302" w:rsidRDefault="00F90302" w:rsidP="00F90302">
      <w:pPr>
        <w:suppressAutoHyphens/>
        <w:spacing w:after="0" w:line="360" w:lineRule="auto"/>
        <w:ind w:left="765"/>
        <w:jc w:val="both"/>
        <w:rPr>
          <w:rFonts w:ascii="Arial" w:eastAsia="Arial" w:hAnsi="Arial" w:cs="Arial"/>
          <w:sz w:val="24"/>
        </w:rPr>
      </w:pPr>
      <w:r w:rsidRPr="00F90302">
        <w:rPr>
          <w:rFonts w:ascii="Arial" w:eastAsia="Arial" w:hAnsi="Arial" w:cs="Arial"/>
          <w:sz w:val="24"/>
        </w:rPr>
        <w:t>Основными параметрами идентификации пакета данных «Выгрузка NEON» являются данные файле «1.</w:t>
      </w:r>
      <w:r w:rsidRPr="00F90302">
        <w:rPr>
          <w:rFonts w:ascii="Arial" w:eastAsia="Arial" w:hAnsi="Arial" w:cs="Arial"/>
          <w:sz w:val="24"/>
          <w:lang w:val="en-US"/>
        </w:rPr>
        <w:t>csv</w:t>
      </w:r>
      <w:r w:rsidRPr="00F90302">
        <w:rPr>
          <w:rFonts w:ascii="Arial" w:eastAsia="Arial" w:hAnsi="Arial" w:cs="Arial"/>
          <w:sz w:val="24"/>
        </w:rPr>
        <w:t>»:</w:t>
      </w:r>
    </w:p>
    <w:p w:rsidR="00F90302" w:rsidRPr="00F90302" w:rsidRDefault="00F90302" w:rsidP="00F90302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F90302">
        <w:rPr>
          <w:rFonts w:ascii="Arial" w:eastAsia="Arial" w:hAnsi="Arial" w:cs="Arial"/>
          <w:sz w:val="24"/>
        </w:rPr>
        <w:t>ИНН дистрибьютора;</w:t>
      </w:r>
    </w:p>
    <w:p w:rsidR="00F90302" w:rsidRPr="00F90302" w:rsidRDefault="00F90302" w:rsidP="00F90302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F90302">
        <w:rPr>
          <w:rFonts w:ascii="Arial" w:eastAsia="Arial" w:hAnsi="Arial" w:cs="Arial"/>
          <w:sz w:val="24"/>
        </w:rPr>
        <w:t>диапазон дат предоставления информации;</w:t>
      </w:r>
    </w:p>
    <w:p w:rsidR="00F90302" w:rsidRPr="00F90302" w:rsidRDefault="00F90302" w:rsidP="00F90302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F90302">
        <w:rPr>
          <w:rFonts w:ascii="Arial" w:eastAsia="Arial" w:hAnsi="Arial" w:cs="Arial"/>
          <w:sz w:val="24"/>
        </w:rPr>
        <w:t>номер склада;</w:t>
      </w:r>
    </w:p>
    <w:p w:rsidR="00F90302" w:rsidRPr="00F90302" w:rsidRDefault="00F90302" w:rsidP="00F90302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F90302">
        <w:rPr>
          <w:rFonts w:ascii="Arial" w:eastAsia="Arial" w:hAnsi="Arial" w:cs="Arial"/>
          <w:sz w:val="24"/>
        </w:rPr>
        <w:t>адрес склада.</w:t>
      </w:r>
    </w:p>
    <w:p w:rsidR="009F1D5C" w:rsidRDefault="009F1D5C">
      <w:pPr>
        <w:suppressAutoHyphens/>
        <w:spacing w:after="0" w:line="360" w:lineRule="auto"/>
        <w:ind w:left="765"/>
        <w:jc w:val="both"/>
        <w:rPr>
          <w:rFonts w:ascii="Arial" w:eastAsia="Arial" w:hAnsi="Arial" w:cs="Arial"/>
          <w:sz w:val="24"/>
        </w:rPr>
      </w:pPr>
    </w:p>
    <w:p w:rsidR="009F1D5C" w:rsidRDefault="00396EBC" w:rsidP="00F9030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При наличии у дистрибьютора нескольких складов – данные необходимо предоставлять по каждому складу. В этом случае «Выгрузка NEON» может высылаться как одним файлом с информацией по всем складам, так и отдельными файлами с данными по каждому складу.</w:t>
      </w:r>
    </w:p>
    <w:p w:rsidR="00F90302" w:rsidRDefault="00F90302" w:rsidP="00F9030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F90302" w:rsidRPr="00F90302" w:rsidRDefault="00396EBC" w:rsidP="00F9030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 w:rsidR="00F90302" w:rsidRPr="00F90302">
        <w:rPr>
          <w:rFonts w:ascii="Arial" w:eastAsia="Arial" w:hAnsi="Arial" w:cs="Arial"/>
          <w:sz w:val="24"/>
          <w:szCs w:val="24"/>
        </w:rPr>
        <w:t>Каждый склад в файле «</w:t>
      </w:r>
      <w:r w:rsidR="00F90302" w:rsidRPr="00F90302">
        <w:rPr>
          <w:rFonts w:ascii="Arial" w:eastAsia="Arial" w:hAnsi="Arial" w:cs="Arial"/>
          <w:b/>
          <w:bCs/>
          <w:sz w:val="24"/>
          <w:szCs w:val="24"/>
          <w:u w:val="single"/>
        </w:rPr>
        <w:t>1.</w:t>
      </w:r>
      <w:r w:rsidR="00F90302" w:rsidRPr="00F90302">
        <w:rPr>
          <w:rFonts w:ascii="Arial" w:eastAsia="Arial" w:hAnsi="Arial" w:cs="Arial"/>
          <w:b/>
          <w:bCs/>
          <w:sz w:val="24"/>
          <w:szCs w:val="24"/>
          <w:u w:val="single"/>
          <w:lang w:val="en-US"/>
        </w:rPr>
        <w:t>csv</w:t>
      </w:r>
      <w:r w:rsidR="00F90302" w:rsidRPr="00F90302">
        <w:rPr>
          <w:rFonts w:ascii="Arial" w:eastAsia="Arial" w:hAnsi="Arial" w:cs="Arial"/>
          <w:sz w:val="24"/>
          <w:szCs w:val="24"/>
        </w:rPr>
        <w:t xml:space="preserve">» «Выгрузка NEON» должен быть представлен отдельной строкой. Строки должны отличаться номером склада и адресом склада. ИНН дистрибьютора, наименование дистрибьютора, диапазон дат и другие общие параметры указываются также и для каждого склада. </w:t>
      </w:r>
    </w:p>
    <w:p w:rsidR="00F90302" w:rsidRPr="00F90302" w:rsidRDefault="00F90302" w:rsidP="00F9030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90302">
        <w:rPr>
          <w:rFonts w:ascii="Arial" w:eastAsia="Arial" w:hAnsi="Arial" w:cs="Arial"/>
          <w:sz w:val="24"/>
          <w:szCs w:val="24"/>
        </w:rPr>
        <w:t xml:space="preserve">В файле </w:t>
      </w:r>
      <w:r w:rsidRPr="00F90302">
        <w:rPr>
          <w:rFonts w:ascii="Arial" w:eastAsia="Arial" w:hAnsi="Arial" w:cs="Arial"/>
          <w:b/>
          <w:bCs/>
          <w:sz w:val="24"/>
          <w:szCs w:val="24"/>
          <w:u w:val="single"/>
        </w:rPr>
        <w:t>«2.</w:t>
      </w:r>
      <w:r w:rsidRPr="00F90302">
        <w:rPr>
          <w:rFonts w:ascii="Arial" w:eastAsia="Arial" w:hAnsi="Arial" w:cs="Arial"/>
          <w:b/>
          <w:bCs/>
          <w:sz w:val="24"/>
          <w:szCs w:val="24"/>
          <w:u w:val="single"/>
          <w:lang w:val="en-US"/>
        </w:rPr>
        <w:t>csv</w:t>
      </w:r>
      <w:r w:rsidRPr="00F90302">
        <w:rPr>
          <w:rFonts w:ascii="Arial" w:eastAsia="Arial" w:hAnsi="Arial" w:cs="Arial"/>
          <w:b/>
          <w:bCs/>
          <w:sz w:val="24"/>
          <w:szCs w:val="24"/>
          <w:u w:val="single"/>
        </w:rPr>
        <w:t>»</w:t>
      </w:r>
      <w:r w:rsidRPr="00F90302">
        <w:rPr>
          <w:rFonts w:ascii="Arial" w:eastAsia="Arial" w:hAnsi="Arial" w:cs="Arial"/>
          <w:sz w:val="24"/>
          <w:szCs w:val="24"/>
        </w:rPr>
        <w:t xml:space="preserve"> указывается номер склада, на который отправляют продукцию при перемещениях между складами дистрибьютора. При этом</w:t>
      </w:r>
      <w:r>
        <w:rPr>
          <w:rFonts w:ascii="Arial" w:eastAsia="Arial" w:hAnsi="Arial" w:cs="Arial"/>
          <w:sz w:val="24"/>
          <w:szCs w:val="24"/>
        </w:rPr>
        <w:t>,</w:t>
      </w:r>
      <w:r w:rsidRPr="00F90302">
        <w:rPr>
          <w:rFonts w:ascii="Arial" w:eastAsia="Arial" w:hAnsi="Arial" w:cs="Arial"/>
          <w:sz w:val="24"/>
          <w:szCs w:val="24"/>
        </w:rPr>
        <w:t xml:space="preserve"> для отражения перемещения между складами</w:t>
      </w:r>
      <w:r w:rsidR="00F21135">
        <w:rPr>
          <w:rFonts w:ascii="Arial" w:eastAsia="Arial" w:hAnsi="Arial" w:cs="Arial"/>
          <w:sz w:val="24"/>
          <w:szCs w:val="24"/>
        </w:rPr>
        <w:t>,</w:t>
      </w:r>
      <w:r w:rsidRPr="00F90302">
        <w:rPr>
          <w:rFonts w:ascii="Arial" w:eastAsia="Arial" w:hAnsi="Arial" w:cs="Arial"/>
          <w:sz w:val="24"/>
          <w:szCs w:val="24"/>
        </w:rPr>
        <w:t xml:space="preserve"> используются типы операций «расход на другой склад» и «приход с другого склада».</w:t>
      </w:r>
    </w:p>
    <w:p w:rsidR="00F90302" w:rsidRPr="00F90302" w:rsidRDefault="00F90302" w:rsidP="00F9030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Pr="00F90302">
        <w:rPr>
          <w:rFonts w:ascii="Arial" w:eastAsia="Arial" w:hAnsi="Arial" w:cs="Arial"/>
          <w:sz w:val="24"/>
          <w:szCs w:val="24"/>
        </w:rPr>
        <w:t xml:space="preserve">На листе </w:t>
      </w:r>
      <w:r w:rsidRPr="00F90302">
        <w:rPr>
          <w:rFonts w:ascii="Arial" w:eastAsia="Arial" w:hAnsi="Arial" w:cs="Arial"/>
          <w:b/>
          <w:bCs/>
          <w:sz w:val="24"/>
          <w:szCs w:val="24"/>
          <w:u w:val="single"/>
        </w:rPr>
        <w:t>«3.</w:t>
      </w:r>
      <w:r w:rsidRPr="00F90302">
        <w:rPr>
          <w:rFonts w:ascii="Arial" w:eastAsia="Arial" w:hAnsi="Arial" w:cs="Arial"/>
          <w:b/>
          <w:bCs/>
          <w:sz w:val="24"/>
          <w:szCs w:val="24"/>
          <w:u w:val="single"/>
          <w:lang w:val="en-US"/>
        </w:rPr>
        <w:t>csv</w:t>
      </w:r>
      <w:r w:rsidRPr="00F90302">
        <w:rPr>
          <w:rFonts w:ascii="Arial" w:eastAsia="Arial" w:hAnsi="Arial" w:cs="Arial"/>
          <w:b/>
          <w:bCs/>
          <w:sz w:val="24"/>
          <w:szCs w:val="24"/>
          <w:u w:val="single"/>
        </w:rPr>
        <w:t>»</w:t>
      </w:r>
      <w:r w:rsidRPr="00F90302">
        <w:rPr>
          <w:rFonts w:ascii="Arial" w:eastAsia="Arial" w:hAnsi="Arial" w:cs="Arial"/>
          <w:sz w:val="24"/>
          <w:szCs w:val="24"/>
        </w:rPr>
        <w:t xml:space="preserve"> информация по остаткам должна быть приведена для каждого склада с указанием его номера в столбце «Номер склада».</w:t>
      </w:r>
    </w:p>
    <w:p w:rsidR="00F90302" w:rsidRPr="00F90302" w:rsidRDefault="00F90302" w:rsidP="00F9030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90302">
        <w:rPr>
          <w:rFonts w:ascii="Arial" w:eastAsia="Arial" w:hAnsi="Arial" w:cs="Arial"/>
          <w:sz w:val="24"/>
          <w:szCs w:val="24"/>
        </w:rPr>
        <w:t xml:space="preserve">При указании информации движения продукции на листе </w:t>
      </w:r>
      <w:r w:rsidRPr="00F90302">
        <w:rPr>
          <w:rFonts w:ascii="Arial" w:eastAsia="Arial" w:hAnsi="Arial" w:cs="Arial"/>
          <w:b/>
          <w:bCs/>
          <w:sz w:val="24"/>
          <w:szCs w:val="24"/>
          <w:u w:val="single"/>
        </w:rPr>
        <w:t>«2.</w:t>
      </w:r>
      <w:r w:rsidRPr="00F90302">
        <w:rPr>
          <w:rFonts w:ascii="Arial" w:eastAsia="Arial" w:hAnsi="Arial" w:cs="Arial"/>
          <w:b/>
          <w:bCs/>
          <w:sz w:val="24"/>
          <w:szCs w:val="24"/>
          <w:u w:val="single"/>
          <w:lang w:val="en-US"/>
        </w:rPr>
        <w:t>csv</w:t>
      </w:r>
      <w:r w:rsidRPr="00F90302">
        <w:rPr>
          <w:rFonts w:ascii="Arial" w:eastAsia="Arial" w:hAnsi="Arial" w:cs="Arial"/>
          <w:b/>
          <w:bCs/>
          <w:sz w:val="24"/>
          <w:szCs w:val="24"/>
          <w:u w:val="single"/>
        </w:rPr>
        <w:t>»</w:t>
      </w:r>
      <w:r w:rsidRPr="00F90302">
        <w:rPr>
          <w:rFonts w:ascii="Arial" w:eastAsia="Arial" w:hAnsi="Arial" w:cs="Arial"/>
          <w:sz w:val="24"/>
          <w:szCs w:val="24"/>
        </w:rPr>
        <w:t xml:space="preserve"> обязательно указывать </w:t>
      </w:r>
      <w:r w:rsidRPr="00F90302">
        <w:rPr>
          <w:rFonts w:ascii="Arial" w:eastAsia="Arial" w:hAnsi="Arial" w:cs="Arial"/>
          <w:b/>
          <w:bCs/>
          <w:sz w:val="24"/>
          <w:szCs w:val="24"/>
        </w:rPr>
        <w:t>наименование торговой точки</w:t>
      </w:r>
      <w:r w:rsidRPr="00F90302">
        <w:rPr>
          <w:rFonts w:ascii="Arial" w:eastAsia="Arial" w:hAnsi="Arial" w:cs="Arial"/>
          <w:sz w:val="24"/>
          <w:szCs w:val="24"/>
        </w:rPr>
        <w:t xml:space="preserve"> и </w:t>
      </w:r>
      <w:r w:rsidRPr="00F90302">
        <w:rPr>
          <w:rFonts w:ascii="Arial" w:eastAsia="Arial" w:hAnsi="Arial" w:cs="Arial"/>
          <w:b/>
          <w:bCs/>
          <w:sz w:val="24"/>
          <w:szCs w:val="24"/>
        </w:rPr>
        <w:t>ее</w:t>
      </w:r>
      <w:r w:rsidRPr="00F90302">
        <w:rPr>
          <w:rFonts w:ascii="Arial" w:eastAsia="Arial" w:hAnsi="Arial" w:cs="Arial"/>
          <w:sz w:val="24"/>
          <w:szCs w:val="24"/>
        </w:rPr>
        <w:t xml:space="preserve"> </w:t>
      </w:r>
      <w:r w:rsidRPr="00F90302">
        <w:rPr>
          <w:rFonts w:ascii="Arial" w:eastAsia="Arial" w:hAnsi="Arial" w:cs="Arial"/>
          <w:b/>
          <w:bCs/>
          <w:sz w:val="24"/>
          <w:szCs w:val="24"/>
        </w:rPr>
        <w:t>адрес</w:t>
      </w:r>
      <w:r w:rsidRPr="00F90302">
        <w:rPr>
          <w:rFonts w:ascii="Arial" w:eastAsia="Arial" w:hAnsi="Arial" w:cs="Arial"/>
          <w:sz w:val="24"/>
          <w:szCs w:val="24"/>
        </w:rPr>
        <w:t xml:space="preserve">. Исключение </w:t>
      </w:r>
      <w:r w:rsidRPr="00F90302">
        <w:rPr>
          <w:rFonts w:ascii="Arial" w:eastAsia="Arial" w:hAnsi="Arial" w:cs="Arial"/>
          <w:sz w:val="24"/>
          <w:szCs w:val="24"/>
        </w:rPr>
        <w:lastRenderedPageBreak/>
        <w:t xml:space="preserve">составляют только операции применительно к частному лицу, в этом случае в графе «Наименование клиента» и «Адрес» указать </w:t>
      </w:r>
      <w:r w:rsidRPr="00F90302">
        <w:rPr>
          <w:rFonts w:ascii="Arial" w:eastAsia="Arial" w:hAnsi="Arial" w:cs="Arial"/>
          <w:b/>
          <w:bCs/>
          <w:sz w:val="24"/>
          <w:szCs w:val="24"/>
        </w:rPr>
        <w:t>«частное лицо».</w:t>
      </w:r>
      <w:r w:rsidRPr="00F90302">
        <w:rPr>
          <w:rFonts w:ascii="Arial" w:eastAsia="Arial" w:hAnsi="Arial" w:cs="Arial"/>
          <w:sz w:val="24"/>
          <w:szCs w:val="24"/>
        </w:rPr>
        <w:t xml:space="preserve"> </w:t>
      </w:r>
    </w:p>
    <w:p w:rsidR="009F1D5C" w:rsidRDefault="00396EBC" w:rsidP="00F9030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Все числовые значения рекомендуется указывать в </w:t>
      </w:r>
      <w:r>
        <w:rPr>
          <w:rFonts w:ascii="Arial" w:eastAsia="Arial" w:hAnsi="Arial" w:cs="Arial"/>
          <w:b/>
          <w:sz w:val="24"/>
        </w:rPr>
        <w:t>[квадратных скобках]</w:t>
      </w:r>
      <w:r>
        <w:rPr>
          <w:rFonts w:ascii="Arial" w:eastAsia="Arial" w:hAnsi="Arial" w:cs="Arial"/>
          <w:sz w:val="24"/>
        </w:rPr>
        <w:t>, чтобы исключить некорректную загрузку.</w:t>
      </w:r>
    </w:p>
    <w:p w:rsidR="009F1D5C" w:rsidRDefault="009F1D5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8"/>
        </w:rPr>
      </w:pPr>
    </w:p>
    <w:p w:rsidR="009F1D5C" w:rsidRDefault="00396EBC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Допущения и ограничения NEON</w:t>
      </w:r>
    </w:p>
    <w:p w:rsidR="009F1D5C" w:rsidRDefault="009F1D5C">
      <w:pPr>
        <w:suppressAutoHyphens/>
        <w:spacing w:after="0" w:line="360" w:lineRule="auto"/>
        <w:rPr>
          <w:rFonts w:ascii="Arial" w:eastAsia="Arial" w:hAnsi="Arial" w:cs="Arial"/>
          <w:b/>
          <w:sz w:val="28"/>
        </w:rPr>
      </w:pPr>
    </w:p>
    <w:p w:rsidR="00F90302" w:rsidRPr="00F90302" w:rsidRDefault="00F90302" w:rsidP="00F9030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F90302">
        <w:rPr>
          <w:rFonts w:ascii="Arial" w:eastAsia="Arial" w:hAnsi="Arial" w:cs="Arial"/>
          <w:sz w:val="24"/>
        </w:rPr>
        <w:t>«Стандарт NEON» предполагает, что данные, которые предоставляет дистрибьютор, должны быть целостными и непротиворечивыми. Это означает, что дистрибьютор должен корректно использовать идентификаторы в справочниках «Шаблон NEON», которы</w:t>
      </w:r>
      <w:r>
        <w:rPr>
          <w:rFonts w:ascii="Arial" w:eastAsia="Arial" w:hAnsi="Arial" w:cs="Arial"/>
          <w:sz w:val="24"/>
        </w:rPr>
        <w:t xml:space="preserve">е предоставляет компания </w:t>
      </w:r>
      <w:r w:rsidR="00F21135">
        <w:rPr>
          <w:rFonts w:ascii="Arial" w:eastAsia="Arial" w:hAnsi="Arial" w:cs="Arial"/>
          <w:sz w:val="24"/>
        </w:rPr>
        <w:t>Свобода</w:t>
      </w:r>
      <w:r w:rsidRPr="00F90302">
        <w:rPr>
          <w:rFonts w:ascii="Arial" w:eastAsia="Arial" w:hAnsi="Arial" w:cs="Arial"/>
          <w:sz w:val="24"/>
        </w:rPr>
        <w:t>, использовать правильные диапазоны предоставления данных и аналитики. В данных «Выгрузка NEON» не должно быть искажений и они должны полностью соответствовать данным информационной системы дистрибьютора, что может проверяться выборочными инвентаризациями складов дистрибьютора.</w:t>
      </w:r>
    </w:p>
    <w:p w:rsidR="00F90302" w:rsidRPr="00F90302" w:rsidRDefault="00F90302" w:rsidP="00F9030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F90302" w:rsidRPr="00F90302" w:rsidRDefault="00F90302" w:rsidP="00F9030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F90302">
        <w:rPr>
          <w:rFonts w:ascii="Arial" w:eastAsia="Arial" w:hAnsi="Arial" w:cs="Arial"/>
          <w:sz w:val="24"/>
        </w:rPr>
        <w:t>Формат и полнота данных, предоставляемых дистрибьютором должны быть в полном соответствии с утвержденным данным Стандартом форматом «Шаблон NEON».</w:t>
      </w:r>
    </w:p>
    <w:p w:rsidR="00E94495" w:rsidRPr="00E94495" w:rsidRDefault="00F90302" w:rsidP="00E9449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F90302">
        <w:rPr>
          <w:rFonts w:ascii="Arial" w:eastAsia="Arial" w:hAnsi="Arial" w:cs="Arial"/>
          <w:sz w:val="24"/>
        </w:rPr>
        <w:t xml:space="preserve">«Выгрузка NEON» должна присылаться </w:t>
      </w:r>
      <w:r w:rsidRPr="00F90302">
        <w:rPr>
          <w:rFonts w:ascii="Arial" w:eastAsia="Arial" w:hAnsi="Arial" w:cs="Arial"/>
          <w:b/>
          <w:bCs/>
          <w:sz w:val="24"/>
        </w:rPr>
        <w:t>строго</w:t>
      </w:r>
      <w:r w:rsidRPr="00F90302">
        <w:rPr>
          <w:rFonts w:ascii="Arial" w:eastAsia="Arial" w:hAnsi="Arial" w:cs="Arial"/>
          <w:sz w:val="24"/>
        </w:rPr>
        <w:t xml:space="preserve"> на адрес</w:t>
      </w:r>
      <w:r w:rsidR="00E94495">
        <w:rPr>
          <w:rFonts w:ascii="Arial" w:eastAsia="Arial" w:hAnsi="Arial" w:cs="Arial"/>
          <w:sz w:val="24"/>
        </w:rPr>
        <w:t>:</w:t>
      </w:r>
    </w:p>
    <w:p w:rsidR="00F90302" w:rsidRPr="00A82B8C" w:rsidRDefault="0024411A" w:rsidP="00F9030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color w:val="FF0000"/>
          <w:sz w:val="36"/>
        </w:rPr>
      </w:pPr>
      <w:hyperlink r:id="rId7" w:history="1">
        <w:r w:rsidR="00F21135" w:rsidRPr="00D70F14">
          <w:rPr>
            <w:rStyle w:val="a3"/>
            <w:rFonts w:ascii="Arial" w:eastAsia="Arial" w:hAnsi="Arial" w:cs="Arial"/>
            <w:b/>
            <w:sz w:val="36"/>
            <w:lang w:val="en-US"/>
          </w:rPr>
          <w:t>freedom</w:t>
        </w:r>
        <w:r w:rsidR="00F21135" w:rsidRPr="00D70F14">
          <w:rPr>
            <w:rStyle w:val="a3"/>
            <w:rFonts w:ascii="Arial" w:eastAsia="Arial" w:hAnsi="Arial" w:cs="Arial"/>
            <w:b/>
            <w:sz w:val="36"/>
          </w:rPr>
          <w:t>@cntgroup.ru</w:t>
        </w:r>
      </w:hyperlink>
    </w:p>
    <w:p w:rsidR="00E94495" w:rsidRPr="00A82B8C" w:rsidRDefault="00E94495" w:rsidP="00F9030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F90302" w:rsidRPr="00F90302" w:rsidRDefault="00F90302" w:rsidP="00F9030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F90302">
        <w:rPr>
          <w:rFonts w:ascii="Arial" w:eastAsia="Arial" w:hAnsi="Arial" w:cs="Arial"/>
          <w:sz w:val="24"/>
        </w:rPr>
        <w:t>В поле «тема письма» необходимо указывать:</w:t>
      </w:r>
    </w:p>
    <w:p w:rsidR="00F90302" w:rsidRPr="00F90302" w:rsidRDefault="00F90302" w:rsidP="00F90302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F90302">
        <w:rPr>
          <w:rFonts w:ascii="Arial" w:eastAsia="Arial" w:hAnsi="Arial" w:cs="Arial"/>
          <w:sz w:val="24"/>
        </w:rPr>
        <w:t xml:space="preserve">Отчет </w:t>
      </w:r>
      <w:r w:rsidRPr="00F90302">
        <w:rPr>
          <w:rFonts w:ascii="Arial" w:eastAsia="Arial" w:hAnsi="Arial" w:cs="Arial"/>
          <w:sz w:val="24"/>
          <w:lang w:val="en-US"/>
        </w:rPr>
        <w:t>Neon</w:t>
      </w:r>
    </w:p>
    <w:p w:rsidR="00F90302" w:rsidRPr="00F90302" w:rsidRDefault="00F90302" w:rsidP="00F90302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F90302">
        <w:rPr>
          <w:rFonts w:ascii="Arial" w:eastAsia="Arial" w:hAnsi="Arial" w:cs="Arial"/>
          <w:sz w:val="24"/>
        </w:rPr>
        <w:t>Наименование дистрибьютора,</w:t>
      </w:r>
    </w:p>
    <w:p w:rsidR="00F90302" w:rsidRPr="00F90302" w:rsidRDefault="00F90302" w:rsidP="00F90302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F90302">
        <w:rPr>
          <w:rFonts w:ascii="Arial" w:eastAsia="Arial" w:hAnsi="Arial" w:cs="Arial"/>
          <w:sz w:val="24"/>
        </w:rPr>
        <w:t>Период выгрузки,</w:t>
      </w:r>
    </w:p>
    <w:p w:rsidR="00F90302" w:rsidRPr="00F90302" w:rsidRDefault="00F90302" w:rsidP="00F90302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F90302">
        <w:rPr>
          <w:rFonts w:ascii="Arial" w:eastAsia="Arial" w:hAnsi="Arial" w:cs="Arial"/>
          <w:i/>
          <w:iCs/>
          <w:sz w:val="24"/>
        </w:rPr>
        <w:t>Номер склада (в случае предоставления файлов «Выгрузка NEON» отдельно по каждому складу отдельными письмами)</w:t>
      </w:r>
      <w:r w:rsidRPr="00F90302">
        <w:rPr>
          <w:rFonts w:ascii="Arial" w:eastAsia="Arial" w:hAnsi="Arial" w:cs="Arial"/>
          <w:sz w:val="24"/>
        </w:rPr>
        <w:t>.</w:t>
      </w:r>
    </w:p>
    <w:p w:rsidR="00F90302" w:rsidRPr="00F90302" w:rsidRDefault="00E60E76" w:rsidP="00F9030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Пример приложен к техническому заданию</w:t>
      </w:r>
      <w:r w:rsidR="00F90302" w:rsidRPr="00F90302">
        <w:rPr>
          <w:rFonts w:ascii="Arial" w:eastAsia="Arial" w:hAnsi="Arial" w:cs="Arial"/>
          <w:sz w:val="24"/>
        </w:rPr>
        <w:t>.</w:t>
      </w:r>
    </w:p>
    <w:p w:rsidR="00F90302" w:rsidRPr="00E60E76" w:rsidRDefault="00F90302" w:rsidP="00F9030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F90302" w:rsidRPr="00E60E76" w:rsidRDefault="00F90302" w:rsidP="00F9030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F90302" w:rsidRPr="00E60E76" w:rsidRDefault="00F90302" w:rsidP="00F9030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F90302" w:rsidRDefault="00F90302" w:rsidP="00E60E76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E60E76" w:rsidRPr="00E60E76" w:rsidRDefault="00E60E76" w:rsidP="00E60E76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F90302" w:rsidRPr="00E60E76" w:rsidRDefault="00F90302" w:rsidP="00F9030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F90302" w:rsidRPr="00F90302" w:rsidRDefault="00F90302" w:rsidP="00F9030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F90302">
        <w:rPr>
          <w:rFonts w:ascii="Arial" w:eastAsia="Arial" w:hAnsi="Arial" w:cs="Arial"/>
          <w:sz w:val="24"/>
          <w:u w:val="single"/>
        </w:rPr>
        <w:t>Технические требования:</w:t>
      </w:r>
    </w:p>
    <w:p w:rsidR="00F90302" w:rsidRPr="00F90302" w:rsidRDefault="00F90302" w:rsidP="00F90302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F90302">
        <w:rPr>
          <w:rFonts w:ascii="Arial" w:eastAsia="Arial" w:hAnsi="Arial" w:cs="Arial"/>
          <w:sz w:val="24"/>
        </w:rPr>
        <w:t xml:space="preserve">Кодировка файлов </w:t>
      </w:r>
      <w:r w:rsidRPr="00F90302">
        <w:rPr>
          <w:rFonts w:ascii="Arial" w:eastAsia="Arial" w:hAnsi="Arial" w:cs="Arial"/>
          <w:sz w:val="24"/>
          <w:lang w:val="en-US"/>
        </w:rPr>
        <w:t>CSV</w:t>
      </w:r>
      <w:r w:rsidRPr="00F90302">
        <w:rPr>
          <w:rFonts w:ascii="Arial" w:eastAsia="Arial" w:hAnsi="Arial" w:cs="Arial"/>
          <w:sz w:val="24"/>
        </w:rPr>
        <w:t xml:space="preserve"> - 1251.</w:t>
      </w:r>
    </w:p>
    <w:p w:rsidR="00F90302" w:rsidRPr="00F90302" w:rsidRDefault="00F90302" w:rsidP="00F90302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F90302">
        <w:rPr>
          <w:rFonts w:ascii="Arial" w:eastAsia="Arial" w:hAnsi="Arial" w:cs="Arial"/>
          <w:sz w:val="24"/>
        </w:rPr>
        <w:t>Разделители допускаются – знак табуляции, либо |</w:t>
      </w:r>
    </w:p>
    <w:p w:rsidR="00F90302" w:rsidRPr="00F90302" w:rsidRDefault="00F90302" w:rsidP="00F9030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F90302">
        <w:rPr>
          <w:rFonts w:ascii="Arial" w:eastAsia="Arial" w:hAnsi="Arial" w:cs="Arial"/>
          <w:sz w:val="24"/>
        </w:rPr>
        <w:t>В конце каждого столбца (в т.ч. последнего), даже если он имеет пустое значение нужно ставить разделитель. В конце каждой строки должен быть символ перехода на новую строку (\</w:t>
      </w:r>
      <w:r w:rsidRPr="00F90302">
        <w:rPr>
          <w:rFonts w:ascii="Arial" w:eastAsia="Arial" w:hAnsi="Arial" w:cs="Arial"/>
          <w:sz w:val="24"/>
          <w:lang w:val="en-US"/>
        </w:rPr>
        <w:t>r</w:t>
      </w:r>
      <w:r w:rsidRPr="00F90302">
        <w:rPr>
          <w:rFonts w:ascii="Arial" w:eastAsia="Arial" w:hAnsi="Arial" w:cs="Arial"/>
          <w:sz w:val="24"/>
        </w:rPr>
        <w:t>\</w:t>
      </w:r>
      <w:r w:rsidRPr="00F90302">
        <w:rPr>
          <w:rFonts w:ascii="Arial" w:eastAsia="Arial" w:hAnsi="Arial" w:cs="Arial"/>
          <w:sz w:val="24"/>
          <w:lang w:val="en-US"/>
        </w:rPr>
        <w:t>n</w:t>
      </w:r>
      <w:r w:rsidRPr="00F90302">
        <w:rPr>
          <w:rFonts w:ascii="Arial" w:eastAsia="Arial" w:hAnsi="Arial" w:cs="Arial"/>
          <w:sz w:val="24"/>
        </w:rPr>
        <w:t xml:space="preserve">, #13#10, </w:t>
      </w:r>
      <w:r w:rsidRPr="00F90302">
        <w:rPr>
          <w:rFonts w:ascii="Arial" w:eastAsia="Arial" w:hAnsi="Arial" w:cs="Arial"/>
          <w:sz w:val="24"/>
          <w:lang w:val="en-US"/>
        </w:rPr>
        <w:t>CR</w:t>
      </w:r>
      <w:r w:rsidRPr="00F90302">
        <w:rPr>
          <w:rFonts w:ascii="Arial" w:eastAsia="Arial" w:hAnsi="Arial" w:cs="Arial"/>
          <w:sz w:val="24"/>
        </w:rPr>
        <w:t>-</w:t>
      </w:r>
      <w:r w:rsidRPr="00F90302">
        <w:rPr>
          <w:rFonts w:ascii="Arial" w:eastAsia="Arial" w:hAnsi="Arial" w:cs="Arial"/>
          <w:sz w:val="24"/>
          <w:lang w:val="en-US"/>
        </w:rPr>
        <w:t>LF</w:t>
      </w:r>
      <w:r w:rsidRPr="00F90302">
        <w:rPr>
          <w:rFonts w:ascii="Arial" w:eastAsia="Arial" w:hAnsi="Arial" w:cs="Arial"/>
          <w:sz w:val="24"/>
        </w:rPr>
        <w:t>).</w:t>
      </w:r>
    </w:p>
    <w:p w:rsidR="00F90302" w:rsidRPr="00F90302" w:rsidRDefault="00F90302" w:rsidP="00F90302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F90302">
        <w:rPr>
          <w:rFonts w:ascii="Arial" w:eastAsia="Arial" w:hAnsi="Arial" w:cs="Arial"/>
          <w:sz w:val="24"/>
        </w:rPr>
        <w:t>Количество разделителей в заголовке и последующих строках должно быть одинаковым</w:t>
      </w:r>
    </w:p>
    <w:p w:rsidR="00F90302" w:rsidRPr="00F90302" w:rsidRDefault="00F90302" w:rsidP="00F9030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F90302" w:rsidRPr="00F90302" w:rsidRDefault="00F90302" w:rsidP="00F9030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F90302">
        <w:rPr>
          <w:rFonts w:ascii="Arial" w:eastAsia="Arial" w:hAnsi="Arial" w:cs="Arial"/>
          <w:sz w:val="24"/>
        </w:rPr>
        <w:t xml:space="preserve">В связи с большими объемами получаемого выгруженного файла, рекомендуется использование стандартов сжатия </w:t>
      </w:r>
      <w:r w:rsidRPr="00F90302">
        <w:rPr>
          <w:rFonts w:ascii="Arial" w:eastAsia="Arial" w:hAnsi="Arial" w:cs="Arial"/>
          <w:sz w:val="24"/>
          <w:lang w:val="en-US"/>
        </w:rPr>
        <w:t>RAR</w:t>
      </w:r>
      <w:r w:rsidRPr="00F90302">
        <w:rPr>
          <w:rFonts w:ascii="Arial" w:eastAsia="Arial" w:hAnsi="Arial" w:cs="Arial"/>
          <w:sz w:val="24"/>
        </w:rPr>
        <w:t xml:space="preserve"> или </w:t>
      </w:r>
      <w:r w:rsidRPr="00F90302">
        <w:rPr>
          <w:rFonts w:ascii="Arial" w:eastAsia="Arial" w:hAnsi="Arial" w:cs="Arial"/>
          <w:sz w:val="24"/>
          <w:lang w:val="en-US"/>
        </w:rPr>
        <w:t>ZIP</w:t>
      </w:r>
      <w:r w:rsidRPr="00F90302">
        <w:rPr>
          <w:rFonts w:ascii="Arial" w:eastAsia="Arial" w:hAnsi="Arial" w:cs="Arial"/>
          <w:sz w:val="24"/>
        </w:rPr>
        <w:t>, однако при этом архивный файл «Выгрузка NEON» должен состоять из одного тома.</w:t>
      </w:r>
    </w:p>
    <w:p w:rsidR="009F1D5C" w:rsidRDefault="009F1D5C" w:rsidP="00E60E76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9F1D5C" w:rsidRDefault="00E60E7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 причине того</w:t>
      </w:r>
      <w:r w:rsidR="00396EBC">
        <w:rPr>
          <w:rFonts w:ascii="Arial" w:eastAsia="Arial" w:hAnsi="Arial" w:cs="Arial"/>
          <w:sz w:val="24"/>
        </w:rPr>
        <w:t xml:space="preserve">, что «Выгрузка NEON» должна предоставляться на ежедневной основе, рекомендуется настраивать робот по отправке отчета. Инструкции по настройке автоматической отправки отчета можно запросить у менеджеров по информационному обеспечению продаж компании </w:t>
      </w:r>
      <w:r w:rsidR="00F81001">
        <w:rPr>
          <w:rFonts w:ascii="Arial" w:eastAsia="Arial" w:hAnsi="Arial" w:cs="Arial"/>
          <w:sz w:val="24"/>
        </w:rPr>
        <w:t>Свобода</w:t>
      </w:r>
      <w:r w:rsidR="00396EBC">
        <w:rPr>
          <w:rFonts w:ascii="Arial" w:eastAsia="Arial" w:hAnsi="Arial" w:cs="Arial"/>
          <w:sz w:val="24"/>
        </w:rPr>
        <w:t>.</w:t>
      </w:r>
    </w:p>
    <w:p w:rsidR="009F1D5C" w:rsidRDefault="009F1D5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8"/>
        </w:rPr>
      </w:pPr>
    </w:p>
    <w:p w:rsidR="009F1D5C" w:rsidRDefault="00396EBC">
      <w:pPr>
        <w:suppressAutoHyphens/>
        <w:spacing w:after="0" w:line="360" w:lineRule="auto"/>
        <w:ind w:firstLine="708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8"/>
        </w:rPr>
        <w:t>Техническое задание по обеспечению данными NEON для Дистрибьютора</w:t>
      </w:r>
      <w:r>
        <w:rPr>
          <w:rFonts w:ascii="Arial" w:eastAsia="Arial" w:hAnsi="Arial" w:cs="Arial"/>
          <w:sz w:val="24"/>
        </w:rPr>
        <w:t>.</w:t>
      </w:r>
    </w:p>
    <w:p w:rsidR="009F1D5C" w:rsidRDefault="00396EBC">
      <w:pPr>
        <w:suppressAutoHyphens/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«Выгрузка NEON» формируется в учетной системе дистрибьютора и сохраняется формате </w:t>
      </w:r>
      <w:r w:rsidR="00E60E76">
        <w:rPr>
          <w:rFonts w:ascii="Arial" w:eastAsia="Arial" w:hAnsi="Arial" w:cs="Arial"/>
          <w:sz w:val="24"/>
          <w:lang w:val="en-US"/>
        </w:rPr>
        <w:t>CSV</w:t>
      </w:r>
      <w:r>
        <w:rPr>
          <w:rFonts w:ascii="Arial" w:eastAsia="Arial" w:hAnsi="Arial" w:cs="Arial"/>
          <w:sz w:val="24"/>
        </w:rPr>
        <w:t xml:space="preserve"> в соответствии с «Шаблоном NEON».</w:t>
      </w:r>
    </w:p>
    <w:p w:rsidR="009F1D5C" w:rsidRDefault="009F1D5C">
      <w:pPr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9F1D5C" w:rsidRDefault="00396EBC">
      <w:pPr>
        <w:suppressAutoHyphens/>
        <w:spacing w:after="0" w:line="240" w:lineRule="auto"/>
        <w:ind w:firstLine="709"/>
        <w:jc w:val="both"/>
        <w:rPr>
          <w:rFonts w:ascii="Arial" w:eastAsia="Arial" w:hAnsi="Arial" w:cs="Arial"/>
          <w:color w:val="FF0000"/>
          <w:sz w:val="44"/>
        </w:rPr>
      </w:pPr>
      <w:r>
        <w:rPr>
          <w:rFonts w:ascii="Arial" w:eastAsia="Arial" w:hAnsi="Arial" w:cs="Arial"/>
          <w:sz w:val="24"/>
        </w:rPr>
        <w:t>При наличии у Дистрибьютора нескольких складов - данные необходимо предоставлять по каждому складу. Предоставляется отчет по электронной почте на почтовый ящик</w:t>
      </w:r>
      <w:r>
        <w:rPr>
          <w:rFonts w:ascii="Arial" w:eastAsia="Arial" w:hAnsi="Arial" w:cs="Arial"/>
          <w:b/>
          <w:sz w:val="24"/>
        </w:rPr>
        <w:t>.</w:t>
      </w:r>
    </w:p>
    <w:p w:rsidR="00E60E76" w:rsidRPr="00E60E76" w:rsidRDefault="00396EBC" w:rsidP="00E60E76">
      <w:pPr>
        <w:suppressAutoHyphens/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  <w:sz w:val="44"/>
        </w:rPr>
        <w:t>!</w:t>
      </w:r>
      <w:r w:rsidR="00E60E76" w:rsidRPr="00E60E76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</w:t>
      </w:r>
      <w:r w:rsidR="00E60E76" w:rsidRPr="00E60E76">
        <w:rPr>
          <w:rFonts w:ascii="Arial" w:eastAsia="Arial" w:hAnsi="Arial" w:cs="Arial"/>
          <w:b/>
          <w:bCs/>
          <w:i/>
          <w:iCs/>
        </w:rPr>
        <w:t>ВАЖНО: НАЗВАНИЯ СТОЛБЦОВ ДОЛЖНЫ БЫТЬ СТРОГО РАВНЫ НАЗВАНИЯМ ИЗ ШАБЛОНА !!!</w:t>
      </w:r>
    </w:p>
    <w:p w:rsidR="009F1D5C" w:rsidRDefault="009F1D5C">
      <w:pPr>
        <w:suppressAutoHyphens/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9F1D5C" w:rsidRDefault="009F1D5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396EBC" w:rsidRDefault="00396EB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396EBC" w:rsidRDefault="00396EB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396EBC" w:rsidRDefault="00396EB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396EBC" w:rsidRDefault="00396EB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396EBC" w:rsidRDefault="00396EB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396EBC" w:rsidRDefault="00396EB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396EBC" w:rsidRDefault="00396EB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396EBC" w:rsidRDefault="00396EB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396EBC" w:rsidRPr="00F14223" w:rsidRDefault="00396EBC" w:rsidP="00E60E76">
      <w:pPr>
        <w:suppressAutoHyphens/>
        <w:spacing w:after="0" w:line="240" w:lineRule="auto"/>
        <w:rPr>
          <w:rFonts w:ascii="Arial" w:eastAsia="Arial" w:hAnsi="Arial" w:cs="Arial"/>
          <w:b/>
          <w:sz w:val="28"/>
        </w:rPr>
      </w:pPr>
    </w:p>
    <w:p w:rsidR="00396EBC" w:rsidRDefault="00396EB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9F1D5C" w:rsidRDefault="00396EBC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8"/>
        </w:rPr>
        <w:t>Шаблон данных.</w:t>
      </w:r>
    </w:p>
    <w:p w:rsidR="009F1D5C" w:rsidRDefault="009F1D5C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9F1D5C" w:rsidRDefault="009F1D5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lang w:val="en-US"/>
        </w:rPr>
      </w:pPr>
    </w:p>
    <w:p w:rsidR="00E60E76" w:rsidRPr="00E60E76" w:rsidRDefault="00E60E76" w:rsidP="00E60E76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</w:p>
    <w:tbl>
      <w:tblPr>
        <w:tblW w:w="94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38"/>
        <w:gridCol w:w="1843"/>
        <w:gridCol w:w="1559"/>
        <w:gridCol w:w="2977"/>
        <w:gridCol w:w="1559"/>
      </w:tblGrid>
      <w:tr w:rsidR="00E60E76" w:rsidRPr="00E60E76" w:rsidTr="00244CB5">
        <w:trPr>
          <w:trHeight w:val="720"/>
          <w:tblHeader/>
          <w:tblCellSpacing w:w="0" w:type="dxa"/>
        </w:trPr>
        <w:tc>
          <w:tcPr>
            <w:tcW w:w="1538" w:type="dxa"/>
            <w:shd w:val="clear" w:color="auto" w:fill="95B3D7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Местоположение</w:t>
            </w:r>
          </w:p>
        </w:tc>
        <w:tc>
          <w:tcPr>
            <w:tcW w:w="1843" w:type="dxa"/>
            <w:shd w:val="clear" w:color="auto" w:fill="95B3D7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Название листа/ столбца</w:t>
            </w:r>
          </w:p>
        </w:tc>
        <w:tc>
          <w:tcPr>
            <w:tcW w:w="1559" w:type="dxa"/>
            <w:shd w:val="clear" w:color="auto" w:fill="95B3D7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Тип данных</w:t>
            </w:r>
          </w:p>
        </w:tc>
        <w:tc>
          <w:tcPr>
            <w:tcW w:w="2977" w:type="dxa"/>
            <w:shd w:val="clear" w:color="auto" w:fill="95B3D7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Комментарий</w:t>
            </w:r>
          </w:p>
        </w:tc>
        <w:tc>
          <w:tcPr>
            <w:tcW w:w="1559" w:type="dxa"/>
            <w:shd w:val="clear" w:color="auto" w:fill="95B3D7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Заполнение</w:t>
            </w:r>
          </w:p>
        </w:tc>
      </w:tr>
      <w:tr w:rsidR="00E60E76" w:rsidRPr="00E60E76" w:rsidTr="00244CB5">
        <w:trPr>
          <w:trHeight w:val="225"/>
          <w:tblCellSpacing w:w="0" w:type="dxa"/>
        </w:trPr>
        <w:tc>
          <w:tcPr>
            <w:tcW w:w="1538" w:type="dxa"/>
            <w:shd w:val="clear" w:color="auto" w:fill="FABF8F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Файл 1</w:t>
            </w:r>
          </w:p>
        </w:tc>
        <w:tc>
          <w:tcPr>
            <w:tcW w:w="1843" w:type="dxa"/>
            <w:shd w:val="clear" w:color="auto" w:fill="FABF8F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ABF8F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ABF8F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предоставляет дистрибьютор</w:t>
            </w:r>
          </w:p>
        </w:tc>
        <w:tc>
          <w:tcPr>
            <w:tcW w:w="1559" w:type="dxa"/>
            <w:shd w:val="clear" w:color="auto" w:fill="FABF8F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0E76" w:rsidRPr="00E60E76" w:rsidTr="00244CB5">
        <w:trPr>
          <w:trHeight w:val="300"/>
          <w:tblCellSpacing w:w="0" w:type="dxa"/>
        </w:trPr>
        <w:tc>
          <w:tcPr>
            <w:tcW w:w="1538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Столбец 1</w:t>
            </w:r>
          </w:p>
        </w:tc>
        <w:tc>
          <w:tcPr>
            <w:tcW w:w="1843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Строка</w:t>
            </w:r>
          </w:p>
        </w:tc>
        <w:tc>
          <w:tcPr>
            <w:tcW w:w="2977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ИНН Дистрибьютора, </w:t>
            </w: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заключенный в квадратные скобки</w:t>
            </w:r>
            <w:r w:rsidRPr="00E60E76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Обязательно</w:t>
            </w:r>
          </w:p>
        </w:tc>
      </w:tr>
      <w:tr w:rsidR="00E60E76" w:rsidRPr="00E60E76" w:rsidTr="00244CB5">
        <w:trPr>
          <w:trHeight w:val="300"/>
          <w:tblCellSpacing w:w="0" w:type="dxa"/>
        </w:trPr>
        <w:tc>
          <w:tcPr>
            <w:tcW w:w="1538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Столбец 2</w:t>
            </w:r>
          </w:p>
        </w:tc>
        <w:tc>
          <w:tcPr>
            <w:tcW w:w="1843" w:type="dxa"/>
            <w:vAlign w:val="center"/>
            <w:hideMark/>
          </w:tcPr>
          <w:p w:rsidR="00E60E76" w:rsidRPr="00E60E76" w:rsidRDefault="00D97AA7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Дистрибьюто</w:t>
            </w:r>
            <w:r w:rsidR="00E60E76" w:rsidRPr="00E60E76">
              <w:rPr>
                <w:rFonts w:ascii="Arial" w:eastAsia="Arial" w:hAnsi="Arial" w:cs="Arial"/>
                <w:sz w:val="20"/>
                <w:szCs w:val="20"/>
              </w:rPr>
              <w:t>р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Строка</w:t>
            </w:r>
          </w:p>
        </w:tc>
        <w:tc>
          <w:tcPr>
            <w:tcW w:w="2977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Наименование Дистрибьютора.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Обязательно</w:t>
            </w:r>
          </w:p>
        </w:tc>
      </w:tr>
      <w:tr w:rsidR="00E60E76" w:rsidRPr="00E60E76" w:rsidTr="00244CB5">
        <w:trPr>
          <w:trHeight w:val="705"/>
          <w:tblCellSpacing w:w="0" w:type="dxa"/>
        </w:trPr>
        <w:tc>
          <w:tcPr>
            <w:tcW w:w="1538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Столбец 3</w:t>
            </w:r>
          </w:p>
        </w:tc>
        <w:tc>
          <w:tcPr>
            <w:tcW w:w="1843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Дата начал</w:t>
            </w:r>
            <w:r w:rsidR="00D97AA7">
              <w:rPr>
                <w:rFonts w:ascii="Arial" w:eastAsia="Arial" w:hAnsi="Arial" w:cs="Arial"/>
                <w:sz w:val="20"/>
                <w:szCs w:val="20"/>
              </w:rPr>
              <w:t>а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Дата в формате </w:t>
            </w:r>
            <w:proofErr w:type="spellStart"/>
            <w:r w:rsidRPr="00E60E76">
              <w:rPr>
                <w:rFonts w:ascii="Arial" w:eastAsia="Arial" w:hAnsi="Arial" w:cs="Arial"/>
                <w:sz w:val="20"/>
                <w:szCs w:val="20"/>
              </w:rPr>
              <w:t>dd.mm.yyyy</w:t>
            </w:r>
            <w:proofErr w:type="spellEnd"/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 или </w:t>
            </w:r>
            <w:proofErr w:type="spellStart"/>
            <w:r w:rsidRPr="00E60E76">
              <w:rPr>
                <w:rFonts w:ascii="Arial" w:eastAsia="Arial" w:hAnsi="Arial" w:cs="Arial"/>
                <w:sz w:val="20"/>
                <w:szCs w:val="20"/>
              </w:rPr>
              <w:t>dd.mm.yy</w:t>
            </w:r>
            <w:proofErr w:type="spellEnd"/>
          </w:p>
        </w:tc>
        <w:tc>
          <w:tcPr>
            <w:tcW w:w="2977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Дата, с которой предоставляются данные (по состоянию на 00:00 часов).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Обязательно</w:t>
            </w:r>
          </w:p>
        </w:tc>
      </w:tr>
      <w:tr w:rsidR="00E60E76" w:rsidRPr="00E60E76" w:rsidTr="00244CB5">
        <w:trPr>
          <w:trHeight w:val="705"/>
          <w:tblCellSpacing w:w="0" w:type="dxa"/>
        </w:trPr>
        <w:tc>
          <w:tcPr>
            <w:tcW w:w="1538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Столбец 4</w:t>
            </w:r>
          </w:p>
        </w:tc>
        <w:tc>
          <w:tcPr>
            <w:tcW w:w="1843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Дата </w:t>
            </w:r>
            <w:r w:rsidR="00D97AA7">
              <w:rPr>
                <w:rFonts w:ascii="Arial" w:eastAsia="Arial" w:hAnsi="Arial" w:cs="Arial"/>
                <w:sz w:val="20"/>
                <w:szCs w:val="20"/>
              </w:rPr>
              <w:t>окончания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Дата в формате </w:t>
            </w:r>
            <w:proofErr w:type="spellStart"/>
            <w:r w:rsidRPr="00E60E76">
              <w:rPr>
                <w:rFonts w:ascii="Arial" w:eastAsia="Arial" w:hAnsi="Arial" w:cs="Arial"/>
                <w:sz w:val="20"/>
                <w:szCs w:val="20"/>
              </w:rPr>
              <w:t>dd.mm.yyyy</w:t>
            </w:r>
            <w:proofErr w:type="spellEnd"/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 или </w:t>
            </w:r>
            <w:proofErr w:type="spellStart"/>
            <w:r w:rsidRPr="00E60E76">
              <w:rPr>
                <w:rFonts w:ascii="Arial" w:eastAsia="Arial" w:hAnsi="Arial" w:cs="Arial"/>
                <w:sz w:val="20"/>
                <w:szCs w:val="20"/>
              </w:rPr>
              <w:t>dd.mm.yy</w:t>
            </w:r>
            <w:proofErr w:type="spellEnd"/>
          </w:p>
        </w:tc>
        <w:tc>
          <w:tcPr>
            <w:tcW w:w="2977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Дата, по которую предоставляются данные (по состоянию на текущий час).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Обязательно</w:t>
            </w:r>
          </w:p>
        </w:tc>
      </w:tr>
      <w:tr w:rsidR="00E60E76" w:rsidRPr="00E60E76" w:rsidTr="00244CB5">
        <w:trPr>
          <w:trHeight w:val="705"/>
          <w:tblCellSpacing w:w="0" w:type="dxa"/>
        </w:trPr>
        <w:tc>
          <w:tcPr>
            <w:tcW w:w="1538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Столбец 5</w:t>
            </w:r>
          </w:p>
        </w:tc>
        <w:tc>
          <w:tcPr>
            <w:tcW w:w="1843" w:type="dxa"/>
            <w:vAlign w:val="center"/>
            <w:hideMark/>
          </w:tcPr>
          <w:p w:rsidR="00E60E76" w:rsidRPr="00E60E76" w:rsidRDefault="00D97AA7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Номер склада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Целое число, </w:t>
            </w: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либо [строка в квадратных скобках]</w:t>
            </w:r>
          </w:p>
        </w:tc>
        <w:tc>
          <w:tcPr>
            <w:tcW w:w="2977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Номер склада ([0] - если склад один), имеет место в случае нескольких складов, </w:t>
            </w: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заключенный в квадратные скобки</w:t>
            </w:r>
            <w:r w:rsidRPr="00E60E76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Обязательно</w:t>
            </w:r>
          </w:p>
        </w:tc>
      </w:tr>
      <w:tr w:rsidR="00E60E76" w:rsidRPr="00E60E76" w:rsidTr="00244CB5">
        <w:trPr>
          <w:trHeight w:val="705"/>
          <w:tblCellSpacing w:w="0" w:type="dxa"/>
        </w:trPr>
        <w:tc>
          <w:tcPr>
            <w:tcW w:w="1538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Столбец 6</w:t>
            </w:r>
          </w:p>
        </w:tc>
        <w:tc>
          <w:tcPr>
            <w:tcW w:w="1843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Название склада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Строка</w:t>
            </w:r>
          </w:p>
        </w:tc>
        <w:tc>
          <w:tcPr>
            <w:tcW w:w="2977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Фактический адрес склада, либо его описание.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Обязательно</w:t>
            </w:r>
          </w:p>
        </w:tc>
      </w:tr>
      <w:tr w:rsidR="00E60E76" w:rsidRPr="00E60E76" w:rsidTr="00244CB5">
        <w:trPr>
          <w:trHeight w:val="705"/>
          <w:tblCellSpacing w:w="0" w:type="dxa"/>
        </w:trPr>
        <w:tc>
          <w:tcPr>
            <w:tcW w:w="1538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Столбец 7</w:t>
            </w:r>
          </w:p>
        </w:tc>
        <w:tc>
          <w:tcPr>
            <w:tcW w:w="1843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Почта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Строка</w:t>
            </w:r>
          </w:p>
        </w:tc>
        <w:tc>
          <w:tcPr>
            <w:tcW w:w="2977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E-</w:t>
            </w:r>
            <w:proofErr w:type="spellStart"/>
            <w:r w:rsidRPr="00E60E76">
              <w:rPr>
                <w:rFonts w:ascii="Arial" w:eastAsia="Arial" w:hAnsi="Arial" w:cs="Arial"/>
                <w:sz w:val="20"/>
                <w:szCs w:val="20"/>
              </w:rPr>
              <w:t>Mail</w:t>
            </w:r>
            <w:proofErr w:type="spellEnd"/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 дистрибьютора для предоставления информации. Если адресов несколько, то разделять "</w:t>
            </w: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;</w:t>
            </w:r>
            <w:r w:rsidRPr="00E60E76">
              <w:rPr>
                <w:rFonts w:ascii="Arial" w:eastAsia="Arial" w:hAnsi="Arial" w:cs="Arial"/>
                <w:sz w:val="20"/>
                <w:szCs w:val="20"/>
              </w:rPr>
              <w:t>"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0E76" w:rsidRPr="00E60E76" w:rsidTr="00244CB5">
        <w:trPr>
          <w:trHeight w:val="180"/>
          <w:tblCellSpacing w:w="0" w:type="dxa"/>
        </w:trPr>
        <w:tc>
          <w:tcPr>
            <w:tcW w:w="1538" w:type="dxa"/>
            <w:shd w:val="clear" w:color="auto" w:fill="FABF8F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Файл 2</w:t>
            </w:r>
          </w:p>
        </w:tc>
        <w:tc>
          <w:tcPr>
            <w:tcW w:w="1843" w:type="dxa"/>
            <w:shd w:val="clear" w:color="auto" w:fill="FABF8F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ABF8F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ABF8F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предоставляет дистрибьютор</w:t>
            </w:r>
          </w:p>
        </w:tc>
        <w:tc>
          <w:tcPr>
            <w:tcW w:w="1559" w:type="dxa"/>
            <w:shd w:val="clear" w:color="auto" w:fill="FABF8F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0E76" w:rsidRPr="00E60E76" w:rsidTr="00244CB5">
        <w:trPr>
          <w:trHeight w:val="555"/>
          <w:tblCellSpacing w:w="0" w:type="dxa"/>
        </w:trPr>
        <w:tc>
          <w:tcPr>
            <w:tcW w:w="1538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Столбец 1</w:t>
            </w:r>
          </w:p>
        </w:tc>
        <w:tc>
          <w:tcPr>
            <w:tcW w:w="1843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Целое число</w:t>
            </w:r>
          </w:p>
        </w:tc>
        <w:tc>
          <w:tcPr>
            <w:tcW w:w="2977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Порядковый номер строки.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0E76" w:rsidRPr="00E60E76" w:rsidTr="00244CB5">
        <w:trPr>
          <w:trHeight w:val="300"/>
          <w:tblCellSpacing w:w="0" w:type="dxa"/>
        </w:trPr>
        <w:tc>
          <w:tcPr>
            <w:tcW w:w="1538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Столбец 2</w:t>
            </w:r>
          </w:p>
        </w:tc>
        <w:tc>
          <w:tcPr>
            <w:tcW w:w="1843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ИД операции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Строка</w:t>
            </w:r>
          </w:p>
        </w:tc>
        <w:tc>
          <w:tcPr>
            <w:tcW w:w="2977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ИД операции (документа) в системе дистрибьютора.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0E76" w:rsidRPr="00E60E76" w:rsidTr="00244CB5">
        <w:trPr>
          <w:trHeight w:val="555"/>
          <w:tblCellSpacing w:w="0" w:type="dxa"/>
        </w:trPr>
        <w:tc>
          <w:tcPr>
            <w:tcW w:w="1538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Столбец 3</w:t>
            </w:r>
          </w:p>
        </w:tc>
        <w:tc>
          <w:tcPr>
            <w:tcW w:w="1843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Дата операции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Дата в формате </w:t>
            </w:r>
            <w:proofErr w:type="spellStart"/>
            <w:r w:rsidRPr="00E60E76">
              <w:rPr>
                <w:rFonts w:ascii="Arial" w:eastAsia="Arial" w:hAnsi="Arial" w:cs="Arial"/>
                <w:sz w:val="20"/>
                <w:szCs w:val="20"/>
              </w:rPr>
              <w:t>dd.mm.yyyy</w:t>
            </w:r>
            <w:proofErr w:type="spellEnd"/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 или </w:t>
            </w:r>
            <w:proofErr w:type="spellStart"/>
            <w:r w:rsidRPr="00E60E76">
              <w:rPr>
                <w:rFonts w:ascii="Arial" w:eastAsia="Arial" w:hAnsi="Arial" w:cs="Arial"/>
                <w:sz w:val="20"/>
                <w:szCs w:val="20"/>
              </w:rPr>
              <w:t>dd.mm.yy</w:t>
            </w:r>
            <w:proofErr w:type="spellEnd"/>
          </w:p>
        </w:tc>
        <w:tc>
          <w:tcPr>
            <w:tcW w:w="2977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Дата операции (проводки) в системе дистрибьютора.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Обязательно</w:t>
            </w:r>
          </w:p>
        </w:tc>
      </w:tr>
      <w:tr w:rsidR="00E60E76" w:rsidRPr="00E60E76" w:rsidTr="00244CB5">
        <w:trPr>
          <w:trHeight w:val="555"/>
          <w:tblCellSpacing w:w="0" w:type="dxa"/>
        </w:trPr>
        <w:tc>
          <w:tcPr>
            <w:tcW w:w="1538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lastRenderedPageBreak/>
              <w:t>Столбец 4</w:t>
            </w:r>
          </w:p>
        </w:tc>
        <w:tc>
          <w:tcPr>
            <w:tcW w:w="1843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Дата документа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Дата в формате </w:t>
            </w:r>
            <w:proofErr w:type="spellStart"/>
            <w:r w:rsidRPr="00E60E76">
              <w:rPr>
                <w:rFonts w:ascii="Arial" w:eastAsia="Arial" w:hAnsi="Arial" w:cs="Arial"/>
                <w:sz w:val="20"/>
                <w:szCs w:val="20"/>
              </w:rPr>
              <w:t>dd.mm.yyyy</w:t>
            </w:r>
            <w:proofErr w:type="spellEnd"/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 или </w:t>
            </w:r>
            <w:proofErr w:type="spellStart"/>
            <w:r w:rsidRPr="00E60E76">
              <w:rPr>
                <w:rFonts w:ascii="Arial" w:eastAsia="Arial" w:hAnsi="Arial" w:cs="Arial"/>
                <w:sz w:val="20"/>
                <w:szCs w:val="20"/>
              </w:rPr>
              <w:t>dd.mm.yy</w:t>
            </w:r>
            <w:proofErr w:type="spellEnd"/>
          </w:p>
        </w:tc>
        <w:tc>
          <w:tcPr>
            <w:tcW w:w="2977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Дата документа в системе дистрибьютора. В общем случае эквивалентно «Дата Операции».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Обязательно</w:t>
            </w:r>
          </w:p>
        </w:tc>
      </w:tr>
      <w:tr w:rsidR="00E60E76" w:rsidRPr="00E60E76" w:rsidTr="00244CB5">
        <w:trPr>
          <w:trHeight w:val="555"/>
          <w:tblCellSpacing w:w="0" w:type="dxa"/>
        </w:trPr>
        <w:tc>
          <w:tcPr>
            <w:tcW w:w="1538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Столбец 5</w:t>
            </w:r>
          </w:p>
        </w:tc>
        <w:tc>
          <w:tcPr>
            <w:tcW w:w="1843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Тип перемещения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Целое число</w:t>
            </w:r>
          </w:p>
        </w:tc>
        <w:tc>
          <w:tcPr>
            <w:tcW w:w="2977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Код движения продукции по складу.</w:t>
            </w:r>
          </w:p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(Табл. №1)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Обязательно</w:t>
            </w:r>
          </w:p>
        </w:tc>
      </w:tr>
      <w:tr w:rsidR="00E60E76" w:rsidRPr="00E60E76" w:rsidTr="00244CB5">
        <w:trPr>
          <w:trHeight w:val="810"/>
          <w:tblCellSpacing w:w="0" w:type="dxa"/>
        </w:trPr>
        <w:tc>
          <w:tcPr>
            <w:tcW w:w="1538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Столбец 6</w:t>
            </w:r>
          </w:p>
        </w:tc>
        <w:tc>
          <w:tcPr>
            <w:tcW w:w="1843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Код торгового представителя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Целое число, </w:t>
            </w: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либо [строка в квадратных скобках]</w:t>
            </w:r>
          </w:p>
        </w:tc>
        <w:tc>
          <w:tcPr>
            <w:tcW w:w="2977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Код торгового представителя в системе дистрибьютора (при наличии такового на базе дистрибьютора) , </w:t>
            </w: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заключенный в квадратные скобки</w:t>
            </w:r>
            <w:r w:rsidRPr="00E60E76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0E76" w:rsidRPr="00E60E76" w:rsidTr="00244CB5">
        <w:trPr>
          <w:trHeight w:val="810"/>
          <w:tblCellSpacing w:w="0" w:type="dxa"/>
        </w:trPr>
        <w:tc>
          <w:tcPr>
            <w:tcW w:w="1538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Столбец 7</w:t>
            </w:r>
          </w:p>
        </w:tc>
        <w:tc>
          <w:tcPr>
            <w:tcW w:w="1843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Торговый представитель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Строка</w:t>
            </w:r>
          </w:p>
        </w:tc>
        <w:tc>
          <w:tcPr>
            <w:tcW w:w="2977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ФИО торгового представителя в системе дистрибьютора (при наличии такового на базе дистрибьютора).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0E76" w:rsidRPr="00E60E76" w:rsidTr="00244CB5">
        <w:trPr>
          <w:trHeight w:val="1320"/>
          <w:tblCellSpacing w:w="0" w:type="dxa"/>
        </w:trPr>
        <w:tc>
          <w:tcPr>
            <w:tcW w:w="1538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Столбец 8</w:t>
            </w:r>
          </w:p>
        </w:tc>
        <w:tc>
          <w:tcPr>
            <w:tcW w:w="1843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Наименование клиента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Строка</w:t>
            </w:r>
          </w:p>
        </w:tc>
        <w:tc>
          <w:tcPr>
            <w:tcW w:w="2977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Наименование торговой точки (юридическое наименование) по отношению к которой производится операция. Необходимо указывать для всех типов перемещений. При продаже частному лицу указывается "частное лицо".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Обязательно</w:t>
            </w:r>
          </w:p>
        </w:tc>
      </w:tr>
      <w:tr w:rsidR="00E60E76" w:rsidRPr="00E60E76" w:rsidTr="00244CB5">
        <w:trPr>
          <w:trHeight w:val="180"/>
          <w:tblCellSpacing w:w="0" w:type="dxa"/>
        </w:trPr>
        <w:tc>
          <w:tcPr>
            <w:tcW w:w="1538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Столбец 9</w:t>
            </w:r>
          </w:p>
        </w:tc>
        <w:tc>
          <w:tcPr>
            <w:tcW w:w="1843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Код клиента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Целое число, </w:t>
            </w: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либо [строка в квадратных скобках]</w:t>
            </w:r>
          </w:p>
        </w:tc>
        <w:tc>
          <w:tcPr>
            <w:tcW w:w="2977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Код торговой точки в системе дистрибьютора, </w:t>
            </w: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заключенный в квадратные скобки</w:t>
            </w:r>
            <w:r w:rsidRPr="00E60E76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Обязательно</w:t>
            </w:r>
          </w:p>
        </w:tc>
      </w:tr>
      <w:tr w:rsidR="00E60E76" w:rsidRPr="00E60E76" w:rsidTr="00244CB5">
        <w:trPr>
          <w:trHeight w:val="300"/>
          <w:tblCellSpacing w:w="0" w:type="dxa"/>
        </w:trPr>
        <w:tc>
          <w:tcPr>
            <w:tcW w:w="1538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Столбец 10</w:t>
            </w:r>
          </w:p>
        </w:tc>
        <w:tc>
          <w:tcPr>
            <w:tcW w:w="1843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ИНН Клиента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Целое число, </w:t>
            </w: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либо [строка в квадратных скобках]</w:t>
            </w:r>
          </w:p>
        </w:tc>
        <w:tc>
          <w:tcPr>
            <w:tcW w:w="2977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ИНН торговой точки, кроме случаев передачи частному лицу, </w:t>
            </w: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заключенный в квадратные скобки</w:t>
            </w:r>
            <w:r w:rsidRPr="00E60E76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Обязательно</w:t>
            </w:r>
          </w:p>
        </w:tc>
      </w:tr>
      <w:tr w:rsidR="00E60E76" w:rsidRPr="00E60E76" w:rsidTr="00244CB5">
        <w:trPr>
          <w:trHeight w:val="810"/>
          <w:tblCellSpacing w:w="0" w:type="dxa"/>
        </w:trPr>
        <w:tc>
          <w:tcPr>
            <w:tcW w:w="1538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Столбец 11</w:t>
            </w:r>
          </w:p>
        </w:tc>
        <w:tc>
          <w:tcPr>
            <w:tcW w:w="1843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Номер склада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Целое число, </w:t>
            </w: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либо [строка в квадратных скобках]</w:t>
            </w:r>
          </w:p>
        </w:tc>
        <w:tc>
          <w:tcPr>
            <w:tcW w:w="2977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Номер склада ([0] - если склад один), </w:t>
            </w: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заключенный в квадратные скобки</w:t>
            </w:r>
            <w:r w:rsidRPr="00E60E76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Обязательно</w:t>
            </w:r>
          </w:p>
        </w:tc>
      </w:tr>
      <w:tr w:rsidR="00E60E76" w:rsidRPr="00E60E76" w:rsidTr="00244CB5">
        <w:trPr>
          <w:trHeight w:val="555"/>
          <w:tblCellSpacing w:w="0" w:type="dxa"/>
        </w:trPr>
        <w:tc>
          <w:tcPr>
            <w:tcW w:w="1538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Столбец 12</w:t>
            </w:r>
          </w:p>
        </w:tc>
        <w:tc>
          <w:tcPr>
            <w:tcW w:w="1843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№ документа 1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Строка</w:t>
            </w:r>
          </w:p>
        </w:tc>
        <w:tc>
          <w:tcPr>
            <w:tcW w:w="2977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Номер ключевого документа по операции (номер накладной для отгрузки, номер документа на возврат, номер акта для списания и т.д.).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Обязательно</w:t>
            </w:r>
          </w:p>
        </w:tc>
      </w:tr>
      <w:tr w:rsidR="00E60E76" w:rsidRPr="00E60E76" w:rsidTr="00244CB5">
        <w:trPr>
          <w:trHeight w:val="810"/>
          <w:tblCellSpacing w:w="0" w:type="dxa"/>
        </w:trPr>
        <w:tc>
          <w:tcPr>
            <w:tcW w:w="1538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lastRenderedPageBreak/>
              <w:t>Столбец 13</w:t>
            </w:r>
          </w:p>
        </w:tc>
        <w:tc>
          <w:tcPr>
            <w:tcW w:w="1843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№ документа 2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Строка</w:t>
            </w:r>
          </w:p>
        </w:tc>
        <w:tc>
          <w:tcPr>
            <w:tcW w:w="2977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Номер входящего документа по операции (номер приходной накладной от Поставщика, номер документа основания и т.д.). Если отсутствует, то оставить пустым.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0E76" w:rsidRPr="00E60E76" w:rsidTr="00244CB5">
        <w:trPr>
          <w:trHeight w:val="45"/>
          <w:tblCellSpacing w:w="0" w:type="dxa"/>
        </w:trPr>
        <w:tc>
          <w:tcPr>
            <w:tcW w:w="1538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Столбец 14</w:t>
            </w:r>
          </w:p>
        </w:tc>
        <w:tc>
          <w:tcPr>
            <w:tcW w:w="1843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№ документа 3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Строка</w:t>
            </w:r>
          </w:p>
        </w:tc>
        <w:tc>
          <w:tcPr>
            <w:tcW w:w="2977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КПП торговой точки в системе дистрибьютора, соответствующий </w:t>
            </w: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фактическому адресу доставки</w:t>
            </w:r>
            <w:r w:rsidRPr="00E60E76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4223" w:rsidRPr="00E60E76" w:rsidTr="00F14223">
        <w:trPr>
          <w:trHeight w:val="578"/>
          <w:tblCellSpacing w:w="0" w:type="dxa"/>
        </w:trPr>
        <w:tc>
          <w:tcPr>
            <w:tcW w:w="1538" w:type="dxa"/>
            <w:vAlign w:val="center"/>
            <w:hideMark/>
          </w:tcPr>
          <w:p w:rsidR="00F14223" w:rsidRPr="00E60E76" w:rsidRDefault="00F14223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Столбец 15</w:t>
            </w:r>
          </w:p>
        </w:tc>
        <w:tc>
          <w:tcPr>
            <w:tcW w:w="1843" w:type="dxa"/>
            <w:vAlign w:val="center"/>
            <w:hideMark/>
          </w:tcPr>
          <w:p w:rsidR="00F14223" w:rsidRPr="00E60E76" w:rsidRDefault="00F14223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Код ТП</w:t>
            </w:r>
          </w:p>
        </w:tc>
        <w:tc>
          <w:tcPr>
            <w:tcW w:w="1559" w:type="dxa"/>
            <w:vAlign w:val="center"/>
            <w:hideMark/>
          </w:tcPr>
          <w:p w:rsidR="00F14223" w:rsidRPr="00E60E76" w:rsidRDefault="00F14223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Целое число, </w:t>
            </w: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либо [строка в квадратных скобках]</w:t>
            </w:r>
          </w:p>
        </w:tc>
        <w:tc>
          <w:tcPr>
            <w:tcW w:w="2977" w:type="dxa"/>
            <w:vAlign w:val="center"/>
            <w:hideMark/>
          </w:tcPr>
          <w:p w:rsidR="00F14223" w:rsidRPr="00E60E76" w:rsidRDefault="00F14223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Код товарной позиции в учетной системе дистрибьютора, </w:t>
            </w: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заключенный в квадратные скобки</w:t>
            </w:r>
            <w:r w:rsidRPr="00E60E76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F14223" w:rsidRPr="00E60E76" w:rsidRDefault="00F14223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Обязательно</w:t>
            </w:r>
          </w:p>
        </w:tc>
      </w:tr>
      <w:tr w:rsidR="00F14223" w:rsidRPr="00E60E76" w:rsidTr="00244CB5">
        <w:trPr>
          <w:trHeight w:val="577"/>
          <w:tblCellSpacing w:w="0" w:type="dxa"/>
        </w:trPr>
        <w:tc>
          <w:tcPr>
            <w:tcW w:w="1538" w:type="dxa"/>
            <w:vAlign w:val="center"/>
            <w:hideMark/>
          </w:tcPr>
          <w:p w:rsidR="00F14223" w:rsidRPr="00F14223" w:rsidRDefault="00F14223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Столбец 16</w:t>
            </w:r>
          </w:p>
        </w:tc>
        <w:tc>
          <w:tcPr>
            <w:tcW w:w="1843" w:type="dxa"/>
            <w:vAlign w:val="center"/>
            <w:hideMark/>
          </w:tcPr>
          <w:p w:rsidR="00F14223" w:rsidRPr="00E60E76" w:rsidRDefault="00F14223" w:rsidP="00F1422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Штрихкод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ТП</w:t>
            </w:r>
          </w:p>
        </w:tc>
        <w:tc>
          <w:tcPr>
            <w:tcW w:w="1559" w:type="dxa"/>
            <w:vAlign w:val="center"/>
            <w:hideMark/>
          </w:tcPr>
          <w:p w:rsidR="00F14223" w:rsidRDefault="00F14223" w:rsidP="00F1422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Целое число, </w:t>
            </w:r>
            <w:r>
              <w:rPr>
                <w:rFonts w:ascii="Arial" w:eastAsia="Arial" w:hAnsi="Arial" w:cs="Arial"/>
                <w:b/>
                <w:color w:val="548DD4"/>
                <w:sz w:val="20"/>
              </w:rPr>
              <w:t>либо [строка в квадратных скобках]</w:t>
            </w:r>
          </w:p>
        </w:tc>
        <w:tc>
          <w:tcPr>
            <w:tcW w:w="2977" w:type="dxa"/>
            <w:vAlign w:val="center"/>
            <w:hideMark/>
          </w:tcPr>
          <w:p w:rsidR="00F14223" w:rsidRDefault="00F14223" w:rsidP="00F1422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Штриховой код товарной позиции, </w:t>
            </w:r>
            <w:r>
              <w:rPr>
                <w:rFonts w:ascii="Arial" w:eastAsia="Arial" w:hAnsi="Arial" w:cs="Arial"/>
                <w:b/>
                <w:color w:val="548DD4"/>
                <w:sz w:val="20"/>
              </w:rPr>
              <w:t>заключенный в квадратные скобки</w:t>
            </w:r>
          </w:p>
        </w:tc>
        <w:tc>
          <w:tcPr>
            <w:tcW w:w="1559" w:type="dxa"/>
            <w:vAlign w:val="center"/>
            <w:hideMark/>
          </w:tcPr>
          <w:p w:rsidR="00F14223" w:rsidRDefault="00F14223" w:rsidP="00F1422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Обязательно</w:t>
            </w:r>
          </w:p>
        </w:tc>
      </w:tr>
      <w:tr w:rsidR="00E60E76" w:rsidRPr="00E60E76" w:rsidTr="00244CB5">
        <w:trPr>
          <w:trHeight w:val="555"/>
          <w:tblCellSpacing w:w="0" w:type="dxa"/>
        </w:trPr>
        <w:tc>
          <w:tcPr>
            <w:tcW w:w="1538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Столбец 1</w:t>
            </w:r>
            <w:r w:rsidR="00F14223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Наименование ТП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Строка</w:t>
            </w:r>
          </w:p>
        </w:tc>
        <w:tc>
          <w:tcPr>
            <w:tcW w:w="2977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Полное</w:t>
            </w: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 наименование товарной позиции из учетной системы дистрибьютора.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Обязательно</w:t>
            </w:r>
          </w:p>
        </w:tc>
      </w:tr>
      <w:tr w:rsidR="00F14223" w:rsidRPr="00E60E76" w:rsidTr="00F14223">
        <w:trPr>
          <w:trHeight w:val="923"/>
          <w:tblCellSpacing w:w="0" w:type="dxa"/>
        </w:trPr>
        <w:tc>
          <w:tcPr>
            <w:tcW w:w="1538" w:type="dxa"/>
            <w:vAlign w:val="center"/>
            <w:hideMark/>
          </w:tcPr>
          <w:p w:rsidR="00F14223" w:rsidRPr="00E60E76" w:rsidRDefault="00F14223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Столбец 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  <w:hideMark/>
          </w:tcPr>
          <w:p w:rsidR="00F14223" w:rsidRPr="00E60E76" w:rsidRDefault="00F14223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Кол-во, в ед. товара</w:t>
            </w:r>
          </w:p>
        </w:tc>
        <w:tc>
          <w:tcPr>
            <w:tcW w:w="1559" w:type="dxa"/>
            <w:vAlign w:val="center"/>
            <w:hideMark/>
          </w:tcPr>
          <w:p w:rsidR="00F14223" w:rsidRPr="00E60E76" w:rsidRDefault="00F14223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Целое число</w:t>
            </w:r>
          </w:p>
        </w:tc>
        <w:tc>
          <w:tcPr>
            <w:tcW w:w="2977" w:type="dxa"/>
            <w:vAlign w:val="center"/>
            <w:hideMark/>
          </w:tcPr>
          <w:p w:rsidR="00F14223" w:rsidRPr="00E60E76" w:rsidRDefault="00F14223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Количество в ед. товара. </w:t>
            </w:r>
            <w:r w:rsidRPr="00E60E76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Минусовых значений быть не должно.</w:t>
            </w: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60E76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Если числовые данные имеют тысячное значение, не должно быть пробела между тысячной и сотыми (пример: 1 285 = неверно; 1285 = верно)</w:t>
            </w:r>
          </w:p>
        </w:tc>
        <w:tc>
          <w:tcPr>
            <w:tcW w:w="1559" w:type="dxa"/>
            <w:vAlign w:val="center"/>
            <w:hideMark/>
          </w:tcPr>
          <w:p w:rsidR="00F14223" w:rsidRPr="00E60E76" w:rsidRDefault="00F14223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Обязательно</w:t>
            </w:r>
          </w:p>
        </w:tc>
      </w:tr>
      <w:tr w:rsidR="00F14223" w:rsidRPr="00E60E76" w:rsidTr="00244CB5">
        <w:trPr>
          <w:trHeight w:val="922"/>
          <w:tblCellSpacing w:w="0" w:type="dxa"/>
        </w:trPr>
        <w:tc>
          <w:tcPr>
            <w:tcW w:w="1538" w:type="dxa"/>
            <w:vAlign w:val="center"/>
            <w:hideMark/>
          </w:tcPr>
          <w:p w:rsidR="00F14223" w:rsidRPr="00E60E76" w:rsidRDefault="00F14223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Столбец 19</w:t>
            </w:r>
          </w:p>
        </w:tc>
        <w:tc>
          <w:tcPr>
            <w:tcW w:w="1843" w:type="dxa"/>
            <w:vAlign w:val="center"/>
            <w:hideMark/>
          </w:tcPr>
          <w:p w:rsidR="00F14223" w:rsidRPr="00D63212" w:rsidRDefault="00F14223" w:rsidP="00F1422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Цена реализации</w:t>
            </w:r>
          </w:p>
        </w:tc>
        <w:tc>
          <w:tcPr>
            <w:tcW w:w="1559" w:type="dxa"/>
            <w:vAlign w:val="center"/>
            <w:hideMark/>
          </w:tcPr>
          <w:p w:rsidR="00F14223" w:rsidRDefault="00F14223" w:rsidP="00F1422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Десятичное число</w:t>
            </w:r>
          </w:p>
        </w:tc>
        <w:tc>
          <w:tcPr>
            <w:tcW w:w="2977" w:type="dxa"/>
            <w:vAlign w:val="center"/>
            <w:hideMark/>
          </w:tcPr>
          <w:p w:rsidR="00F14223" w:rsidRDefault="00F14223" w:rsidP="00F14223">
            <w:pPr>
              <w:suppressAutoHyphens/>
              <w:spacing w:after="0" w:line="240" w:lineRule="auto"/>
              <w:jc w:val="center"/>
            </w:pPr>
            <w:r w:rsidRPr="00F54B5D">
              <w:rPr>
                <w:rFonts w:ascii="Arial" w:eastAsia="Arial" w:hAnsi="Arial" w:cs="Arial"/>
                <w:b/>
                <w:sz w:val="20"/>
                <w:u w:val="single"/>
              </w:rPr>
              <w:t>Отпускная</w:t>
            </w:r>
            <w:r>
              <w:rPr>
                <w:rFonts w:ascii="Arial" w:eastAsia="Arial" w:hAnsi="Arial" w:cs="Arial"/>
                <w:sz w:val="20"/>
              </w:rPr>
              <w:t xml:space="preserve"> цена 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>ЗА ОДНУ ЕДИНИЦУ ТОВАРА</w:t>
            </w:r>
            <w:r>
              <w:rPr>
                <w:rFonts w:ascii="Arial" w:eastAsia="Arial" w:hAnsi="Arial" w:cs="Arial"/>
                <w:sz w:val="20"/>
              </w:rPr>
              <w:t xml:space="preserve"> в рублях, с учетом налогов и скидок, без указания валюты операции. Например: 92,54 (десятичным разделителем в цене указывается </w:t>
            </w:r>
            <w:r w:rsidRPr="00D63212">
              <w:rPr>
                <w:rFonts w:ascii="Arial" w:eastAsia="Arial" w:hAnsi="Arial" w:cs="Arial"/>
                <w:b/>
                <w:sz w:val="20"/>
                <w:u w:val="single"/>
              </w:rPr>
              <w:t>только запятая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F14223" w:rsidRDefault="00F14223" w:rsidP="00F1422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Обязательно</w:t>
            </w:r>
          </w:p>
        </w:tc>
      </w:tr>
      <w:tr w:rsidR="00F14223" w:rsidRPr="00E60E76" w:rsidTr="00244CB5">
        <w:trPr>
          <w:trHeight w:val="45"/>
          <w:tblCellSpacing w:w="0" w:type="dxa"/>
        </w:trPr>
        <w:tc>
          <w:tcPr>
            <w:tcW w:w="1538" w:type="dxa"/>
            <w:vAlign w:val="center"/>
            <w:hideMark/>
          </w:tcPr>
          <w:p w:rsidR="00F14223" w:rsidRPr="00E60E76" w:rsidRDefault="00F14223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Столбец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  <w:hideMark/>
          </w:tcPr>
          <w:p w:rsidR="00F14223" w:rsidRPr="00C342A3" w:rsidRDefault="00F14223" w:rsidP="00F1422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Цена поставки</w:t>
            </w:r>
          </w:p>
        </w:tc>
        <w:tc>
          <w:tcPr>
            <w:tcW w:w="1559" w:type="dxa"/>
            <w:vAlign w:val="center"/>
            <w:hideMark/>
          </w:tcPr>
          <w:p w:rsidR="00F14223" w:rsidRDefault="00F14223" w:rsidP="00F1422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Десятичное число</w:t>
            </w:r>
          </w:p>
        </w:tc>
        <w:tc>
          <w:tcPr>
            <w:tcW w:w="2977" w:type="dxa"/>
            <w:vAlign w:val="center"/>
            <w:hideMark/>
          </w:tcPr>
          <w:p w:rsidR="00F14223" w:rsidRDefault="00F14223" w:rsidP="00F14223">
            <w:pPr>
              <w:suppressAutoHyphens/>
              <w:spacing w:after="0" w:line="240" w:lineRule="auto"/>
              <w:jc w:val="center"/>
            </w:pPr>
            <w:r w:rsidRPr="00F54B5D">
              <w:rPr>
                <w:rFonts w:ascii="Arial" w:eastAsia="Arial" w:hAnsi="Arial" w:cs="Arial"/>
                <w:b/>
                <w:sz w:val="20"/>
                <w:u w:val="single"/>
              </w:rPr>
              <w:t>Закупочная</w:t>
            </w:r>
            <w:r>
              <w:rPr>
                <w:rFonts w:ascii="Arial" w:eastAsia="Arial" w:hAnsi="Arial" w:cs="Arial"/>
                <w:sz w:val="20"/>
              </w:rPr>
              <w:t xml:space="preserve"> цена 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>ЗА ОДНУ ЕДИНИЦУ ТОВАРА</w:t>
            </w:r>
            <w:r>
              <w:rPr>
                <w:rFonts w:ascii="Arial" w:eastAsia="Arial" w:hAnsi="Arial" w:cs="Arial"/>
                <w:sz w:val="20"/>
              </w:rPr>
              <w:t xml:space="preserve"> в рублях, с учетом налогов и скидок, без указания валюты операции. Например: 92,54 (десятичным разделителем в цене указывается </w:t>
            </w:r>
            <w:r w:rsidRPr="00D63212">
              <w:rPr>
                <w:rFonts w:ascii="Arial" w:eastAsia="Arial" w:hAnsi="Arial" w:cs="Arial"/>
                <w:b/>
                <w:sz w:val="20"/>
                <w:u w:val="single"/>
              </w:rPr>
              <w:t>только запятая</w:t>
            </w:r>
            <w:r>
              <w:rPr>
                <w:rFonts w:ascii="Arial" w:eastAsia="Arial" w:hAnsi="Arial" w:cs="Arial"/>
                <w:sz w:val="20"/>
              </w:rPr>
              <w:t>). Минусовых значений быть не должно.</w:t>
            </w:r>
          </w:p>
        </w:tc>
        <w:tc>
          <w:tcPr>
            <w:tcW w:w="1559" w:type="dxa"/>
            <w:vAlign w:val="center"/>
            <w:hideMark/>
          </w:tcPr>
          <w:p w:rsidR="00F14223" w:rsidRDefault="00F14223" w:rsidP="00F1422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Обязательно</w:t>
            </w:r>
          </w:p>
        </w:tc>
      </w:tr>
      <w:tr w:rsidR="00E60E76" w:rsidRPr="00E60E76" w:rsidTr="00244CB5">
        <w:trPr>
          <w:trHeight w:val="555"/>
          <w:tblCellSpacing w:w="0" w:type="dxa"/>
        </w:trPr>
        <w:tc>
          <w:tcPr>
            <w:tcW w:w="1538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Столбец </w:t>
            </w:r>
            <w:r w:rsidR="00F14223"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1843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Валюта операции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Строка</w:t>
            </w:r>
          </w:p>
        </w:tc>
        <w:tc>
          <w:tcPr>
            <w:tcW w:w="2977" w:type="dxa"/>
            <w:vAlign w:val="center"/>
            <w:hideMark/>
          </w:tcPr>
          <w:p w:rsidR="00E60E76" w:rsidRPr="00E60E76" w:rsidRDefault="00F14223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4223">
              <w:rPr>
                <w:rFonts w:ascii="Arial" w:eastAsia="Arial" w:hAnsi="Arial" w:cs="Arial"/>
                <w:sz w:val="20"/>
                <w:szCs w:val="20"/>
              </w:rPr>
              <w:t xml:space="preserve">Валюта операции (цены поставки </w:t>
            </w:r>
            <w:r w:rsidRPr="00F14223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и</w:t>
            </w:r>
            <w:r w:rsidRPr="00F14223">
              <w:rPr>
                <w:rFonts w:ascii="Arial" w:eastAsia="Arial" w:hAnsi="Arial" w:cs="Arial"/>
                <w:sz w:val="20"/>
                <w:szCs w:val="20"/>
              </w:rPr>
              <w:t xml:space="preserve"> цены реализации), описанная трехзначным буквенным кодом по стандарту международной валютной классификации (рубли – RUR</w:t>
            </w:r>
            <w:r w:rsidR="00E9449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Обязательно</w:t>
            </w:r>
          </w:p>
        </w:tc>
      </w:tr>
      <w:tr w:rsidR="00E60E76" w:rsidRPr="00E60E76" w:rsidTr="00244CB5">
        <w:trPr>
          <w:trHeight w:val="555"/>
          <w:tblCellSpacing w:w="0" w:type="dxa"/>
        </w:trPr>
        <w:tc>
          <w:tcPr>
            <w:tcW w:w="1538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Столбец 2</w:t>
            </w:r>
            <w:r w:rsidR="00F14223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Код супервайзера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Целое число, </w:t>
            </w: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либо [строка в квадратных скобках]</w:t>
            </w:r>
          </w:p>
        </w:tc>
        <w:tc>
          <w:tcPr>
            <w:tcW w:w="2977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Код супервайзера в системе дистрибьютора (при наличии такового на базе дистрибьютора)</w:t>
            </w:r>
            <w:r w:rsidR="00E94495" w:rsidRPr="00E60E76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заключенный в квадратные скобки</w:t>
            </w:r>
            <w:r w:rsidRPr="00E60E76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0E76" w:rsidRPr="00E60E76" w:rsidTr="00244CB5">
        <w:trPr>
          <w:trHeight w:val="555"/>
          <w:tblCellSpacing w:w="0" w:type="dxa"/>
        </w:trPr>
        <w:tc>
          <w:tcPr>
            <w:tcW w:w="1538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Столбец 2</w:t>
            </w:r>
            <w:r w:rsidR="00F14223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Супервайзер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Строка</w:t>
            </w:r>
          </w:p>
        </w:tc>
        <w:tc>
          <w:tcPr>
            <w:tcW w:w="2977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ФИО супервайзера в системе дистрибьютора (при наличии такового на базе дистрибьютора).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0E76" w:rsidRPr="00E60E76" w:rsidTr="00244CB5">
        <w:trPr>
          <w:trHeight w:val="555"/>
          <w:tblCellSpacing w:w="0" w:type="dxa"/>
        </w:trPr>
        <w:tc>
          <w:tcPr>
            <w:tcW w:w="1538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Столбец 2</w:t>
            </w:r>
            <w:r w:rsidR="00F14223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Дата выпуска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Дата в формате </w:t>
            </w:r>
            <w:proofErr w:type="spellStart"/>
            <w:r w:rsidRPr="00E60E76">
              <w:rPr>
                <w:rFonts w:ascii="Arial" w:eastAsia="Arial" w:hAnsi="Arial" w:cs="Arial"/>
                <w:sz w:val="20"/>
                <w:szCs w:val="20"/>
              </w:rPr>
              <w:t>dd.mm.yyyy</w:t>
            </w:r>
            <w:proofErr w:type="spellEnd"/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 или </w:t>
            </w:r>
            <w:proofErr w:type="spellStart"/>
            <w:r w:rsidRPr="00E60E76">
              <w:rPr>
                <w:rFonts w:ascii="Arial" w:eastAsia="Arial" w:hAnsi="Arial" w:cs="Arial"/>
                <w:sz w:val="20"/>
                <w:szCs w:val="20"/>
              </w:rPr>
              <w:t>dd.mm.yy</w:t>
            </w:r>
            <w:proofErr w:type="spellEnd"/>
          </w:p>
        </w:tc>
        <w:tc>
          <w:tcPr>
            <w:tcW w:w="2977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Дата выпуска товарной позиции (при наличии такой информации в системе дистрибьютора)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4CB5" w:rsidRPr="00E60E76" w:rsidTr="00244CB5">
        <w:trPr>
          <w:trHeight w:val="1148"/>
          <w:tblCellSpacing w:w="0" w:type="dxa"/>
        </w:trPr>
        <w:tc>
          <w:tcPr>
            <w:tcW w:w="1538" w:type="dxa"/>
            <w:vAlign w:val="center"/>
            <w:hideMark/>
          </w:tcPr>
          <w:p w:rsidR="00244CB5" w:rsidRPr="00E60E76" w:rsidRDefault="00244CB5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Столбец 2</w:t>
            </w:r>
            <w:r w:rsidR="00F14223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  <w:hideMark/>
          </w:tcPr>
          <w:p w:rsidR="00244CB5" w:rsidRPr="00E60E76" w:rsidRDefault="00244CB5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Адрес клиента</w:t>
            </w:r>
          </w:p>
        </w:tc>
        <w:tc>
          <w:tcPr>
            <w:tcW w:w="1559" w:type="dxa"/>
            <w:vAlign w:val="center"/>
            <w:hideMark/>
          </w:tcPr>
          <w:p w:rsidR="00244CB5" w:rsidRPr="00E60E76" w:rsidRDefault="00244CB5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Строка</w:t>
            </w:r>
          </w:p>
        </w:tc>
        <w:tc>
          <w:tcPr>
            <w:tcW w:w="2977" w:type="dxa"/>
            <w:vAlign w:val="center"/>
            <w:hideMark/>
          </w:tcPr>
          <w:p w:rsidR="00244CB5" w:rsidRPr="00E60E76" w:rsidRDefault="00244CB5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Фактический адрес доставки</w:t>
            </w: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 товара в торговую точку. При продаже частному лицу указывается "частное лицо".</w:t>
            </w:r>
          </w:p>
          <w:p w:rsidR="00244CB5" w:rsidRPr="00E60E76" w:rsidRDefault="00244CB5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В случае, если в учетной системе адресная база поддерживается согласно требованиям КЛАДР, то необходимо выводить адрес в формате КЛАДР.</w:t>
            </w:r>
          </w:p>
        </w:tc>
        <w:tc>
          <w:tcPr>
            <w:tcW w:w="1559" w:type="dxa"/>
            <w:vAlign w:val="center"/>
            <w:hideMark/>
          </w:tcPr>
          <w:p w:rsidR="00244CB5" w:rsidRPr="00E60E76" w:rsidRDefault="00244CB5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Обязательно</w:t>
            </w:r>
          </w:p>
        </w:tc>
      </w:tr>
      <w:tr w:rsidR="00244CB5" w:rsidRPr="00E60E76" w:rsidTr="00244CB5">
        <w:trPr>
          <w:trHeight w:val="1147"/>
          <w:tblCellSpacing w:w="0" w:type="dxa"/>
        </w:trPr>
        <w:tc>
          <w:tcPr>
            <w:tcW w:w="1538" w:type="dxa"/>
            <w:vAlign w:val="center"/>
            <w:hideMark/>
          </w:tcPr>
          <w:p w:rsidR="00244CB5" w:rsidRPr="00244CB5" w:rsidRDefault="00244CB5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Столбец 2</w:t>
            </w:r>
            <w:r w:rsidR="00F14223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  <w:hideMark/>
          </w:tcPr>
          <w:p w:rsidR="00244CB5" w:rsidRPr="00E60E76" w:rsidRDefault="007441EA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441EA">
              <w:rPr>
                <w:rFonts w:ascii="Arial" w:eastAsia="Arial" w:hAnsi="Arial" w:cs="Arial"/>
                <w:sz w:val="20"/>
                <w:szCs w:val="20"/>
              </w:rPr>
              <w:t>Идентификатор раздела Б</w:t>
            </w:r>
          </w:p>
        </w:tc>
        <w:tc>
          <w:tcPr>
            <w:tcW w:w="1559" w:type="dxa"/>
            <w:vAlign w:val="center"/>
            <w:hideMark/>
          </w:tcPr>
          <w:p w:rsidR="00244CB5" w:rsidRPr="00E60E76" w:rsidRDefault="007441EA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Строка</w:t>
            </w:r>
          </w:p>
        </w:tc>
        <w:tc>
          <w:tcPr>
            <w:tcW w:w="2977" w:type="dxa"/>
            <w:vAlign w:val="center"/>
            <w:hideMark/>
          </w:tcPr>
          <w:p w:rsidR="00244CB5" w:rsidRPr="00E60E76" w:rsidRDefault="007441EA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441EA">
              <w:rPr>
                <w:rFonts w:ascii="Arial" w:eastAsia="Arial" w:hAnsi="Arial" w:cs="Arial"/>
                <w:bCs/>
                <w:sz w:val="20"/>
                <w:szCs w:val="20"/>
              </w:rPr>
              <w:t>Идентификатор раздела Б из "Справки Б" полученной от поставщика.</w:t>
            </w:r>
          </w:p>
        </w:tc>
        <w:tc>
          <w:tcPr>
            <w:tcW w:w="1559" w:type="dxa"/>
            <w:vAlign w:val="center"/>
            <w:hideMark/>
          </w:tcPr>
          <w:p w:rsidR="00244CB5" w:rsidRPr="00F81001" w:rsidRDefault="00F81001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 заполняется</w:t>
            </w:r>
          </w:p>
        </w:tc>
      </w:tr>
      <w:tr w:rsidR="00E60E76" w:rsidRPr="00E60E76" w:rsidTr="00244CB5">
        <w:trPr>
          <w:trHeight w:val="165"/>
          <w:tblCellSpacing w:w="0" w:type="dxa"/>
        </w:trPr>
        <w:tc>
          <w:tcPr>
            <w:tcW w:w="1538" w:type="dxa"/>
            <w:shd w:val="clear" w:color="auto" w:fill="FABF8F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Файл 3</w:t>
            </w:r>
          </w:p>
        </w:tc>
        <w:tc>
          <w:tcPr>
            <w:tcW w:w="1843" w:type="dxa"/>
            <w:shd w:val="clear" w:color="auto" w:fill="FABF8F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ABF8F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ABF8F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предоставляет дистрибьютор</w:t>
            </w:r>
          </w:p>
        </w:tc>
        <w:tc>
          <w:tcPr>
            <w:tcW w:w="1559" w:type="dxa"/>
            <w:shd w:val="clear" w:color="auto" w:fill="FABF8F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4223" w:rsidRPr="00E60E76" w:rsidTr="00F14223">
        <w:trPr>
          <w:trHeight w:val="345"/>
          <w:tblCellSpacing w:w="0" w:type="dxa"/>
        </w:trPr>
        <w:tc>
          <w:tcPr>
            <w:tcW w:w="1538" w:type="dxa"/>
            <w:vAlign w:val="center"/>
            <w:hideMark/>
          </w:tcPr>
          <w:p w:rsidR="00F14223" w:rsidRPr="00E60E76" w:rsidRDefault="00F14223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Столбец 1</w:t>
            </w:r>
          </w:p>
        </w:tc>
        <w:tc>
          <w:tcPr>
            <w:tcW w:w="1843" w:type="dxa"/>
            <w:vAlign w:val="center"/>
            <w:hideMark/>
          </w:tcPr>
          <w:p w:rsidR="00F14223" w:rsidRPr="00E60E76" w:rsidRDefault="00F14223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Код ТП </w:t>
            </w:r>
          </w:p>
        </w:tc>
        <w:tc>
          <w:tcPr>
            <w:tcW w:w="1559" w:type="dxa"/>
            <w:vAlign w:val="center"/>
            <w:hideMark/>
          </w:tcPr>
          <w:p w:rsidR="00F14223" w:rsidRPr="00E60E76" w:rsidRDefault="00F14223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Целое число, либо строка</w:t>
            </w:r>
          </w:p>
        </w:tc>
        <w:tc>
          <w:tcPr>
            <w:tcW w:w="2977" w:type="dxa"/>
            <w:vAlign w:val="center"/>
            <w:hideMark/>
          </w:tcPr>
          <w:p w:rsidR="00F14223" w:rsidRPr="00E60E76" w:rsidRDefault="00F14223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Код товарной позиции в учетной системе дистрибьютора.</w:t>
            </w:r>
          </w:p>
        </w:tc>
        <w:tc>
          <w:tcPr>
            <w:tcW w:w="1559" w:type="dxa"/>
            <w:vAlign w:val="center"/>
            <w:hideMark/>
          </w:tcPr>
          <w:p w:rsidR="00F14223" w:rsidRPr="00E60E76" w:rsidRDefault="00F14223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Обязательно</w:t>
            </w:r>
          </w:p>
        </w:tc>
      </w:tr>
      <w:tr w:rsidR="00F14223" w:rsidRPr="00E60E76" w:rsidTr="00244CB5">
        <w:trPr>
          <w:trHeight w:val="345"/>
          <w:tblCellSpacing w:w="0" w:type="dxa"/>
        </w:trPr>
        <w:tc>
          <w:tcPr>
            <w:tcW w:w="1538" w:type="dxa"/>
            <w:vAlign w:val="center"/>
            <w:hideMark/>
          </w:tcPr>
          <w:p w:rsidR="00F14223" w:rsidRPr="00E60E76" w:rsidRDefault="00F14223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Столбец 2</w:t>
            </w:r>
          </w:p>
        </w:tc>
        <w:tc>
          <w:tcPr>
            <w:tcW w:w="1843" w:type="dxa"/>
            <w:vAlign w:val="center"/>
            <w:hideMark/>
          </w:tcPr>
          <w:p w:rsidR="00F14223" w:rsidRPr="00E60E76" w:rsidRDefault="00F14223" w:rsidP="00F1422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Штрихкод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ТП</w:t>
            </w:r>
          </w:p>
        </w:tc>
        <w:tc>
          <w:tcPr>
            <w:tcW w:w="1559" w:type="dxa"/>
            <w:vAlign w:val="center"/>
            <w:hideMark/>
          </w:tcPr>
          <w:p w:rsidR="00F14223" w:rsidRDefault="00F14223" w:rsidP="00F1422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Целое число, </w:t>
            </w:r>
            <w:r>
              <w:rPr>
                <w:rFonts w:ascii="Arial" w:eastAsia="Arial" w:hAnsi="Arial" w:cs="Arial"/>
                <w:b/>
                <w:color w:val="548DD4"/>
                <w:sz w:val="20"/>
              </w:rPr>
              <w:t>либо [строка в квадратных скобках]</w:t>
            </w:r>
          </w:p>
        </w:tc>
        <w:tc>
          <w:tcPr>
            <w:tcW w:w="2977" w:type="dxa"/>
            <w:vAlign w:val="center"/>
            <w:hideMark/>
          </w:tcPr>
          <w:p w:rsidR="00F14223" w:rsidRPr="00F54B5D" w:rsidRDefault="00F14223" w:rsidP="00F1422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Штриховой код товарной позиции, </w:t>
            </w:r>
            <w:r>
              <w:rPr>
                <w:rFonts w:ascii="Arial" w:eastAsia="Arial" w:hAnsi="Arial" w:cs="Arial"/>
                <w:b/>
                <w:color w:val="548DD4"/>
                <w:sz w:val="20"/>
              </w:rPr>
              <w:t>заключенный в квадратные скобки</w:t>
            </w:r>
          </w:p>
        </w:tc>
        <w:tc>
          <w:tcPr>
            <w:tcW w:w="1559" w:type="dxa"/>
            <w:vAlign w:val="center"/>
            <w:hideMark/>
          </w:tcPr>
          <w:p w:rsidR="00F14223" w:rsidRDefault="00F14223" w:rsidP="00F1422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Обязательно</w:t>
            </w:r>
          </w:p>
        </w:tc>
      </w:tr>
      <w:tr w:rsidR="00E60E76" w:rsidRPr="00E60E76" w:rsidTr="00244CB5">
        <w:trPr>
          <w:trHeight w:val="1110"/>
          <w:tblCellSpacing w:w="0" w:type="dxa"/>
        </w:trPr>
        <w:tc>
          <w:tcPr>
            <w:tcW w:w="1538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Столбец </w:t>
            </w:r>
            <w:r w:rsidR="00F14223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Наименование ТП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Строка</w:t>
            </w:r>
          </w:p>
        </w:tc>
        <w:tc>
          <w:tcPr>
            <w:tcW w:w="2977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Полное</w:t>
            </w: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 наименование товарной позиции из учетной системы дистрибьютора.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Обязательно</w:t>
            </w:r>
          </w:p>
        </w:tc>
      </w:tr>
      <w:tr w:rsidR="00E60E76" w:rsidRPr="00E60E76" w:rsidTr="00244CB5">
        <w:trPr>
          <w:trHeight w:val="1110"/>
          <w:tblCellSpacing w:w="0" w:type="dxa"/>
        </w:trPr>
        <w:tc>
          <w:tcPr>
            <w:tcW w:w="1538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Столбец </w:t>
            </w:r>
            <w:r w:rsidR="00F14223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Остаток на начало, в ед. товара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Целое число</w:t>
            </w:r>
          </w:p>
        </w:tc>
        <w:tc>
          <w:tcPr>
            <w:tcW w:w="2977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Остаток на 00:00 часов (утро). Дата, с которой предоставляются данные отчета. Количество в ед. товара.</w:t>
            </w:r>
            <w:r w:rsidRPr="00E60E76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Если числовые данные имеют тысячное значение, не должно быть пробела между тысячной и сотыми (пример: 1 285 = неверно; 1285 = верно)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Обязательно</w:t>
            </w:r>
          </w:p>
        </w:tc>
      </w:tr>
      <w:tr w:rsidR="00F14223" w:rsidRPr="00E60E76" w:rsidTr="00F14223">
        <w:trPr>
          <w:trHeight w:val="765"/>
          <w:tblCellSpacing w:w="0" w:type="dxa"/>
        </w:trPr>
        <w:tc>
          <w:tcPr>
            <w:tcW w:w="1538" w:type="dxa"/>
            <w:vAlign w:val="center"/>
            <w:hideMark/>
          </w:tcPr>
          <w:p w:rsidR="00F14223" w:rsidRPr="00E60E76" w:rsidRDefault="00F14223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Столбец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  <w:hideMark/>
          </w:tcPr>
          <w:p w:rsidR="00F14223" w:rsidRPr="00E60E76" w:rsidRDefault="00F14223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Остаток на конец, в ед. товара</w:t>
            </w:r>
          </w:p>
        </w:tc>
        <w:tc>
          <w:tcPr>
            <w:tcW w:w="1559" w:type="dxa"/>
            <w:vAlign w:val="center"/>
            <w:hideMark/>
          </w:tcPr>
          <w:p w:rsidR="00F14223" w:rsidRPr="00E60E76" w:rsidRDefault="00F14223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Целое число</w:t>
            </w:r>
          </w:p>
        </w:tc>
        <w:tc>
          <w:tcPr>
            <w:tcW w:w="2977" w:type="dxa"/>
            <w:vAlign w:val="center"/>
            <w:hideMark/>
          </w:tcPr>
          <w:p w:rsidR="00F14223" w:rsidRPr="00E60E76" w:rsidRDefault="00F14223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Остаток на час формирования отчета. Дата, по которую предоставляются данные отчета. Количество в ед. товара.</w:t>
            </w:r>
            <w:r w:rsidRPr="00E60E76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Если числовые данные имеют тысячное значение, не должно быть пробела между тысячной и сотыми (пример: 1 285 = неверно; 1285 = верно)</w:t>
            </w:r>
          </w:p>
        </w:tc>
        <w:tc>
          <w:tcPr>
            <w:tcW w:w="1559" w:type="dxa"/>
            <w:vAlign w:val="center"/>
            <w:hideMark/>
          </w:tcPr>
          <w:p w:rsidR="00F14223" w:rsidRPr="00E60E76" w:rsidRDefault="00F14223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Обязательно</w:t>
            </w:r>
          </w:p>
        </w:tc>
      </w:tr>
      <w:tr w:rsidR="00F14223" w:rsidRPr="00E60E76" w:rsidTr="00244CB5">
        <w:trPr>
          <w:trHeight w:val="765"/>
          <w:tblCellSpacing w:w="0" w:type="dxa"/>
        </w:trPr>
        <w:tc>
          <w:tcPr>
            <w:tcW w:w="1538" w:type="dxa"/>
            <w:vAlign w:val="center"/>
            <w:hideMark/>
          </w:tcPr>
          <w:p w:rsidR="00F14223" w:rsidRPr="00E60E76" w:rsidRDefault="00F14223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Столбец 6</w:t>
            </w:r>
          </w:p>
        </w:tc>
        <w:tc>
          <w:tcPr>
            <w:tcW w:w="1843" w:type="dxa"/>
            <w:vAlign w:val="center"/>
            <w:hideMark/>
          </w:tcPr>
          <w:p w:rsidR="00F14223" w:rsidRPr="00C342A3" w:rsidRDefault="00F14223" w:rsidP="00F1422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Остаток на начало, в ценах поставки</w:t>
            </w:r>
          </w:p>
        </w:tc>
        <w:tc>
          <w:tcPr>
            <w:tcW w:w="1559" w:type="dxa"/>
            <w:vAlign w:val="center"/>
            <w:hideMark/>
          </w:tcPr>
          <w:p w:rsidR="00F14223" w:rsidRDefault="00F14223" w:rsidP="00F1422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Десятичное число</w:t>
            </w:r>
          </w:p>
        </w:tc>
        <w:tc>
          <w:tcPr>
            <w:tcW w:w="2977" w:type="dxa"/>
            <w:vAlign w:val="center"/>
            <w:hideMark/>
          </w:tcPr>
          <w:p w:rsidR="00F14223" w:rsidRDefault="00F14223" w:rsidP="00F1422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C342A3">
              <w:rPr>
                <w:rFonts w:ascii="Arial" w:eastAsia="Arial" w:hAnsi="Arial" w:cs="Arial"/>
                <w:b/>
                <w:color w:val="FF0000"/>
                <w:sz w:val="20"/>
              </w:rPr>
              <w:t>Сумма остатка в закупочных ценах</w:t>
            </w:r>
            <w:r>
              <w:rPr>
                <w:rFonts w:ascii="Arial" w:eastAsia="Arial" w:hAnsi="Arial" w:cs="Arial"/>
                <w:sz w:val="20"/>
              </w:rPr>
              <w:t xml:space="preserve"> на 00:00 часов (утро) даты, </w:t>
            </w:r>
            <w:r w:rsidRPr="00A060D8">
              <w:rPr>
                <w:rFonts w:ascii="Arial" w:eastAsia="Arial" w:hAnsi="Arial" w:cs="Arial"/>
                <w:b/>
                <w:sz w:val="20"/>
                <w:u w:val="single"/>
              </w:rPr>
              <w:t>с</w:t>
            </w:r>
            <w:r>
              <w:rPr>
                <w:rFonts w:ascii="Arial" w:eastAsia="Arial" w:hAnsi="Arial" w:cs="Arial"/>
                <w:sz w:val="20"/>
              </w:rPr>
              <w:t xml:space="preserve"> которой предоставляются данные отчета.</w:t>
            </w:r>
          </w:p>
          <w:p w:rsidR="00F14223" w:rsidRDefault="00F14223" w:rsidP="00F1422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Например: 92,54 (десятичным разделителем в цене указывается </w:t>
            </w:r>
            <w:r w:rsidRPr="00D63212">
              <w:rPr>
                <w:rFonts w:ascii="Arial" w:eastAsia="Arial" w:hAnsi="Arial" w:cs="Arial"/>
                <w:b/>
                <w:sz w:val="20"/>
                <w:u w:val="single"/>
              </w:rPr>
              <w:t>только запятая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F14223" w:rsidRDefault="00F14223" w:rsidP="00F1422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Обязательно</w:t>
            </w:r>
          </w:p>
        </w:tc>
      </w:tr>
      <w:tr w:rsidR="00326352" w:rsidRPr="00E60E76" w:rsidTr="00244CB5">
        <w:trPr>
          <w:trHeight w:val="765"/>
          <w:tblCellSpacing w:w="0" w:type="dxa"/>
        </w:trPr>
        <w:tc>
          <w:tcPr>
            <w:tcW w:w="1538" w:type="dxa"/>
            <w:vAlign w:val="center"/>
            <w:hideMark/>
          </w:tcPr>
          <w:p w:rsidR="00326352" w:rsidRPr="00E60E76" w:rsidRDefault="00326352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Столбец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  <w:hideMark/>
          </w:tcPr>
          <w:p w:rsidR="00326352" w:rsidRDefault="00326352" w:rsidP="00326352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Остаток на конец, в ценах поставки</w:t>
            </w:r>
          </w:p>
        </w:tc>
        <w:tc>
          <w:tcPr>
            <w:tcW w:w="1559" w:type="dxa"/>
            <w:vAlign w:val="center"/>
            <w:hideMark/>
          </w:tcPr>
          <w:p w:rsidR="00326352" w:rsidRDefault="00326352" w:rsidP="00326352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Десятичное число</w:t>
            </w:r>
          </w:p>
        </w:tc>
        <w:tc>
          <w:tcPr>
            <w:tcW w:w="2977" w:type="dxa"/>
            <w:vAlign w:val="center"/>
            <w:hideMark/>
          </w:tcPr>
          <w:p w:rsidR="00326352" w:rsidRDefault="00326352" w:rsidP="0032635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C342A3">
              <w:rPr>
                <w:rFonts w:ascii="Arial" w:eastAsia="Arial" w:hAnsi="Arial" w:cs="Arial"/>
                <w:b/>
                <w:color w:val="FF0000"/>
                <w:sz w:val="20"/>
              </w:rPr>
              <w:t>Сумма остатка в закупочных ценах</w:t>
            </w:r>
            <w:r>
              <w:rPr>
                <w:rFonts w:ascii="Arial" w:eastAsia="Arial" w:hAnsi="Arial" w:cs="Arial"/>
                <w:sz w:val="20"/>
              </w:rPr>
              <w:t xml:space="preserve"> на дату, </w:t>
            </w:r>
            <w:r w:rsidRPr="00A060D8">
              <w:rPr>
                <w:rFonts w:ascii="Arial" w:eastAsia="Arial" w:hAnsi="Arial" w:cs="Arial"/>
                <w:b/>
                <w:sz w:val="20"/>
                <w:u w:val="single"/>
              </w:rPr>
              <w:t>по</w:t>
            </w:r>
            <w:r>
              <w:rPr>
                <w:rFonts w:ascii="Arial" w:eastAsia="Arial" w:hAnsi="Arial" w:cs="Arial"/>
                <w:sz w:val="20"/>
              </w:rPr>
              <w:t xml:space="preserve"> которую предоставляются данные отчета.</w:t>
            </w:r>
          </w:p>
          <w:p w:rsidR="00326352" w:rsidRDefault="00326352" w:rsidP="00326352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Например: 92,54 (десятичным разделителем в цене указывается </w:t>
            </w:r>
            <w:r w:rsidRPr="00D63212">
              <w:rPr>
                <w:rFonts w:ascii="Arial" w:eastAsia="Arial" w:hAnsi="Arial" w:cs="Arial"/>
                <w:b/>
                <w:sz w:val="20"/>
                <w:u w:val="single"/>
              </w:rPr>
              <w:t>только запятая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326352" w:rsidRDefault="00326352" w:rsidP="00326352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Обязательно</w:t>
            </w:r>
          </w:p>
        </w:tc>
      </w:tr>
      <w:tr w:rsidR="00E60E76" w:rsidRPr="00E60E76" w:rsidTr="00244CB5">
        <w:trPr>
          <w:trHeight w:val="1110"/>
          <w:tblCellSpacing w:w="0" w:type="dxa"/>
        </w:trPr>
        <w:tc>
          <w:tcPr>
            <w:tcW w:w="1538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Столбец </w:t>
            </w:r>
            <w:r w:rsidR="00326352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Номер склада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Целое число, </w:t>
            </w: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либо [строка в квадратных скобках]</w:t>
            </w:r>
          </w:p>
        </w:tc>
        <w:tc>
          <w:tcPr>
            <w:tcW w:w="2977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Номер склада ([0] - если склад один), </w:t>
            </w:r>
            <w:r w:rsidRPr="00E60E76">
              <w:rPr>
                <w:rFonts w:ascii="Arial" w:eastAsia="Arial" w:hAnsi="Arial" w:cs="Arial"/>
                <w:bCs/>
                <w:sz w:val="20"/>
                <w:szCs w:val="20"/>
              </w:rPr>
              <w:t>заключенный в квадратные скобки</w:t>
            </w:r>
            <w:r w:rsidRPr="00E60E76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E60E76" w:rsidRPr="00E60E76" w:rsidRDefault="00E60E76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Обязательно</w:t>
            </w:r>
          </w:p>
        </w:tc>
      </w:tr>
      <w:tr w:rsidR="00244CB5" w:rsidRPr="00E60E76" w:rsidTr="00244CB5">
        <w:trPr>
          <w:trHeight w:val="548"/>
          <w:tblCellSpacing w:w="0" w:type="dxa"/>
        </w:trPr>
        <w:tc>
          <w:tcPr>
            <w:tcW w:w="1538" w:type="dxa"/>
            <w:vAlign w:val="center"/>
            <w:hideMark/>
          </w:tcPr>
          <w:p w:rsidR="00244CB5" w:rsidRPr="00E60E76" w:rsidRDefault="00244CB5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Столбец </w:t>
            </w:r>
            <w:r w:rsidR="00326352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  <w:hideMark/>
          </w:tcPr>
          <w:p w:rsidR="00244CB5" w:rsidRPr="00E60E76" w:rsidRDefault="00244CB5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Дата выпуска</w:t>
            </w:r>
          </w:p>
        </w:tc>
        <w:tc>
          <w:tcPr>
            <w:tcW w:w="1559" w:type="dxa"/>
            <w:vAlign w:val="center"/>
            <w:hideMark/>
          </w:tcPr>
          <w:p w:rsidR="00244CB5" w:rsidRPr="00E60E76" w:rsidRDefault="00244CB5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Дата в формате </w:t>
            </w:r>
            <w:proofErr w:type="spellStart"/>
            <w:r w:rsidRPr="00E60E76">
              <w:rPr>
                <w:rFonts w:ascii="Arial" w:eastAsia="Arial" w:hAnsi="Arial" w:cs="Arial"/>
                <w:sz w:val="20"/>
                <w:szCs w:val="20"/>
              </w:rPr>
              <w:t>dd.mm.yyyy</w:t>
            </w:r>
            <w:proofErr w:type="spellEnd"/>
            <w:r w:rsidRPr="00E60E76">
              <w:rPr>
                <w:rFonts w:ascii="Arial" w:eastAsia="Arial" w:hAnsi="Arial" w:cs="Arial"/>
                <w:sz w:val="20"/>
                <w:szCs w:val="20"/>
              </w:rPr>
              <w:t xml:space="preserve"> или </w:t>
            </w:r>
            <w:proofErr w:type="spellStart"/>
            <w:r w:rsidRPr="00E60E76">
              <w:rPr>
                <w:rFonts w:ascii="Arial" w:eastAsia="Arial" w:hAnsi="Arial" w:cs="Arial"/>
                <w:sz w:val="20"/>
                <w:szCs w:val="20"/>
              </w:rPr>
              <w:t>dd.mm.yy</w:t>
            </w:r>
            <w:proofErr w:type="spellEnd"/>
          </w:p>
        </w:tc>
        <w:tc>
          <w:tcPr>
            <w:tcW w:w="2977" w:type="dxa"/>
            <w:vAlign w:val="center"/>
            <w:hideMark/>
          </w:tcPr>
          <w:p w:rsidR="00244CB5" w:rsidRPr="00E60E76" w:rsidRDefault="00244CB5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t>Дата выпуска товарной позиции (при наличии такой информации в системе дистрибьютора)</w:t>
            </w:r>
          </w:p>
        </w:tc>
        <w:tc>
          <w:tcPr>
            <w:tcW w:w="1559" w:type="dxa"/>
            <w:vAlign w:val="center"/>
            <w:hideMark/>
          </w:tcPr>
          <w:p w:rsidR="00244CB5" w:rsidRPr="00E60E76" w:rsidRDefault="00244CB5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4CB5" w:rsidRPr="00E60E76" w:rsidTr="00244CB5">
        <w:trPr>
          <w:trHeight w:val="547"/>
          <w:tblCellSpacing w:w="0" w:type="dxa"/>
        </w:trPr>
        <w:tc>
          <w:tcPr>
            <w:tcW w:w="1538" w:type="dxa"/>
            <w:vAlign w:val="center"/>
            <w:hideMark/>
          </w:tcPr>
          <w:p w:rsidR="00244CB5" w:rsidRPr="00E60E76" w:rsidRDefault="007441EA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E76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Столбец </w:t>
            </w:r>
            <w:r w:rsidR="00326352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  <w:hideMark/>
          </w:tcPr>
          <w:p w:rsidR="00244CB5" w:rsidRPr="00E60E76" w:rsidRDefault="007441EA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441EA">
              <w:rPr>
                <w:rFonts w:ascii="Arial" w:eastAsia="Arial" w:hAnsi="Arial" w:cs="Arial"/>
                <w:sz w:val="20"/>
                <w:szCs w:val="20"/>
              </w:rPr>
              <w:t>Идентификатор раздела Б</w:t>
            </w:r>
          </w:p>
        </w:tc>
        <w:tc>
          <w:tcPr>
            <w:tcW w:w="1559" w:type="dxa"/>
            <w:vAlign w:val="center"/>
            <w:hideMark/>
          </w:tcPr>
          <w:p w:rsidR="00244CB5" w:rsidRPr="00E60E76" w:rsidRDefault="007441EA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Строка</w:t>
            </w:r>
          </w:p>
        </w:tc>
        <w:tc>
          <w:tcPr>
            <w:tcW w:w="2977" w:type="dxa"/>
            <w:vAlign w:val="center"/>
            <w:hideMark/>
          </w:tcPr>
          <w:p w:rsidR="00244CB5" w:rsidRPr="00E60E76" w:rsidRDefault="007441EA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96EBC">
              <w:rPr>
                <w:rFonts w:ascii="Arial" w:eastAsia="Arial" w:hAnsi="Arial" w:cs="Arial"/>
                <w:sz w:val="20"/>
              </w:rPr>
              <w:t>Идентиф</w:t>
            </w:r>
            <w:r>
              <w:rPr>
                <w:rFonts w:ascii="Arial" w:eastAsia="Arial" w:hAnsi="Arial" w:cs="Arial"/>
                <w:sz w:val="20"/>
              </w:rPr>
              <w:t xml:space="preserve">икатор раздела Б из "Справки Б" полученной от </w:t>
            </w:r>
            <w:r w:rsidRPr="00396EBC">
              <w:rPr>
                <w:rFonts w:ascii="Arial" w:eastAsia="Arial" w:hAnsi="Arial" w:cs="Arial"/>
                <w:sz w:val="20"/>
              </w:rPr>
              <w:t>поставщика</w:t>
            </w:r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244CB5" w:rsidRPr="00E60E76" w:rsidRDefault="00244CB5" w:rsidP="00E60E7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60E76" w:rsidRPr="00E60E76" w:rsidRDefault="00E60E76" w:rsidP="00E60E76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441EA" w:rsidRDefault="007441EA" w:rsidP="0074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441EA" w:rsidRPr="007441EA" w:rsidRDefault="007441EA" w:rsidP="0074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Технические требования:</w:t>
      </w:r>
    </w:p>
    <w:p w:rsidR="007441EA" w:rsidRPr="007441EA" w:rsidRDefault="007441EA" w:rsidP="0074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Кодировка файлов </w:t>
      </w:r>
      <w:r w:rsidRPr="007441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CSV</w:t>
      </w:r>
      <w:r w:rsidRPr="007441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- 1251.</w:t>
      </w:r>
    </w:p>
    <w:p w:rsidR="007441EA" w:rsidRPr="007441EA" w:rsidRDefault="007441EA" w:rsidP="0074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EA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Разделители допускаются – знак табуляции, либо |</w:t>
      </w:r>
    </w:p>
    <w:p w:rsidR="007441EA" w:rsidRPr="007441EA" w:rsidRDefault="007441EA" w:rsidP="0074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EA">
        <w:rPr>
          <w:rFonts w:ascii="Times New Roman" w:eastAsia="Times New Roman" w:hAnsi="Times New Roman" w:cs="Times New Roman"/>
          <w:b/>
          <w:bCs/>
          <w:sz w:val="24"/>
          <w:szCs w:val="24"/>
        </w:rPr>
        <w:t>В конце каждого столбца (в т.ч. последнего), даже если он имеет пустое значение нужно ставить разделитель. В конце каждой строки должен быть символ перехода на новую строку (\</w:t>
      </w:r>
      <w:r w:rsidRPr="007441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</w:t>
      </w:r>
      <w:r w:rsidRPr="007441EA">
        <w:rPr>
          <w:rFonts w:ascii="Times New Roman" w:eastAsia="Times New Roman" w:hAnsi="Times New Roman" w:cs="Times New Roman"/>
          <w:b/>
          <w:bCs/>
          <w:sz w:val="24"/>
          <w:szCs w:val="24"/>
        </w:rPr>
        <w:t>\</w:t>
      </w:r>
      <w:r w:rsidRPr="007441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</w:t>
      </w:r>
      <w:r w:rsidRPr="007441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#13#10, </w:t>
      </w:r>
      <w:r w:rsidRPr="007441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CR</w:t>
      </w:r>
      <w:r w:rsidRPr="007441EA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7441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LF</w:t>
      </w:r>
      <w:r w:rsidRPr="007441EA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7441EA" w:rsidRPr="007441EA" w:rsidRDefault="007441EA" w:rsidP="0074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EA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разделителей в заголовке и последующих строках должно быть одинаковым</w:t>
      </w:r>
    </w:p>
    <w:p w:rsidR="007441EA" w:rsidRPr="007441EA" w:rsidRDefault="007441EA" w:rsidP="0074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Сжимать перед отправкой только в </w:t>
      </w:r>
      <w:proofErr w:type="spellStart"/>
      <w:r w:rsidRPr="007441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rar</w:t>
      </w:r>
      <w:proofErr w:type="spellEnd"/>
      <w:r w:rsidRPr="007441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или </w:t>
      </w:r>
      <w:r w:rsidRPr="007441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zip</w:t>
      </w:r>
      <w:r w:rsidRPr="007441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либо вообще не сжимать. </w:t>
      </w:r>
    </w:p>
    <w:p w:rsidR="007441EA" w:rsidRDefault="007441EA" w:rsidP="007441EA">
      <w:pPr>
        <w:suppressAutoHyphens/>
        <w:spacing w:after="0" w:line="240" w:lineRule="auto"/>
        <w:rPr>
          <w:rFonts w:ascii="Arial" w:eastAsia="Arial" w:hAnsi="Arial" w:cs="Arial"/>
          <w:b/>
          <w:sz w:val="24"/>
        </w:rPr>
      </w:pPr>
    </w:p>
    <w:p w:rsidR="007441EA" w:rsidRDefault="007441EA" w:rsidP="007441EA">
      <w:pPr>
        <w:suppressAutoHyphens/>
        <w:spacing w:after="0" w:line="240" w:lineRule="auto"/>
        <w:rPr>
          <w:rFonts w:ascii="Arial" w:eastAsia="Arial" w:hAnsi="Arial" w:cs="Arial"/>
          <w:b/>
          <w:sz w:val="24"/>
        </w:rPr>
      </w:pPr>
    </w:p>
    <w:p w:rsidR="007441EA" w:rsidRDefault="007441EA" w:rsidP="007441EA">
      <w:pPr>
        <w:suppressAutoHyphens/>
        <w:spacing w:after="0" w:line="240" w:lineRule="auto"/>
        <w:rPr>
          <w:rFonts w:ascii="Arial" w:eastAsia="Arial" w:hAnsi="Arial" w:cs="Arial"/>
          <w:b/>
          <w:sz w:val="24"/>
        </w:rPr>
      </w:pPr>
    </w:p>
    <w:p w:rsidR="007441EA" w:rsidRPr="00E60E76" w:rsidRDefault="007441EA" w:rsidP="007441EA">
      <w:pPr>
        <w:suppressAutoHyphens/>
        <w:spacing w:after="0" w:line="240" w:lineRule="auto"/>
        <w:rPr>
          <w:rFonts w:ascii="Arial" w:eastAsia="Arial" w:hAnsi="Arial" w:cs="Arial"/>
          <w:b/>
          <w:sz w:val="24"/>
        </w:rPr>
      </w:pPr>
    </w:p>
    <w:p w:rsidR="009F1D5C" w:rsidRDefault="009F1D5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9F1D5C" w:rsidRDefault="00396EBC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Таблица кодов движения продукции по складу для внесения на лист «Товар –</w:t>
      </w:r>
      <w:r w:rsidR="001E6BE5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движение по складу» в «Столбец E».</w:t>
      </w:r>
    </w:p>
    <w:p w:rsidR="009F1D5C" w:rsidRDefault="009F1D5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8"/>
        <w:gridCol w:w="3132"/>
        <w:gridCol w:w="4579"/>
      </w:tblGrid>
      <w:tr w:rsidR="009F1D5C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9F1D5C" w:rsidRDefault="00396EBC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Тип перемещения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0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9F1D5C" w:rsidRDefault="00396EBC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Наименование движения продукции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9F1D5C" w:rsidRDefault="00396EBC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Примечание</w:t>
            </w:r>
          </w:p>
        </w:tc>
      </w:tr>
      <w:tr w:rsidR="009F1D5C">
        <w:tc>
          <w:tcPr>
            <w:tcW w:w="18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5C" w:rsidRDefault="00396EBC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348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5C" w:rsidRDefault="00396EBC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отгрузка клиенту</w:t>
            </w:r>
          </w:p>
        </w:tc>
        <w:tc>
          <w:tcPr>
            <w:tcW w:w="54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5C" w:rsidRDefault="00396EBC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Реализация товара от дистрибутора в торговую точку</w:t>
            </w:r>
          </w:p>
        </w:tc>
      </w:tr>
      <w:tr w:rsidR="009F1D5C">
        <w:tc>
          <w:tcPr>
            <w:tcW w:w="18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5C" w:rsidRDefault="00396EBC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348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5C" w:rsidRDefault="00396EBC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приход от поставщика</w:t>
            </w:r>
          </w:p>
        </w:tc>
        <w:tc>
          <w:tcPr>
            <w:tcW w:w="54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5C" w:rsidRDefault="00396EBC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С любой площадки </w:t>
            </w:r>
            <w:r w:rsidR="0024411A" w:rsidRPr="0024411A">
              <w:rPr>
                <w:rFonts w:ascii="Arial" w:eastAsia="Arial" w:hAnsi="Arial" w:cs="Arial"/>
                <w:sz w:val="20"/>
              </w:rPr>
              <w:t>ОАО "Свобода"</w:t>
            </w:r>
          </w:p>
        </w:tc>
      </w:tr>
      <w:tr w:rsidR="009F1D5C">
        <w:tc>
          <w:tcPr>
            <w:tcW w:w="18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5C" w:rsidRDefault="00396EBC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348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5C" w:rsidRDefault="00396EBC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возврат от клиента</w:t>
            </w:r>
          </w:p>
        </w:tc>
        <w:tc>
          <w:tcPr>
            <w:tcW w:w="54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5C" w:rsidRDefault="00396EBC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Возврат товара от торговой точки дистрибутору</w:t>
            </w:r>
          </w:p>
        </w:tc>
      </w:tr>
      <w:tr w:rsidR="009F1D5C">
        <w:tc>
          <w:tcPr>
            <w:tcW w:w="18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5C" w:rsidRDefault="00396EBC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348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5C" w:rsidRDefault="00396EBC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списание</w:t>
            </w:r>
          </w:p>
        </w:tc>
        <w:tc>
          <w:tcPr>
            <w:tcW w:w="54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5C" w:rsidRDefault="00396EBC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Списание товара в результате боя и т.д.</w:t>
            </w:r>
          </w:p>
        </w:tc>
      </w:tr>
      <w:tr w:rsidR="009F1D5C">
        <w:tc>
          <w:tcPr>
            <w:tcW w:w="18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5C" w:rsidRDefault="00396EBC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348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5C" w:rsidRDefault="00396EBC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возврат поставщику</w:t>
            </w:r>
          </w:p>
        </w:tc>
        <w:tc>
          <w:tcPr>
            <w:tcW w:w="54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5C" w:rsidRDefault="001E6BE5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На любой склад </w:t>
            </w:r>
            <w:r w:rsidR="0024411A" w:rsidRPr="0024411A">
              <w:rPr>
                <w:rFonts w:ascii="Arial" w:eastAsia="Arial" w:hAnsi="Arial" w:cs="Arial"/>
                <w:sz w:val="20"/>
              </w:rPr>
              <w:t>ОАО "Свобода"</w:t>
            </w:r>
          </w:p>
        </w:tc>
      </w:tr>
      <w:tr w:rsidR="009F1D5C">
        <w:tc>
          <w:tcPr>
            <w:tcW w:w="18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5C" w:rsidRDefault="00396EBC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348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5C" w:rsidRDefault="00396EBC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расход на другой склад</w:t>
            </w:r>
          </w:p>
        </w:tc>
        <w:tc>
          <w:tcPr>
            <w:tcW w:w="54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5C" w:rsidRDefault="00396EBC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Перемещение товара (в случае наличия у дистрибутора нескольких складов)</w:t>
            </w:r>
          </w:p>
        </w:tc>
      </w:tr>
      <w:tr w:rsidR="009F1D5C">
        <w:tc>
          <w:tcPr>
            <w:tcW w:w="18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5C" w:rsidRDefault="00396EBC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348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5C" w:rsidRDefault="00396EBC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приход с другого склада</w:t>
            </w:r>
          </w:p>
        </w:tc>
        <w:tc>
          <w:tcPr>
            <w:tcW w:w="54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5C" w:rsidRDefault="00396EBC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Перемещение товара (в случае наличия у </w:t>
            </w:r>
            <w:r>
              <w:rPr>
                <w:rFonts w:ascii="Arial" w:eastAsia="Arial" w:hAnsi="Arial" w:cs="Arial"/>
                <w:sz w:val="20"/>
              </w:rPr>
              <w:br/>
              <w:t>дистрибутора нескольких складов)</w:t>
            </w:r>
          </w:p>
        </w:tc>
      </w:tr>
      <w:tr w:rsidR="009F1D5C">
        <w:tc>
          <w:tcPr>
            <w:tcW w:w="18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5C" w:rsidRDefault="00396EBC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348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5C" w:rsidRDefault="00396EBC">
            <w:pPr>
              <w:suppressAutoHyphens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cпец.приход</w:t>
            </w:r>
            <w:proofErr w:type="spellEnd"/>
          </w:p>
        </w:tc>
        <w:tc>
          <w:tcPr>
            <w:tcW w:w="54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5C" w:rsidRDefault="00396EBC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Приход товара на склад в результате </w:t>
            </w:r>
            <w:r>
              <w:rPr>
                <w:rFonts w:ascii="Arial" w:eastAsia="Arial" w:hAnsi="Arial" w:cs="Arial"/>
                <w:sz w:val="20"/>
              </w:rPr>
              <w:br/>
              <w:t>инвентаризации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пересорт</w:t>
            </w:r>
            <w:proofErr w:type="spellEnd"/>
            <w:r>
              <w:rPr>
                <w:rFonts w:ascii="Arial" w:eastAsia="Arial" w:hAnsi="Arial" w:cs="Arial"/>
                <w:sz w:val="20"/>
              </w:rPr>
              <w:t>)</w:t>
            </w:r>
          </w:p>
        </w:tc>
      </w:tr>
      <w:tr w:rsidR="009F1D5C">
        <w:tc>
          <w:tcPr>
            <w:tcW w:w="18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5C" w:rsidRDefault="00396EBC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348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5C" w:rsidRDefault="00396EBC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спец.расход</w:t>
            </w:r>
          </w:p>
        </w:tc>
        <w:tc>
          <w:tcPr>
            <w:tcW w:w="54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5C" w:rsidRDefault="00396EBC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Расход товара со склада в результате </w:t>
            </w:r>
            <w:r>
              <w:rPr>
                <w:rFonts w:ascii="Arial" w:eastAsia="Arial" w:hAnsi="Arial" w:cs="Arial"/>
                <w:sz w:val="20"/>
              </w:rPr>
              <w:br/>
              <w:t>инвентаризации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пересорт</w:t>
            </w:r>
            <w:proofErr w:type="spellEnd"/>
            <w:r>
              <w:rPr>
                <w:rFonts w:ascii="Arial" w:eastAsia="Arial" w:hAnsi="Arial" w:cs="Arial"/>
                <w:sz w:val="20"/>
              </w:rPr>
              <w:t>)</w:t>
            </w:r>
          </w:p>
        </w:tc>
      </w:tr>
    </w:tbl>
    <w:p w:rsidR="009F1D5C" w:rsidRDefault="009F1D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9F1D5C" w:rsidSect="0059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108F"/>
    <w:multiLevelType w:val="multilevel"/>
    <w:tmpl w:val="E7CE4D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4673E4"/>
    <w:multiLevelType w:val="multilevel"/>
    <w:tmpl w:val="9AB468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894FCB"/>
    <w:multiLevelType w:val="multilevel"/>
    <w:tmpl w:val="C8260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77963"/>
    <w:multiLevelType w:val="multilevel"/>
    <w:tmpl w:val="50066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291313"/>
    <w:multiLevelType w:val="multilevel"/>
    <w:tmpl w:val="EEB2B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57564B"/>
    <w:multiLevelType w:val="multilevel"/>
    <w:tmpl w:val="A3C6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52199"/>
    <w:multiLevelType w:val="multilevel"/>
    <w:tmpl w:val="4CEA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46077A"/>
    <w:multiLevelType w:val="multilevel"/>
    <w:tmpl w:val="29E206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61181B"/>
    <w:multiLevelType w:val="multilevel"/>
    <w:tmpl w:val="DA208C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C22FE0"/>
    <w:multiLevelType w:val="multilevel"/>
    <w:tmpl w:val="CBCE26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3624B7"/>
    <w:multiLevelType w:val="multilevel"/>
    <w:tmpl w:val="6904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1D1A65"/>
    <w:multiLevelType w:val="multilevel"/>
    <w:tmpl w:val="9466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D76990"/>
    <w:multiLevelType w:val="multilevel"/>
    <w:tmpl w:val="148E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5C"/>
    <w:rsid w:val="001E6BE5"/>
    <w:rsid w:val="0024411A"/>
    <w:rsid w:val="00244CB5"/>
    <w:rsid w:val="002C7756"/>
    <w:rsid w:val="00326352"/>
    <w:rsid w:val="00396EBC"/>
    <w:rsid w:val="00595A7A"/>
    <w:rsid w:val="006C305F"/>
    <w:rsid w:val="007441EA"/>
    <w:rsid w:val="009041C9"/>
    <w:rsid w:val="009F1D5C"/>
    <w:rsid w:val="00A82B8C"/>
    <w:rsid w:val="00BF42C5"/>
    <w:rsid w:val="00D97AA7"/>
    <w:rsid w:val="00E60E76"/>
    <w:rsid w:val="00E94495"/>
    <w:rsid w:val="00F14223"/>
    <w:rsid w:val="00F21135"/>
    <w:rsid w:val="00F81001"/>
    <w:rsid w:val="00F90302"/>
    <w:rsid w:val="00FE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E0F47-CD72-435E-ABBC-06F2237A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05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903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eedom@cntgrou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60;&#1086;&#1088;&#1084;&#1072;&#1090;_&#1092;&#1072;&#1081;&#1083;&#1072;" TargetMode="External"/><Relationship Id="rId5" Type="http://schemas.openxmlformats.org/officeDocument/2006/relationships/hyperlink" Target="https://ru.wikipedia.org/wiki/&#1058;&#1077;&#1082;&#1089;&#1090;&#1086;&#1074;&#1099;&#1081;_&#1092;&#1072;&#1081;&#1083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Impossible Inc.</Company>
  <LinksUpToDate>false</LinksUpToDate>
  <CharactersWithSpaces>16712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Neon11</dc:creator>
  <cp:lastModifiedBy>Neon7</cp:lastModifiedBy>
  <cp:revision>6</cp:revision>
  <dcterms:created xsi:type="dcterms:W3CDTF">2016-10-10T14:23:00Z</dcterms:created>
  <dcterms:modified xsi:type="dcterms:W3CDTF">2017-05-25T17:36:00Z</dcterms:modified>
</cp:coreProperties>
</file>