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38" w:rsidRDefault="000A3905" w:rsidP="000A3905">
      <w:pPr>
        <w:pStyle w:val="a4"/>
        <w:numPr>
          <w:ilvl w:val="0"/>
          <w:numId w:val="7"/>
        </w:numPr>
        <w:rPr>
          <w:rFonts w:ascii="Times New Roman" w:hAnsi="Times New Roman"/>
          <w:sz w:val="20"/>
        </w:rPr>
      </w:pPr>
      <w:r w:rsidRPr="000A3905">
        <w:rPr>
          <w:rFonts w:ascii="Times New Roman" w:hAnsi="Times New Roman"/>
          <w:sz w:val="20"/>
        </w:rPr>
        <w:t>Необходимо разработать отчет</w:t>
      </w:r>
      <w:bookmarkStart w:id="0" w:name="_GoBack"/>
      <w:bookmarkEnd w:id="0"/>
      <w:r w:rsidRPr="000A3905">
        <w:rPr>
          <w:rFonts w:ascii="Times New Roman" w:hAnsi="Times New Roman"/>
          <w:sz w:val="20"/>
        </w:rPr>
        <w:t xml:space="preserve"> “Ведомость по взаиморасчетам с контрагентами»</w:t>
      </w:r>
    </w:p>
    <w:p w:rsidR="000A3905" w:rsidRDefault="000A3905" w:rsidP="000A3905">
      <w:pPr>
        <w:pStyle w:val="a4"/>
        <w:ind w:left="1440"/>
        <w:rPr>
          <w:rFonts w:ascii="Times New Roman" w:hAnsi="Times New Roman"/>
          <w:sz w:val="20"/>
        </w:rPr>
      </w:pPr>
    </w:p>
    <w:p w:rsidR="00943738" w:rsidRDefault="00943738" w:rsidP="00943738">
      <w:pPr>
        <w:pStyle w:val="a4"/>
        <w:ind w:left="1080"/>
        <w:rPr>
          <w:rFonts w:ascii="Times New Roman" w:hAnsi="Times New Roman"/>
          <w:sz w:val="20"/>
        </w:rPr>
      </w:pPr>
      <w:r w:rsidRPr="00943738">
        <w:rPr>
          <w:rFonts w:ascii="Times New Roman" w:hAnsi="Times New Roman"/>
          <w:b/>
          <w:i/>
          <w:sz w:val="20"/>
        </w:rPr>
        <w:t>Решение:</w:t>
      </w:r>
      <w:r>
        <w:rPr>
          <w:rFonts w:ascii="Times New Roman" w:hAnsi="Times New Roman"/>
          <w:b/>
          <w:i/>
          <w:sz w:val="20"/>
        </w:rPr>
        <w:t xml:space="preserve"> </w:t>
      </w:r>
      <w:r>
        <w:rPr>
          <w:rFonts w:ascii="Times New Roman" w:hAnsi="Times New Roman"/>
          <w:sz w:val="20"/>
        </w:rPr>
        <w:t>В отчете необходимо предусмотреть следующие отборы:</w:t>
      </w:r>
    </w:p>
    <w:p w:rsidR="00F64385" w:rsidRDefault="00F64385" w:rsidP="00943738">
      <w:pPr>
        <w:pStyle w:val="a4"/>
        <w:ind w:left="1080"/>
        <w:rPr>
          <w:rFonts w:ascii="Times New Roman" w:hAnsi="Times New Roman"/>
          <w:sz w:val="20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997"/>
        <w:gridCol w:w="5494"/>
      </w:tblGrid>
      <w:tr w:rsidR="00F64385" w:rsidTr="00F64385">
        <w:trPr>
          <w:trHeight w:val="1507"/>
        </w:trPr>
        <w:tc>
          <w:tcPr>
            <w:tcW w:w="2997" w:type="dxa"/>
          </w:tcPr>
          <w:p w:rsidR="00F64385" w:rsidRDefault="00F64385" w:rsidP="00F64385">
            <w:pPr>
              <w:pStyle w:val="a4"/>
              <w:spacing w:after="0" w:line="240" w:lineRule="auto"/>
              <w:ind w:left="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договору контрагента:</w:t>
            </w:r>
          </w:p>
          <w:p w:rsidR="00F64385" w:rsidRDefault="00F64385" w:rsidP="00F643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94" w:type="dxa"/>
          </w:tcPr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Код</w:t>
            </w:r>
          </w:p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Номер</w:t>
            </w:r>
          </w:p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Валюта взаиморасчетов</w:t>
            </w:r>
          </w:p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Текущее состояние</w:t>
            </w:r>
          </w:p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Период действия</w:t>
            </w:r>
          </w:p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Менеджер, создавший договор</w:t>
            </w:r>
          </w:p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Тип взаимоотношений</w:t>
            </w:r>
          </w:p>
        </w:tc>
      </w:tr>
      <w:tr w:rsidR="00F64385" w:rsidTr="00F64385">
        <w:trPr>
          <w:trHeight w:val="1793"/>
        </w:trPr>
        <w:tc>
          <w:tcPr>
            <w:tcW w:w="2997" w:type="dxa"/>
          </w:tcPr>
          <w:p w:rsidR="00F64385" w:rsidRDefault="00AF6EB7" w:rsidP="00F64385">
            <w:pPr>
              <w:pStyle w:val="a4"/>
              <w:spacing w:after="0" w:line="240" w:lineRule="auto"/>
              <w:ind w:left="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документу регистратору</w:t>
            </w:r>
            <w:r w:rsidR="00F64385">
              <w:rPr>
                <w:rFonts w:ascii="Times New Roman" w:hAnsi="Times New Roman"/>
                <w:sz w:val="20"/>
              </w:rPr>
              <w:t>:</w:t>
            </w:r>
          </w:p>
          <w:p w:rsidR="00F64385" w:rsidRDefault="00F64385" w:rsidP="00F64385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0"/>
              </w:rPr>
            </w:pPr>
          </w:p>
        </w:tc>
        <w:tc>
          <w:tcPr>
            <w:tcW w:w="5494" w:type="dxa"/>
          </w:tcPr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Валюта взаиморасчетов</w:t>
            </w:r>
          </w:p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Код валюты</w:t>
            </w:r>
          </w:p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Наименование валюты</w:t>
            </w:r>
          </w:p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Дата (с – по; до – после)</w:t>
            </w:r>
          </w:p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Номер</w:t>
            </w:r>
          </w:p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Менеджер, создавший документ</w:t>
            </w:r>
          </w:p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Склад</w:t>
            </w:r>
          </w:p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Вид цены</w:t>
            </w:r>
          </w:p>
        </w:tc>
      </w:tr>
      <w:tr w:rsidR="00F64385" w:rsidTr="00F64385">
        <w:trPr>
          <w:trHeight w:val="1210"/>
        </w:trPr>
        <w:tc>
          <w:tcPr>
            <w:tcW w:w="2997" w:type="dxa"/>
          </w:tcPr>
          <w:p w:rsidR="00F64385" w:rsidRDefault="00F64385" w:rsidP="00F64385">
            <w:pPr>
              <w:pStyle w:val="a4"/>
              <w:spacing w:after="0" w:line="240" w:lineRule="auto"/>
              <w:ind w:left="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контрагенту:</w:t>
            </w:r>
          </w:p>
          <w:p w:rsidR="00F64385" w:rsidRDefault="00F64385" w:rsidP="00F64385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0"/>
              </w:rPr>
            </w:pPr>
          </w:p>
        </w:tc>
        <w:tc>
          <w:tcPr>
            <w:tcW w:w="5494" w:type="dxa"/>
          </w:tcPr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Код</w:t>
            </w:r>
          </w:p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Наименование</w:t>
            </w:r>
          </w:p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ИНН</w:t>
            </w:r>
          </w:p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Группы доступа</w:t>
            </w:r>
          </w:p>
          <w:p w:rsidR="00F64385" w:rsidRP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Регион</w:t>
            </w:r>
          </w:p>
        </w:tc>
      </w:tr>
      <w:tr w:rsidR="00F64385" w:rsidTr="00F64385">
        <w:trPr>
          <w:trHeight w:val="1064"/>
        </w:trPr>
        <w:tc>
          <w:tcPr>
            <w:tcW w:w="2997" w:type="dxa"/>
          </w:tcPr>
          <w:p w:rsidR="00F64385" w:rsidRDefault="00F64385" w:rsidP="00F64385">
            <w:pPr>
              <w:pStyle w:val="a4"/>
              <w:spacing w:after="0" w:line="240" w:lineRule="auto"/>
              <w:ind w:left="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периоду:</w:t>
            </w:r>
          </w:p>
          <w:p w:rsidR="00F64385" w:rsidRDefault="00F64385" w:rsidP="00F64385">
            <w:pPr>
              <w:pStyle w:val="a4"/>
              <w:spacing w:after="0" w:line="240" w:lineRule="auto"/>
              <w:ind w:left="54"/>
              <w:rPr>
                <w:rFonts w:ascii="Times New Roman" w:hAnsi="Times New Roman"/>
                <w:sz w:val="20"/>
              </w:rPr>
            </w:pPr>
          </w:p>
        </w:tc>
        <w:tc>
          <w:tcPr>
            <w:tcW w:w="5494" w:type="dxa"/>
          </w:tcPr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Год</w:t>
            </w:r>
          </w:p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Полугодие</w:t>
            </w:r>
          </w:p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Квартал</w:t>
            </w:r>
          </w:p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Декада</w:t>
            </w:r>
          </w:p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Неделя</w:t>
            </w:r>
          </w:p>
          <w:p w:rsidR="00F64385" w:rsidRP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День</w:t>
            </w:r>
          </w:p>
        </w:tc>
      </w:tr>
      <w:tr w:rsidR="00F64385" w:rsidTr="00F64385">
        <w:trPr>
          <w:trHeight w:val="131"/>
        </w:trPr>
        <w:tc>
          <w:tcPr>
            <w:tcW w:w="2997" w:type="dxa"/>
          </w:tcPr>
          <w:p w:rsidR="00F64385" w:rsidRDefault="00F64385" w:rsidP="00F64385">
            <w:pPr>
              <w:pStyle w:val="a4"/>
              <w:spacing w:after="0" w:line="240" w:lineRule="auto"/>
              <w:ind w:left="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организации</w:t>
            </w:r>
          </w:p>
        </w:tc>
        <w:tc>
          <w:tcPr>
            <w:tcW w:w="5494" w:type="dxa"/>
          </w:tcPr>
          <w:p w:rsidR="00F64385" w:rsidRDefault="00F64385" w:rsidP="00F6438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</w:p>
        </w:tc>
      </w:tr>
    </w:tbl>
    <w:p w:rsidR="00CB0BAD" w:rsidRDefault="00CB0BAD" w:rsidP="00CB0BAD">
      <w:pPr>
        <w:rPr>
          <w:sz w:val="20"/>
          <w:szCs w:val="22"/>
        </w:rPr>
      </w:pPr>
    </w:p>
    <w:p w:rsidR="00CB0BAD" w:rsidRDefault="00CB0BAD" w:rsidP="00CB0BAD">
      <w:pPr>
        <w:rPr>
          <w:sz w:val="20"/>
        </w:rPr>
      </w:pPr>
      <w:r>
        <w:rPr>
          <w:sz w:val="20"/>
        </w:rPr>
        <w:t>Данные для построения отч</w:t>
      </w:r>
      <w:r w:rsidR="004F62FC">
        <w:rPr>
          <w:sz w:val="20"/>
        </w:rPr>
        <w:t>ета необходимо брать из регистров</w:t>
      </w:r>
      <w:r>
        <w:rPr>
          <w:sz w:val="20"/>
        </w:rPr>
        <w:t xml:space="preserve"> «Расчеты с </w:t>
      </w:r>
      <w:r w:rsidR="004F62FC">
        <w:rPr>
          <w:sz w:val="20"/>
        </w:rPr>
        <w:t>поставщиками</w:t>
      </w:r>
      <w:r>
        <w:rPr>
          <w:sz w:val="20"/>
        </w:rPr>
        <w:t xml:space="preserve"> по документам»</w:t>
      </w:r>
      <w:r w:rsidR="004F62FC">
        <w:rPr>
          <w:sz w:val="20"/>
        </w:rPr>
        <w:t>, «Расчеты с клиентами по документам»</w:t>
      </w:r>
    </w:p>
    <w:p w:rsidR="00B27727" w:rsidRDefault="00B27727" w:rsidP="00CB0BAD">
      <w:pPr>
        <w:rPr>
          <w:sz w:val="20"/>
        </w:rPr>
      </w:pPr>
    </w:p>
    <w:p w:rsidR="00B27727" w:rsidRDefault="00B27727" w:rsidP="00CB0BAD">
      <w:pPr>
        <w:rPr>
          <w:sz w:val="20"/>
        </w:rPr>
      </w:pPr>
      <w:r>
        <w:rPr>
          <w:sz w:val="20"/>
        </w:rPr>
        <w:t>Документ расчетов с контрагентом = Расчетный документ из регистра</w:t>
      </w:r>
    </w:p>
    <w:p w:rsidR="00B27727" w:rsidRDefault="00B27727" w:rsidP="00CB0BAD">
      <w:pPr>
        <w:rPr>
          <w:sz w:val="20"/>
        </w:rPr>
      </w:pPr>
      <w:r>
        <w:rPr>
          <w:noProof/>
        </w:rPr>
        <w:drawing>
          <wp:inline distT="0" distB="0" distL="0" distR="0" wp14:anchorId="294AA109" wp14:editId="2BF68E3A">
            <wp:extent cx="2705100" cy="1543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727" w:rsidRDefault="00B27727" w:rsidP="00CB0BAD">
      <w:pPr>
        <w:rPr>
          <w:sz w:val="20"/>
        </w:rPr>
      </w:pPr>
      <w:r>
        <w:rPr>
          <w:sz w:val="20"/>
        </w:rPr>
        <w:t>Документ движения (регистратор) = Регистратор из регистра</w:t>
      </w:r>
    </w:p>
    <w:p w:rsidR="00B27727" w:rsidRDefault="00B27727" w:rsidP="00CB0BAD">
      <w:pPr>
        <w:rPr>
          <w:sz w:val="20"/>
        </w:rPr>
      </w:pPr>
      <w:r>
        <w:rPr>
          <w:noProof/>
        </w:rPr>
        <w:drawing>
          <wp:inline distT="0" distB="0" distL="0" distR="0" wp14:anchorId="4EAE3E03" wp14:editId="4FD60747">
            <wp:extent cx="3352800" cy="1419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727" w:rsidRDefault="00B27727" w:rsidP="00CB0BAD">
      <w:pPr>
        <w:rPr>
          <w:sz w:val="20"/>
        </w:rPr>
      </w:pPr>
    </w:p>
    <w:p w:rsidR="00B27727" w:rsidRDefault="00B27727" w:rsidP="00B27727">
      <w:pPr>
        <w:rPr>
          <w:sz w:val="20"/>
        </w:rPr>
      </w:pPr>
      <w:r>
        <w:rPr>
          <w:sz w:val="20"/>
        </w:rPr>
        <w:t xml:space="preserve">В качестве документа расчетов с контрагентом выступает тот документ, который был первичным </w:t>
      </w:r>
      <w:r w:rsidR="00DC46F1">
        <w:rPr>
          <w:sz w:val="20"/>
        </w:rPr>
        <w:t xml:space="preserve">(по дате) </w:t>
      </w:r>
      <w:r>
        <w:rPr>
          <w:sz w:val="20"/>
        </w:rPr>
        <w:t xml:space="preserve">в цепочке взаиморасчетов. Т.е. если первичной была оплата от клиента, а реализация произошла позже, то в </w:t>
      </w:r>
      <w:r>
        <w:rPr>
          <w:sz w:val="20"/>
        </w:rPr>
        <w:lastRenderedPageBreak/>
        <w:t>качестве документа расчетов с контрагентом будет выступать входящий платежный документ (поступление безналичных ДС), а в качестве документа движения (регистратора) – реализация.</w:t>
      </w:r>
    </w:p>
    <w:p w:rsidR="00DC46F1" w:rsidRDefault="00DC46F1" w:rsidP="00DC46F1">
      <w:pPr>
        <w:rPr>
          <w:sz w:val="20"/>
        </w:rPr>
      </w:pPr>
    </w:p>
    <w:p w:rsidR="00DC46F1" w:rsidRDefault="00DC46F1" w:rsidP="00DC46F1">
      <w:pPr>
        <w:rPr>
          <w:sz w:val="20"/>
        </w:rPr>
      </w:pPr>
      <w:r>
        <w:rPr>
          <w:sz w:val="20"/>
        </w:rPr>
        <w:t>По регистру «Расчеты с клиентами по документам»</w:t>
      </w:r>
    </w:p>
    <w:p w:rsidR="00B27727" w:rsidRDefault="00B27727" w:rsidP="00CB0BAD">
      <w:pPr>
        <w:rPr>
          <w:sz w:val="20"/>
        </w:rPr>
      </w:pPr>
    </w:p>
    <w:p w:rsidR="00DC46F1" w:rsidRDefault="00DC46F1" w:rsidP="00CB0BAD">
      <w:pPr>
        <w:rPr>
          <w:sz w:val="20"/>
        </w:rPr>
      </w:pPr>
      <w:r>
        <w:rPr>
          <w:sz w:val="20"/>
        </w:rPr>
        <w:t>Начальный остаток:</w:t>
      </w:r>
    </w:p>
    <w:p w:rsidR="00DC46F1" w:rsidRDefault="00DC46F1" w:rsidP="00CB0BAD">
      <w:pPr>
        <w:rPr>
          <w:sz w:val="20"/>
        </w:rPr>
      </w:pPr>
      <w:r>
        <w:rPr>
          <w:sz w:val="20"/>
        </w:rPr>
        <w:t>Приход по расчетному документу – расход по расчетному документу (на начальную дату формирования отчета)</w:t>
      </w:r>
    </w:p>
    <w:p w:rsidR="00DC46F1" w:rsidRDefault="00DC46F1" w:rsidP="00CB0BAD">
      <w:pPr>
        <w:rPr>
          <w:sz w:val="20"/>
        </w:rPr>
      </w:pPr>
      <w:r>
        <w:rPr>
          <w:sz w:val="20"/>
        </w:rPr>
        <w:t>Приход:</w:t>
      </w:r>
    </w:p>
    <w:p w:rsidR="00DC46F1" w:rsidRDefault="00DC46F1" w:rsidP="00CB0BAD">
      <w:pPr>
        <w:rPr>
          <w:sz w:val="20"/>
        </w:rPr>
      </w:pPr>
      <w:r>
        <w:rPr>
          <w:sz w:val="20"/>
        </w:rPr>
        <w:t>Приходные движения за период отчета</w:t>
      </w:r>
    </w:p>
    <w:p w:rsidR="00DC46F1" w:rsidRDefault="00DC46F1" w:rsidP="00CB0BAD">
      <w:pPr>
        <w:rPr>
          <w:sz w:val="20"/>
        </w:rPr>
      </w:pPr>
      <w:r>
        <w:rPr>
          <w:sz w:val="20"/>
        </w:rPr>
        <w:t>Расход:</w:t>
      </w:r>
    </w:p>
    <w:p w:rsidR="00DC46F1" w:rsidRDefault="00DC46F1" w:rsidP="00CB0BAD">
      <w:pPr>
        <w:rPr>
          <w:sz w:val="20"/>
        </w:rPr>
      </w:pPr>
      <w:r>
        <w:rPr>
          <w:sz w:val="20"/>
        </w:rPr>
        <w:t>Расходные движения за период отчета</w:t>
      </w:r>
    </w:p>
    <w:p w:rsidR="00DC46F1" w:rsidRDefault="00DC46F1" w:rsidP="00CB0BAD">
      <w:pPr>
        <w:rPr>
          <w:sz w:val="20"/>
        </w:rPr>
      </w:pPr>
      <w:r>
        <w:rPr>
          <w:sz w:val="20"/>
        </w:rPr>
        <w:t>Конечный остаток:</w:t>
      </w:r>
    </w:p>
    <w:p w:rsidR="00DC46F1" w:rsidRDefault="00DC46F1" w:rsidP="00CB0BAD">
      <w:pPr>
        <w:rPr>
          <w:sz w:val="20"/>
        </w:rPr>
      </w:pPr>
      <w:r>
        <w:rPr>
          <w:sz w:val="20"/>
        </w:rPr>
        <w:t>Начальный остаток +Приход – Расход</w:t>
      </w:r>
    </w:p>
    <w:p w:rsidR="00DC46F1" w:rsidRDefault="00DC46F1" w:rsidP="00CB0BAD">
      <w:pPr>
        <w:rPr>
          <w:sz w:val="20"/>
        </w:rPr>
      </w:pPr>
    </w:p>
    <w:p w:rsidR="00DC46F1" w:rsidRDefault="00DC46F1" w:rsidP="00CB0BAD">
      <w:pPr>
        <w:rPr>
          <w:sz w:val="20"/>
        </w:rPr>
      </w:pPr>
      <w:r>
        <w:rPr>
          <w:sz w:val="20"/>
        </w:rPr>
        <w:t>По регистру «Расчеты с поставщиками по документам»</w:t>
      </w:r>
    </w:p>
    <w:p w:rsidR="00DC46F1" w:rsidRDefault="00DC46F1" w:rsidP="00CB0BAD">
      <w:pPr>
        <w:rPr>
          <w:sz w:val="20"/>
        </w:rPr>
      </w:pPr>
      <w:r>
        <w:rPr>
          <w:sz w:val="20"/>
        </w:rPr>
        <w:t>Начальный остаток</w:t>
      </w:r>
    </w:p>
    <w:p w:rsidR="00DC46F1" w:rsidRDefault="00DC46F1" w:rsidP="00DC46F1">
      <w:pPr>
        <w:rPr>
          <w:sz w:val="20"/>
        </w:rPr>
      </w:pPr>
      <w:r>
        <w:rPr>
          <w:sz w:val="20"/>
        </w:rPr>
        <w:t>Приход по расчетному документу – расход по расчетному документу (на начальную дату формирования отчета)</w:t>
      </w:r>
    </w:p>
    <w:p w:rsidR="00DC46F1" w:rsidRDefault="00DC46F1" w:rsidP="00DC46F1">
      <w:pPr>
        <w:rPr>
          <w:sz w:val="20"/>
        </w:rPr>
      </w:pPr>
      <w:r>
        <w:rPr>
          <w:sz w:val="20"/>
        </w:rPr>
        <w:t>Приход:</w:t>
      </w:r>
    </w:p>
    <w:p w:rsidR="00DC46F1" w:rsidRDefault="00DC46F1" w:rsidP="00DC46F1">
      <w:pPr>
        <w:rPr>
          <w:sz w:val="20"/>
        </w:rPr>
      </w:pPr>
      <w:r>
        <w:rPr>
          <w:sz w:val="20"/>
        </w:rPr>
        <w:t>Приходные движения за период отчета</w:t>
      </w:r>
    </w:p>
    <w:p w:rsidR="00DC46F1" w:rsidRDefault="00DC46F1" w:rsidP="00DC46F1">
      <w:pPr>
        <w:rPr>
          <w:sz w:val="20"/>
        </w:rPr>
      </w:pPr>
      <w:r>
        <w:rPr>
          <w:sz w:val="20"/>
        </w:rPr>
        <w:t>Расход:</w:t>
      </w:r>
    </w:p>
    <w:p w:rsidR="00DC46F1" w:rsidRDefault="00DC46F1" w:rsidP="00DC46F1">
      <w:pPr>
        <w:rPr>
          <w:sz w:val="20"/>
        </w:rPr>
      </w:pPr>
      <w:r>
        <w:rPr>
          <w:sz w:val="20"/>
        </w:rPr>
        <w:t>Расходные движения за период отчета</w:t>
      </w:r>
    </w:p>
    <w:p w:rsidR="00DC46F1" w:rsidRDefault="00DC46F1" w:rsidP="00DC46F1">
      <w:pPr>
        <w:rPr>
          <w:sz w:val="20"/>
        </w:rPr>
      </w:pPr>
      <w:r>
        <w:rPr>
          <w:sz w:val="20"/>
        </w:rPr>
        <w:t>Конечный остаток:</w:t>
      </w:r>
    </w:p>
    <w:p w:rsidR="00DC46F1" w:rsidRDefault="00DC46F1" w:rsidP="00DC46F1">
      <w:pPr>
        <w:rPr>
          <w:sz w:val="20"/>
        </w:rPr>
      </w:pPr>
      <w:r>
        <w:rPr>
          <w:sz w:val="20"/>
        </w:rPr>
        <w:t>Начальный остаток +Приход – Расход</w:t>
      </w:r>
    </w:p>
    <w:p w:rsidR="00DC46F1" w:rsidRDefault="00DC46F1" w:rsidP="00CB0BAD">
      <w:pPr>
        <w:rPr>
          <w:sz w:val="20"/>
        </w:rPr>
      </w:pPr>
    </w:p>
    <w:p w:rsidR="00DC46F1" w:rsidRPr="00CB0BAD" w:rsidRDefault="00DC46F1" w:rsidP="00CB0BAD">
      <w:pPr>
        <w:rPr>
          <w:sz w:val="20"/>
        </w:rPr>
      </w:pPr>
    </w:p>
    <w:p w:rsidR="00CB0BAD" w:rsidRDefault="00CB0BAD" w:rsidP="009E5AFC">
      <w:pPr>
        <w:pStyle w:val="a4"/>
        <w:ind w:left="1080"/>
        <w:rPr>
          <w:rFonts w:ascii="Times New Roman" w:hAnsi="Times New Roman"/>
          <w:sz w:val="20"/>
        </w:rPr>
      </w:pPr>
    </w:p>
    <w:p w:rsidR="00CB0BAD" w:rsidRDefault="00CB0BAD" w:rsidP="009E5AFC">
      <w:pPr>
        <w:pStyle w:val="a4"/>
        <w:ind w:left="1080"/>
        <w:rPr>
          <w:rFonts w:ascii="Times New Roman" w:hAnsi="Times New Roman"/>
          <w:sz w:val="20"/>
        </w:rPr>
        <w:sectPr w:rsidR="00CB0B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4385" w:rsidRDefault="008F1515" w:rsidP="00F64385">
      <w:pPr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9239250" cy="290512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2905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71D21" w:rsidRPr="000503A4" w:rsidRDefault="00171D21" w:rsidP="00F64385">
      <w:pPr>
        <w:rPr>
          <w:sz w:val="20"/>
        </w:rPr>
        <w:sectPr w:rsidR="00171D21" w:rsidRPr="000503A4" w:rsidSect="00F6438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F12AB" w:rsidRPr="00912BCD" w:rsidRDefault="003F12AB" w:rsidP="00171D21">
      <w:pPr>
        <w:rPr>
          <w:sz w:val="20"/>
        </w:rPr>
      </w:pPr>
    </w:p>
    <w:sectPr w:rsidR="003F12AB" w:rsidRPr="00912BCD" w:rsidSect="00F6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B11C5"/>
    <w:multiLevelType w:val="hybridMultilevel"/>
    <w:tmpl w:val="8AA8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B39B5"/>
    <w:multiLevelType w:val="hybridMultilevel"/>
    <w:tmpl w:val="04381E52"/>
    <w:lvl w:ilvl="0" w:tplc="01D0C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CB61FE"/>
    <w:multiLevelType w:val="hybridMultilevel"/>
    <w:tmpl w:val="4410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668F5"/>
    <w:multiLevelType w:val="hybridMultilevel"/>
    <w:tmpl w:val="AF3C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21213"/>
    <w:multiLevelType w:val="hybridMultilevel"/>
    <w:tmpl w:val="E77874C2"/>
    <w:lvl w:ilvl="0" w:tplc="BADE5DE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31ED3"/>
    <w:multiLevelType w:val="hybridMultilevel"/>
    <w:tmpl w:val="AC165DD0"/>
    <w:lvl w:ilvl="0" w:tplc="564657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514CB1"/>
    <w:multiLevelType w:val="hybridMultilevel"/>
    <w:tmpl w:val="A2DE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D1"/>
    <w:rsid w:val="000455F5"/>
    <w:rsid w:val="000503A4"/>
    <w:rsid w:val="00086375"/>
    <w:rsid w:val="000A3905"/>
    <w:rsid w:val="000B3FC5"/>
    <w:rsid w:val="000C11F6"/>
    <w:rsid w:val="000C7471"/>
    <w:rsid w:val="00114823"/>
    <w:rsid w:val="001508DA"/>
    <w:rsid w:val="00171D21"/>
    <w:rsid w:val="001948B9"/>
    <w:rsid w:val="001B2DD3"/>
    <w:rsid w:val="001B7335"/>
    <w:rsid w:val="001C11D1"/>
    <w:rsid w:val="00231520"/>
    <w:rsid w:val="0023478C"/>
    <w:rsid w:val="00243384"/>
    <w:rsid w:val="00247B79"/>
    <w:rsid w:val="00284A3E"/>
    <w:rsid w:val="002A459B"/>
    <w:rsid w:val="002E2F23"/>
    <w:rsid w:val="00344D16"/>
    <w:rsid w:val="003F12AB"/>
    <w:rsid w:val="004065AD"/>
    <w:rsid w:val="004806D2"/>
    <w:rsid w:val="004814F2"/>
    <w:rsid w:val="004D70E4"/>
    <w:rsid w:val="004E3F89"/>
    <w:rsid w:val="004F5347"/>
    <w:rsid w:val="004F62FC"/>
    <w:rsid w:val="005059B2"/>
    <w:rsid w:val="0051041B"/>
    <w:rsid w:val="00514D0B"/>
    <w:rsid w:val="0052633C"/>
    <w:rsid w:val="0055326F"/>
    <w:rsid w:val="0056588C"/>
    <w:rsid w:val="00574486"/>
    <w:rsid w:val="005C58C0"/>
    <w:rsid w:val="005C6EBA"/>
    <w:rsid w:val="00623ED0"/>
    <w:rsid w:val="00624E4C"/>
    <w:rsid w:val="00652DED"/>
    <w:rsid w:val="006A4F57"/>
    <w:rsid w:val="006C32E0"/>
    <w:rsid w:val="007903CF"/>
    <w:rsid w:val="007A4CFC"/>
    <w:rsid w:val="007C5E2B"/>
    <w:rsid w:val="00847DAE"/>
    <w:rsid w:val="008C5485"/>
    <w:rsid w:val="008C7C15"/>
    <w:rsid w:val="008E7DAF"/>
    <w:rsid w:val="008F1515"/>
    <w:rsid w:val="008F6E55"/>
    <w:rsid w:val="00912BCD"/>
    <w:rsid w:val="00943738"/>
    <w:rsid w:val="009529E7"/>
    <w:rsid w:val="009B10C6"/>
    <w:rsid w:val="009B19AF"/>
    <w:rsid w:val="009E5AFC"/>
    <w:rsid w:val="009F4671"/>
    <w:rsid w:val="00A02525"/>
    <w:rsid w:val="00A275AC"/>
    <w:rsid w:val="00A46821"/>
    <w:rsid w:val="00A70188"/>
    <w:rsid w:val="00A835DB"/>
    <w:rsid w:val="00AA3E7F"/>
    <w:rsid w:val="00AF6EB7"/>
    <w:rsid w:val="00B015B3"/>
    <w:rsid w:val="00B27727"/>
    <w:rsid w:val="00B50B1B"/>
    <w:rsid w:val="00B676A2"/>
    <w:rsid w:val="00BA37E7"/>
    <w:rsid w:val="00BD439E"/>
    <w:rsid w:val="00BF0C78"/>
    <w:rsid w:val="00BF155B"/>
    <w:rsid w:val="00C11D00"/>
    <w:rsid w:val="00C44620"/>
    <w:rsid w:val="00C968B9"/>
    <w:rsid w:val="00CB0BAD"/>
    <w:rsid w:val="00DC46F1"/>
    <w:rsid w:val="00DD1881"/>
    <w:rsid w:val="00E238DF"/>
    <w:rsid w:val="00E26A47"/>
    <w:rsid w:val="00E44960"/>
    <w:rsid w:val="00F020BD"/>
    <w:rsid w:val="00F17F59"/>
    <w:rsid w:val="00F54BE8"/>
    <w:rsid w:val="00F64385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3B58C-4A78-4367-9E30-1CC0383C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D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F15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5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4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Валерия Игоревна</dc:creator>
  <cp:lastModifiedBy>Черных Валерия Игоревна</cp:lastModifiedBy>
  <cp:revision>21</cp:revision>
  <dcterms:created xsi:type="dcterms:W3CDTF">2018-02-09T16:09:00Z</dcterms:created>
  <dcterms:modified xsi:type="dcterms:W3CDTF">2018-05-11T06:30:00Z</dcterms:modified>
</cp:coreProperties>
</file>