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rPr>
          <w:b w:val="1"/>
          <w:highlight w:val="none"/>
          <w:rtl w:val="0"/>
        </w:rPr>
        <w:t xml:space="preserve">ТЕХНИЧЕСКОЕ ЗАДАНИЕ</w:t>
      </w:r>
    </w:p>
    <w:p w:rsidP="00000000" w:rsidRPr="00000000" w:rsidR="00000000" w:rsidDel="00000000" w:rsidRDefault="00000000">
      <w:pPr/>
      <w:r w:rsidRPr="00000000" w:rsidR="00000000" w:rsidDel="00000000">
        <w:rPr>
          <w:i w:val="1"/>
          <w:highlight w:val="none"/>
          <w:rtl w:val="0"/>
        </w:rPr>
        <w:t xml:space="preserve">к</w:t>
      </w:r>
      <w:r w:rsidRPr="00000000" w:rsidR="00000000" w:rsidDel="00000000">
        <w:rPr>
          <w:i w:val="1"/>
          <w:highlight w:val="none"/>
          <w:rtl w:val="0"/>
        </w:rPr>
        <w:t xml:space="preserve">орректировка печатных форм “Состояние заказа по документу ....” по отчету “Анализ заказа” вызываемых из форм документов Заказ покупателя, Заказ поставщику, Внутренний заказ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Цель: изменить печатную форму документов и порядок отображения информации в ней для получение более детальной информации по заказам.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В файле Печатные формы заказов.xls представлены печатные формы Заказ покупателя, Заказ поставщику До, Заказ поставщику Пьсле, Внутренний заказ До, Внутренний заказ После.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Далее по пунктам: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1.  На листе “Заказ покупателя” представлена печатная форма так как она есть сейчас в конфигурации.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После внесения изменений в столбце “Отгружено” должна отображаться информация по фактической отгрузке товаров по заказу, в столбце “Отменено” должна отражаться информация об отмене (корректировке) заказа товара.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Необходимо в табличной части “По номенклатуре” увеличить разрядность цифровых данных до 3 знаков после запятой.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2. На листе “Заказ поставщику До” представлена печатная форма так как она есть сейчас в конфигурации. На листе “Заказ поставщику После” представлена форма так как она должна выглядеть после ее изменения.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После внесения изменений в столбце “Получено” должна отображаться информация по фактическому получению товаров по заказу, в столбце “Отменено” должна отражаться информация об отмене (корректировке) заказа товара.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Необходимо в табличной части “По номенклатуре”:</w:t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- увеличить разрядность цифровых данных до 3 знаков после запятой.</w:t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- размещение “по горизонтали” по центру, “по вертикали” по верху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2. На листе “Внутренний заказ До” представлена печатная форма так как она есть сейчас в конфигурации. На листе “Внутренний заказ После” представлена форма так как она должна выглядеть после ее изменения.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После внесения изменений в столбце “Выполнено” должна отображаться информация по фактической поставке товара на склад по заказу, в столбце “Отменено” должна отражаться информация об отмене (корректировке) заказа товара.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Необходимо в табличной части “По номенклатуре”:</w:t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- размещение “по горизонтали” по центру, “по вертикали” по верху</w:t>
      </w:r>
    </w:p>
    <w:p w:rsidP="00000000" w:rsidRPr="00000000" w:rsidR="00000000" w:rsidDel="00000000" w:rsidRDefault="00000000">
      <w:pPr/>
      <w:r w:rsidRPr="00000000" w:rsidR="00000000" w:rsidDel="00000000">
        <w:rPr>
          <w:highlight w:val="none"/>
          <w:rtl w:val="0"/>
        </w:rPr>
        <w:t xml:space="preserve">- исключить отображение нулевых значений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highlight w:val="none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36"/>
      <w:highlight w:val="none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28"/>
      <w:highlight w:val="none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color w:val="666666"/>
      <w:sz w:val="24"/>
      <w:highlight w:val="none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i w:val="1"/>
      <w:color w:val="666666"/>
      <w:sz w:val="22"/>
      <w:highlight w:val="none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color w:val="666666"/>
      <w:sz w:val="20"/>
      <w:highlight w:val="none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i w:val="1"/>
      <w:color w:val="666666"/>
      <w:sz w:val="20"/>
      <w:highlight w:val="none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  <w:highlight w:val="none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  <w:highlight w:val="no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изменение печатных форм.docx</dc:title>
</cp:coreProperties>
</file>