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532" w:rsidRDefault="00570532">
      <w:pPr>
        <w:pStyle w:val="Standard"/>
        <w:rPr>
          <w:lang w:val="ru-RU"/>
        </w:rPr>
      </w:pPr>
      <w:bookmarkStart w:id="0" w:name="_GoBack"/>
      <w:bookmarkEnd w:id="0"/>
    </w:p>
    <w:p w:rsidR="00570532" w:rsidRDefault="002C083E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>Вид деятельности:</w:t>
      </w:r>
    </w:p>
    <w:p w:rsidR="00570532" w:rsidRDefault="002C083E">
      <w:pPr>
        <w:pStyle w:val="Standard"/>
        <w:rPr>
          <w:lang w:val="ru-RU"/>
        </w:rPr>
      </w:pPr>
      <w:r>
        <w:rPr>
          <w:lang w:val="ru-RU"/>
        </w:rPr>
        <w:t>оптово-розничная торговля Пиротехникой и товарами для праздника</w:t>
      </w:r>
    </w:p>
    <w:p w:rsidR="00570532" w:rsidRDefault="00570532">
      <w:pPr>
        <w:pStyle w:val="Standard"/>
        <w:rPr>
          <w:lang w:val="ru-RU"/>
        </w:rPr>
      </w:pPr>
    </w:p>
    <w:p w:rsidR="00570532" w:rsidRDefault="002C083E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 xml:space="preserve">Система  </w:t>
      </w:r>
      <w:proofErr w:type="spellStart"/>
      <w:r>
        <w:rPr>
          <w:b/>
          <w:bCs/>
          <w:lang w:val="ru-RU"/>
        </w:rPr>
        <w:t>налогобложения</w:t>
      </w:r>
      <w:proofErr w:type="spellEnd"/>
      <w:r>
        <w:rPr>
          <w:b/>
          <w:bCs/>
          <w:lang w:val="ru-RU"/>
        </w:rPr>
        <w:t>:</w:t>
      </w:r>
    </w:p>
    <w:p w:rsidR="00570532" w:rsidRDefault="002C083E">
      <w:pPr>
        <w:pStyle w:val="Standard"/>
        <w:rPr>
          <w:lang w:val="ru-RU"/>
        </w:rPr>
      </w:pPr>
      <w:r>
        <w:rPr>
          <w:lang w:val="ru-RU"/>
        </w:rPr>
        <w:t xml:space="preserve">1. налог </w:t>
      </w:r>
      <w:r>
        <w:rPr>
          <w:lang w:val="ru-RU"/>
        </w:rPr>
        <w:t>на вмененный доход (ЕНВД)</w:t>
      </w:r>
    </w:p>
    <w:p w:rsidR="00570532" w:rsidRDefault="002C083E">
      <w:pPr>
        <w:pStyle w:val="Standard"/>
        <w:rPr>
          <w:lang w:val="ru-RU"/>
        </w:rPr>
      </w:pPr>
      <w:r>
        <w:rPr>
          <w:lang w:val="ru-RU"/>
        </w:rPr>
        <w:t>2. доходы (УСН)</w:t>
      </w:r>
    </w:p>
    <w:p w:rsidR="00570532" w:rsidRDefault="00570532">
      <w:pPr>
        <w:pStyle w:val="Standard"/>
        <w:rPr>
          <w:lang w:val="ru-RU"/>
        </w:rPr>
      </w:pPr>
    </w:p>
    <w:p w:rsidR="00570532" w:rsidRDefault="00570532">
      <w:pPr>
        <w:pStyle w:val="Standard"/>
        <w:rPr>
          <w:lang w:val="ru-RU"/>
        </w:rPr>
      </w:pPr>
    </w:p>
    <w:p w:rsidR="00570532" w:rsidRDefault="002C083E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 xml:space="preserve">Склад ОСНОВНОЙ </w:t>
      </w:r>
      <w:proofErr w:type="spellStart"/>
      <w:r>
        <w:rPr>
          <w:b/>
          <w:bCs/>
          <w:lang w:val="ru-RU"/>
        </w:rPr>
        <w:t>пер</w:t>
      </w:r>
      <w:proofErr w:type="gramStart"/>
      <w:r>
        <w:rPr>
          <w:b/>
          <w:bCs/>
          <w:lang w:val="ru-RU"/>
        </w:rPr>
        <w:t>.Т</w:t>
      </w:r>
      <w:proofErr w:type="gramEnd"/>
      <w:r>
        <w:rPr>
          <w:b/>
          <w:bCs/>
          <w:lang w:val="ru-RU"/>
        </w:rPr>
        <w:t>ехнологический</w:t>
      </w:r>
      <w:proofErr w:type="spellEnd"/>
      <w:r>
        <w:rPr>
          <w:b/>
          <w:bCs/>
          <w:lang w:val="ru-RU"/>
        </w:rPr>
        <w:t>, 3</w:t>
      </w:r>
    </w:p>
    <w:p w:rsidR="00570532" w:rsidRDefault="002C083E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>Подразделения:</w:t>
      </w:r>
    </w:p>
    <w:p w:rsidR="00570532" w:rsidRDefault="002C083E">
      <w:pPr>
        <w:pStyle w:val="Standard"/>
        <w:rPr>
          <w:lang w:val="ru-RU"/>
        </w:rPr>
      </w:pPr>
      <w:r>
        <w:rPr>
          <w:lang w:val="ru-RU"/>
        </w:rPr>
        <w:t xml:space="preserve">1. Витрина ОФИС </w:t>
      </w:r>
      <w:proofErr w:type="spellStart"/>
      <w:r>
        <w:rPr>
          <w:lang w:val="ru-RU"/>
        </w:rPr>
        <w:t>пер</w:t>
      </w:r>
      <w:proofErr w:type="gramStart"/>
      <w:r>
        <w:rPr>
          <w:lang w:val="ru-RU"/>
        </w:rPr>
        <w:t>.Т</w:t>
      </w:r>
      <w:proofErr w:type="gramEnd"/>
      <w:r>
        <w:rPr>
          <w:lang w:val="ru-RU"/>
        </w:rPr>
        <w:t>ехнологический</w:t>
      </w:r>
      <w:proofErr w:type="spellEnd"/>
      <w:r>
        <w:rPr>
          <w:lang w:val="ru-RU"/>
        </w:rPr>
        <w:t>, 3 -  1 ККМ</w:t>
      </w:r>
    </w:p>
    <w:p w:rsidR="00570532" w:rsidRDefault="002C083E">
      <w:pPr>
        <w:pStyle w:val="Standard"/>
        <w:rPr>
          <w:lang w:val="ru-RU"/>
        </w:rPr>
      </w:pPr>
      <w:r>
        <w:rPr>
          <w:lang w:val="ru-RU"/>
        </w:rPr>
        <w:t>2. Фирменная сеть розничных магазинов:</w:t>
      </w:r>
    </w:p>
    <w:p w:rsidR="00570532" w:rsidRDefault="002C083E">
      <w:pPr>
        <w:pStyle w:val="Standard"/>
        <w:rPr>
          <w:lang w:val="ru-RU"/>
        </w:rPr>
      </w:pPr>
      <w:r>
        <w:rPr>
          <w:lang w:val="ru-RU"/>
        </w:rPr>
        <w:t>- ул. Малиновского, 25 Золотой Вавилон — 4 рабочих места кассира</w:t>
      </w:r>
    </w:p>
    <w:p w:rsidR="00570532" w:rsidRDefault="002C083E">
      <w:pPr>
        <w:pStyle w:val="Standard"/>
        <w:rPr>
          <w:lang w:val="ru-RU"/>
        </w:rPr>
      </w:pPr>
      <w:r>
        <w:rPr>
          <w:lang w:val="ru-RU"/>
        </w:rPr>
        <w:t xml:space="preserve">- </w:t>
      </w:r>
      <w:proofErr w:type="spellStart"/>
      <w:r>
        <w:rPr>
          <w:lang w:val="ru-RU"/>
        </w:rPr>
        <w:t>пр</w:t>
      </w:r>
      <w:proofErr w:type="gramStart"/>
      <w:r>
        <w:rPr>
          <w:lang w:val="ru-RU"/>
        </w:rPr>
        <w:t>.К</w:t>
      </w:r>
      <w:proofErr w:type="gramEnd"/>
      <w:r>
        <w:rPr>
          <w:lang w:val="ru-RU"/>
        </w:rPr>
        <w:t>осмонавтов</w:t>
      </w:r>
      <w:proofErr w:type="spellEnd"/>
      <w:r>
        <w:rPr>
          <w:lang w:val="ru-RU"/>
        </w:rPr>
        <w:t xml:space="preserve">, 2/2 ТЦ </w:t>
      </w:r>
      <w:proofErr w:type="spellStart"/>
      <w:r>
        <w:rPr>
          <w:lang w:val="ru-RU"/>
        </w:rPr>
        <w:t>Вавилония</w:t>
      </w:r>
      <w:proofErr w:type="spellEnd"/>
      <w:r>
        <w:rPr>
          <w:lang w:val="ru-RU"/>
        </w:rPr>
        <w:t xml:space="preserve"> — 3 рабочих места кассира</w:t>
      </w:r>
    </w:p>
    <w:p w:rsidR="00570532" w:rsidRDefault="002C083E">
      <w:pPr>
        <w:pStyle w:val="Standard"/>
        <w:rPr>
          <w:lang w:val="ru-RU"/>
        </w:rPr>
      </w:pPr>
      <w:r>
        <w:rPr>
          <w:lang w:val="ru-RU"/>
        </w:rPr>
        <w:t xml:space="preserve">- </w:t>
      </w:r>
      <w:proofErr w:type="spellStart"/>
      <w:r>
        <w:rPr>
          <w:lang w:val="ru-RU"/>
        </w:rPr>
        <w:t>ул</w:t>
      </w:r>
      <w:proofErr w:type="gramStart"/>
      <w:r>
        <w:rPr>
          <w:lang w:val="ru-RU"/>
        </w:rPr>
        <w:t>.П</w:t>
      </w:r>
      <w:proofErr w:type="gramEnd"/>
      <w:r>
        <w:rPr>
          <w:lang w:val="ru-RU"/>
        </w:rPr>
        <w:t>ойменная</w:t>
      </w:r>
      <w:proofErr w:type="spellEnd"/>
      <w:r>
        <w:rPr>
          <w:lang w:val="ru-RU"/>
        </w:rPr>
        <w:t xml:space="preserve">, 1 ТЦ </w:t>
      </w:r>
      <w:proofErr w:type="spellStart"/>
      <w:r>
        <w:rPr>
          <w:lang w:val="ru-RU"/>
        </w:rPr>
        <w:t>МегаМаг</w:t>
      </w:r>
      <w:proofErr w:type="spellEnd"/>
      <w:r>
        <w:rPr>
          <w:lang w:val="ru-RU"/>
        </w:rPr>
        <w:t xml:space="preserve"> — 3 рабочих места кассира</w:t>
      </w:r>
    </w:p>
    <w:p w:rsidR="00570532" w:rsidRDefault="002C083E">
      <w:pPr>
        <w:pStyle w:val="Standard"/>
        <w:rPr>
          <w:lang w:val="ru-RU"/>
        </w:rPr>
      </w:pPr>
      <w:r>
        <w:rPr>
          <w:lang w:val="ru-RU"/>
        </w:rPr>
        <w:t xml:space="preserve">- </w:t>
      </w:r>
      <w:proofErr w:type="spellStart"/>
      <w:r>
        <w:rPr>
          <w:lang w:val="ru-RU"/>
        </w:rPr>
        <w:t>пр</w:t>
      </w:r>
      <w:proofErr w:type="gramStart"/>
      <w:r>
        <w:rPr>
          <w:lang w:val="ru-RU"/>
        </w:rPr>
        <w:t>.Ш</w:t>
      </w:r>
      <w:proofErr w:type="gramEnd"/>
      <w:r>
        <w:rPr>
          <w:lang w:val="ru-RU"/>
        </w:rPr>
        <w:t>олохова</w:t>
      </w:r>
      <w:proofErr w:type="spellEnd"/>
      <w:r>
        <w:rPr>
          <w:lang w:val="ru-RU"/>
        </w:rPr>
        <w:t>, 104А ТЦ Прогресс — 4 рабочих места кассира</w:t>
      </w:r>
    </w:p>
    <w:p w:rsidR="00570532" w:rsidRDefault="002C083E">
      <w:pPr>
        <w:pStyle w:val="Standard"/>
        <w:rPr>
          <w:lang w:val="ru-RU"/>
        </w:rPr>
      </w:pPr>
      <w:r>
        <w:rPr>
          <w:lang w:val="ru-RU"/>
        </w:rPr>
        <w:t xml:space="preserve">- </w:t>
      </w:r>
      <w:proofErr w:type="spellStart"/>
      <w:r>
        <w:rPr>
          <w:lang w:val="ru-RU"/>
        </w:rPr>
        <w:t>пр</w:t>
      </w:r>
      <w:proofErr w:type="gramStart"/>
      <w:r>
        <w:rPr>
          <w:lang w:val="ru-RU"/>
        </w:rPr>
        <w:t>.Н</w:t>
      </w:r>
      <w:proofErr w:type="gramEnd"/>
      <w:r>
        <w:rPr>
          <w:lang w:val="ru-RU"/>
        </w:rPr>
        <w:t>агибина</w:t>
      </w:r>
      <w:proofErr w:type="spellEnd"/>
      <w:r>
        <w:rPr>
          <w:lang w:val="ru-RU"/>
        </w:rPr>
        <w:t>, 17  ТРЦ РИО — 3 рабочих места кассира</w:t>
      </w:r>
    </w:p>
    <w:p w:rsidR="00570532" w:rsidRDefault="00570532">
      <w:pPr>
        <w:pStyle w:val="Standard"/>
        <w:rPr>
          <w:lang w:val="ru-RU"/>
        </w:rPr>
      </w:pPr>
    </w:p>
    <w:p w:rsidR="00570532" w:rsidRDefault="002C083E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>Каналы сбыта:</w:t>
      </w:r>
    </w:p>
    <w:p w:rsidR="00570532" w:rsidRDefault="002C083E">
      <w:pPr>
        <w:pStyle w:val="Standard"/>
        <w:rPr>
          <w:lang w:val="ru-RU"/>
        </w:rPr>
      </w:pPr>
      <w:proofErr w:type="gramStart"/>
      <w:r>
        <w:rPr>
          <w:lang w:val="ru-RU"/>
        </w:rPr>
        <w:t>- оптовые продажи со</w:t>
      </w:r>
      <w:r>
        <w:rPr>
          <w:lang w:val="ru-RU"/>
        </w:rPr>
        <w:t xml:space="preserve"> склада ОСНОВНОЙ (УСН)</w:t>
      </w:r>
      <w:proofErr w:type="gramEnd"/>
    </w:p>
    <w:p w:rsidR="00570532" w:rsidRDefault="002C083E">
      <w:pPr>
        <w:pStyle w:val="Standard"/>
        <w:rPr>
          <w:lang w:val="ru-RU"/>
        </w:rPr>
      </w:pPr>
      <w:r>
        <w:rPr>
          <w:lang w:val="ru-RU"/>
        </w:rPr>
        <w:t>- розничные продажи со склада Витрина ОФИС  (ЕНВД)</w:t>
      </w:r>
    </w:p>
    <w:p w:rsidR="00570532" w:rsidRDefault="002C083E">
      <w:pPr>
        <w:pStyle w:val="Standard"/>
        <w:rPr>
          <w:lang w:val="ru-RU"/>
        </w:rPr>
      </w:pPr>
      <w:r>
        <w:rPr>
          <w:lang w:val="ru-RU"/>
        </w:rPr>
        <w:t>- розничные продажи фирменная сеть 5 объектов (ЕНВД)</w:t>
      </w:r>
    </w:p>
    <w:p w:rsidR="00570532" w:rsidRDefault="00570532">
      <w:pPr>
        <w:pStyle w:val="Standard"/>
        <w:rPr>
          <w:lang w:val="ru-RU"/>
        </w:rPr>
      </w:pPr>
    </w:p>
    <w:p w:rsidR="00570532" w:rsidRDefault="002C083E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>БИЗНЕС-ПРОЦЕССЫ</w:t>
      </w:r>
    </w:p>
    <w:p w:rsidR="00570532" w:rsidRDefault="00570532">
      <w:pPr>
        <w:pStyle w:val="Standard"/>
        <w:rPr>
          <w:lang w:val="ru-RU"/>
        </w:rPr>
      </w:pPr>
    </w:p>
    <w:p w:rsidR="00570532" w:rsidRDefault="002C083E">
      <w:pPr>
        <w:pStyle w:val="Standard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1. Поступления от поставщиков приходуются на ОСНОВНОЙ СКЛАД</w:t>
      </w:r>
    </w:p>
    <w:p w:rsidR="00570532" w:rsidRDefault="002C083E">
      <w:pPr>
        <w:pStyle w:val="Standard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2. Распределяется товар по подразделениям внутренни</w:t>
      </w:r>
      <w:r>
        <w:rPr>
          <w:b/>
          <w:bCs/>
          <w:sz w:val="26"/>
          <w:szCs w:val="26"/>
          <w:lang w:val="ru-RU"/>
        </w:rPr>
        <w:t>ми перемещениями.</w:t>
      </w:r>
    </w:p>
    <w:p w:rsidR="00570532" w:rsidRDefault="002C083E">
      <w:pPr>
        <w:pStyle w:val="Standard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3. Возвраты с подразделений — внутренние перемещения</w:t>
      </w:r>
    </w:p>
    <w:p w:rsidR="00570532" w:rsidRDefault="002C083E">
      <w:pPr>
        <w:pStyle w:val="Standard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4. Реализация Оптовикам — расходная накладная</w:t>
      </w:r>
    </w:p>
    <w:p w:rsidR="00570532" w:rsidRDefault="002C083E">
      <w:pPr>
        <w:pStyle w:val="Standard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5.  Ценообразование</w:t>
      </w:r>
    </w:p>
    <w:p w:rsidR="00570532" w:rsidRPr="00C15F23" w:rsidRDefault="00570532">
      <w:pPr>
        <w:pStyle w:val="Standard"/>
        <w:jc w:val="both"/>
        <w:rPr>
          <w:lang w:val="ru-RU"/>
        </w:rPr>
      </w:pPr>
    </w:p>
    <w:p w:rsidR="00570532" w:rsidRPr="00C15F23" w:rsidRDefault="002C083E">
      <w:pPr>
        <w:pStyle w:val="Standard"/>
        <w:jc w:val="both"/>
        <w:rPr>
          <w:lang w:val="ru-RU"/>
        </w:rPr>
      </w:pPr>
      <w:r>
        <w:rPr>
          <w:lang w:val="ru-RU"/>
        </w:rPr>
        <w:t xml:space="preserve">1) категория товаров: </w:t>
      </w:r>
      <w:r>
        <w:rPr>
          <w:u w:val="single"/>
          <w:lang w:val="ru-RU"/>
        </w:rPr>
        <w:t>пиротехника</w:t>
      </w:r>
    </w:p>
    <w:p w:rsidR="00570532" w:rsidRPr="00C15F23" w:rsidRDefault="002C083E">
      <w:pPr>
        <w:pStyle w:val="Standard"/>
        <w:jc w:val="both"/>
        <w:rPr>
          <w:lang w:val="ru-RU"/>
        </w:rPr>
      </w:pPr>
      <w:r w:rsidRPr="00C15F23">
        <w:rPr>
          <w:lang w:val="ru-RU"/>
        </w:rPr>
        <w:t xml:space="preserve"> </w:t>
      </w:r>
    </w:p>
    <w:p w:rsidR="00570532" w:rsidRDefault="002C083E">
      <w:pPr>
        <w:pStyle w:val="Standard"/>
        <w:jc w:val="both"/>
        <w:rPr>
          <w:lang w:val="ru-RU"/>
        </w:rPr>
      </w:pPr>
      <w:r>
        <w:rPr>
          <w:lang w:val="ru-RU"/>
        </w:rPr>
        <w:t>«</w:t>
      </w:r>
      <w:proofErr w:type="gramStart"/>
      <w:r>
        <w:rPr>
          <w:lang w:val="ru-RU"/>
        </w:rPr>
        <w:t>ЗАКУПОЧНАЯ</w:t>
      </w:r>
      <w:proofErr w:type="gramEnd"/>
      <w:r>
        <w:rPr>
          <w:lang w:val="ru-RU"/>
        </w:rPr>
        <w:t>» указана в</w:t>
      </w:r>
      <w:r>
        <w:rPr>
          <w:lang w:val="ru-RU"/>
        </w:rPr>
        <w:t xml:space="preserve"> приходной накладной</w:t>
      </w:r>
    </w:p>
    <w:p w:rsidR="00570532" w:rsidRDefault="002C083E">
      <w:pPr>
        <w:pStyle w:val="Standard"/>
        <w:jc w:val="both"/>
        <w:rPr>
          <w:lang w:val="ru-RU"/>
        </w:rPr>
      </w:pPr>
      <w:r>
        <w:rPr>
          <w:lang w:val="ru-RU"/>
        </w:rPr>
        <w:t>«ОПТОВАЯ» задана документом «Установка цен номенклатуры»</w:t>
      </w:r>
    </w:p>
    <w:p w:rsidR="00570532" w:rsidRPr="00C15F23" w:rsidRDefault="00570532">
      <w:pPr>
        <w:pStyle w:val="Standard"/>
        <w:jc w:val="both"/>
        <w:rPr>
          <w:lang w:val="ru-RU"/>
        </w:rPr>
      </w:pPr>
    </w:p>
    <w:p w:rsidR="00570532" w:rsidRPr="00C15F23" w:rsidRDefault="002C083E">
      <w:pPr>
        <w:pStyle w:val="Standard"/>
        <w:jc w:val="both"/>
        <w:rPr>
          <w:lang w:val="ru-RU"/>
        </w:rPr>
      </w:pPr>
      <w:proofErr w:type="gramStart"/>
      <w:r>
        <w:rPr>
          <w:b/>
          <w:bCs/>
          <w:lang w:val="ru-RU"/>
        </w:rPr>
        <w:t>ОПТОВАЯ</w:t>
      </w:r>
      <w:proofErr w:type="gramEnd"/>
      <w:r>
        <w:rPr>
          <w:b/>
          <w:bCs/>
          <w:lang w:val="ru-RU"/>
        </w:rPr>
        <w:t xml:space="preserve">  минус 50%  =  ЗАКУПОЧНАЯ</w:t>
      </w:r>
    </w:p>
    <w:p w:rsidR="00570532" w:rsidRDefault="002C083E">
      <w:pPr>
        <w:pStyle w:val="Standard"/>
        <w:jc w:val="both"/>
        <w:rPr>
          <w:lang w:val="ru-RU"/>
        </w:rPr>
      </w:pPr>
      <w:r>
        <w:rPr>
          <w:lang w:val="ru-RU"/>
        </w:rPr>
        <w:t>ОПТОВАЯ плюс 50% =  РОЗНИЦА</w:t>
      </w:r>
    </w:p>
    <w:p w:rsidR="00570532" w:rsidRPr="00C15F23" w:rsidRDefault="00570532">
      <w:pPr>
        <w:pStyle w:val="Standard"/>
        <w:jc w:val="both"/>
        <w:rPr>
          <w:lang w:val="ru-RU"/>
        </w:rPr>
      </w:pPr>
    </w:p>
    <w:p w:rsidR="00570532" w:rsidRPr="00C15F23" w:rsidRDefault="002C083E">
      <w:pPr>
        <w:pStyle w:val="Standard"/>
        <w:jc w:val="both"/>
        <w:rPr>
          <w:lang w:val="ru-RU"/>
        </w:rPr>
      </w:pPr>
      <w:r>
        <w:rPr>
          <w:lang w:val="ru-RU"/>
        </w:rPr>
        <w:t xml:space="preserve">2) категория товаров:  </w:t>
      </w:r>
      <w:r>
        <w:rPr>
          <w:u w:val="single"/>
          <w:lang w:val="ru-RU"/>
        </w:rPr>
        <w:t>праздник</w:t>
      </w:r>
    </w:p>
    <w:p w:rsidR="00570532" w:rsidRPr="00C15F23" w:rsidRDefault="002C083E">
      <w:pPr>
        <w:pStyle w:val="Standard"/>
        <w:jc w:val="both"/>
        <w:rPr>
          <w:b/>
          <w:bCs/>
          <w:u w:val="single"/>
          <w:lang w:val="ru-RU"/>
        </w:rPr>
      </w:pPr>
      <w:r>
        <w:rPr>
          <w:b/>
          <w:bCs/>
          <w:u w:val="single"/>
          <w:lang w:val="ru-RU"/>
        </w:rPr>
        <w:t xml:space="preserve"> </w:t>
      </w:r>
    </w:p>
    <w:p w:rsidR="00570532" w:rsidRPr="00C15F23" w:rsidRDefault="002C083E">
      <w:pPr>
        <w:pStyle w:val="Standard"/>
        <w:jc w:val="both"/>
        <w:rPr>
          <w:b/>
          <w:bCs/>
          <w:u w:val="single"/>
          <w:lang w:val="ru-RU"/>
        </w:rPr>
      </w:pPr>
      <w:r>
        <w:rPr>
          <w:b/>
          <w:bCs/>
          <w:u w:val="single"/>
          <w:lang w:val="ru-RU"/>
        </w:rPr>
        <w:t>схема ценообразования:</w:t>
      </w:r>
    </w:p>
    <w:p w:rsidR="00570532" w:rsidRDefault="00570532">
      <w:pPr>
        <w:pStyle w:val="Standard"/>
        <w:jc w:val="both"/>
        <w:rPr>
          <w:b/>
          <w:bCs/>
          <w:lang w:val="ru-RU"/>
        </w:rPr>
      </w:pPr>
    </w:p>
    <w:p w:rsidR="00570532" w:rsidRDefault="002C083E">
      <w:pPr>
        <w:pStyle w:val="Standard"/>
        <w:jc w:val="both"/>
        <w:rPr>
          <w:b/>
          <w:bCs/>
          <w:lang w:val="ru-RU"/>
        </w:rPr>
      </w:pPr>
      <w:r>
        <w:rPr>
          <w:b/>
          <w:bCs/>
          <w:lang w:val="ru-RU"/>
        </w:rPr>
        <w:t>«ЗАКУПОЧНАЯ»  ЦЕНА указана в приходной накладной</w:t>
      </w:r>
    </w:p>
    <w:p w:rsidR="00570532" w:rsidRPr="00C15F23" w:rsidRDefault="002C083E">
      <w:pPr>
        <w:pStyle w:val="Standard"/>
        <w:jc w:val="both"/>
        <w:rPr>
          <w:lang w:val="ru-RU"/>
        </w:rPr>
      </w:pPr>
      <w:r>
        <w:rPr>
          <w:lang w:val="ru-RU"/>
        </w:rPr>
        <w:t>«ОП</w:t>
      </w:r>
      <w:r>
        <w:rPr>
          <w:lang w:val="ru-RU"/>
        </w:rPr>
        <w:t>ТОВАЯ»  — задаётся вручную (установка цен)</w:t>
      </w:r>
    </w:p>
    <w:p w:rsidR="00570532" w:rsidRPr="00C15F23" w:rsidRDefault="002C083E">
      <w:pPr>
        <w:pStyle w:val="Standard"/>
        <w:jc w:val="both"/>
        <w:rPr>
          <w:lang w:val="ru-RU"/>
        </w:rPr>
      </w:pPr>
      <w:r>
        <w:rPr>
          <w:lang w:val="ru-RU"/>
        </w:rPr>
        <w:t>«РОЗНИЦА» =  ЗАКУПОЧНАЯ  плюс 100%</w:t>
      </w:r>
    </w:p>
    <w:p w:rsidR="00570532" w:rsidRDefault="00570532">
      <w:pPr>
        <w:pStyle w:val="Standard"/>
        <w:jc w:val="both"/>
        <w:rPr>
          <w:lang w:val="ru-RU"/>
        </w:rPr>
      </w:pPr>
    </w:p>
    <w:p w:rsidR="00570532" w:rsidRDefault="00570532">
      <w:pPr>
        <w:pStyle w:val="Standard"/>
        <w:jc w:val="both"/>
        <w:rPr>
          <w:lang w:val="ru-RU"/>
        </w:rPr>
      </w:pPr>
    </w:p>
    <w:p w:rsidR="00570532" w:rsidRDefault="00570532">
      <w:pPr>
        <w:pStyle w:val="Standard"/>
        <w:jc w:val="both"/>
        <w:rPr>
          <w:lang w:val="ru-RU"/>
        </w:rPr>
      </w:pPr>
    </w:p>
    <w:p w:rsidR="00570532" w:rsidRDefault="002C083E">
      <w:pPr>
        <w:pStyle w:val="Standard"/>
        <w:jc w:val="both"/>
        <w:rPr>
          <w:lang w:val="ru-RU"/>
        </w:rPr>
      </w:pPr>
      <w:r>
        <w:rPr>
          <w:lang w:val="ru-RU"/>
        </w:rPr>
        <w:t>Установка цен номенклатуры:</w:t>
      </w:r>
    </w:p>
    <w:p w:rsidR="00570532" w:rsidRDefault="00570532">
      <w:pPr>
        <w:pStyle w:val="Standard"/>
        <w:jc w:val="both"/>
        <w:rPr>
          <w:lang w:val="ru-RU"/>
        </w:rPr>
      </w:pPr>
    </w:p>
    <w:p w:rsidR="00570532" w:rsidRDefault="002C083E">
      <w:pPr>
        <w:pStyle w:val="Standard"/>
        <w:jc w:val="both"/>
        <w:rPr>
          <w:lang w:val="ru-RU"/>
        </w:rPr>
      </w:pPr>
      <w:r>
        <w:rPr>
          <w:lang w:val="ru-RU"/>
        </w:rPr>
        <w:lastRenderedPageBreak/>
        <w:t>1. Товар поставлен на приход — ПОСТУПЛЕНИЕ,</w:t>
      </w:r>
    </w:p>
    <w:p w:rsidR="00570532" w:rsidRDefault="002C083E">
      <w:pPr>
        <w:pStyle w:val="Standard"/>
        <w:jc w:val="both"/>
        <w:rPr>
          <w:lang w:val="ru-RU"/>
        </w:rPr>
      </w:pPr>
      <w:r>
        <w:rPr>
          <w:lang w:val="ru-RU"/>
        </w:rPr>
        <w:t>2. НА ОСНОВАНИИ (поступления) — формируется документ УСТАНОВКА ЦЕН</w:t>
      </w:r>
    </w:p>
    <w:p w:rsidR="00570532" w:rsidRDefault="002C083E">
      <w:pPr>
        <w:pStyle w:val="Standard"/>
        <w:jc w:val="both"/>
        <w:rPr>
          <w:lang w:val="ru-RU"/>
        </w:rPr>
      </w:pPr>
      <w:r>
        <w:rPr>
          <w:lang w:val="ru-RU"/>
        </w:rPr>
        <w:t xml:space="preserve">3. В табличной части категории </w:t>
      </w:r>
      <w:r>
        <w:rPr>
          <w:lang w:val="ru-RU"/>
        </w:rPr>
        <w:t>цен (выбор) задаём:</w:t>
      </w:r>
    </w:p>
    <w:p w:rsidR="00570532" w:rsidRDefault="002C083E">
      <w:pPr>
        <w:pStyle w:val="Standard"/>
        <w:jc w:val="both"/>
        <w:rPr>
          <w:lang w:val="ru-RU"/>
        </w:rPr>
      </w:pPr>
      <w:r>
        <w:rPr>
          <w:lang w:val="ru-RU"/>
        </w:rPr>
        <w:t>ЗАКУПОЧНАЯ —  ОПТОВАЯ — РОЗНИЦА</w:t>
      </w:r>
    </w:p>
    <w:p w:rsidR="00570532" w:rsidRDefault="002C083E">
      <w:pPr>
        <w:pStyle w:val="Standard"/>
        <w:jc w:val="both"/>
        <w:rPr>
          <w:lang w:val="ru-RU"/>
        </w:rPr>
      </w:pPr>
      <w:r>
        <w:rPr>
          <w:lang w:val="ru-RU"/>
        </w:rPr>
        <w:t>- ЗАКУПОЧНАЯ должна привязаться из приходной накладной</w:t>
      </w:r>
    </w:p>
    <w:p w:rsidR="00570532" w:rsidRDefault="002C083E">
      <w:pPr>
        <w:pStyle w:val="Standard"/>
        <w:jc w:val="both"/>
        <w:rPr>
          <w:lang w:val="ru-RU"/>
        </w:rPr>
      </w:pPr>
      <w:r>
        <w:rPr>
          <w:lang w:val="ru-RU"/>
        </w:rPr>
        <w:t xml:space="preserve">- ОПТОВАЯ и РОЗНИЦА — заходят </w:t>
      </w:r>
      <w:proofErr w:type="gramStart"/>
      <w:r>
        <w:rPr>
          <w:lang w:val="ru-RU"/>
        </w:rPr>
        <w:t>действующие</w:t>
      </w:r>
      <w:proofErr w:type="gramEnd"/>
      <w:r>
        <w:rPr>
          <w:lang w:val="ru-RU"/>
        </w:rPr>
        <w:t xml:space="preserve"> на данный момент —</w:t>
      </w:r>
    </w:p>
    <w:p w:rsidR="00570532" w:rsidRDefault="002C083E">
      <w:pPr>
        <w:pStyle w:val="Standard"/>
        <w:jc w:val="both"/>
        <w:rPr>
          <w:lang w:val="ru-RU"/>
        </w:rPr>
      </w:pPr>
      <w:r>
        <w:rPr>
          <w:lang w:val="ru-RU"/>
        </w:rPr>
        <w:t>- есть колонка расчётная ПРОЦЕНТ НАЦЕНКИ</w:t>
      </w:r>
      <w:proofErr w:type="gramStart"/>
      <w:r>
        <w:rPr>
          <w:lang w:val="ru-RU"/>
        </w:rPr>
        <w:t xml:space="preserve"> :</w:t>
      </w:r>
      <w:proofErr w:type="gramEnd"/>
      <w:r>
        <w:rPr>
          <w:lang w:val="ru-RU"/>
        </w:rPr>
        <w:t xml:space="preserve"> РОЗНИЦА к </w:t>
      </w:r>
      <w:proofErr w:type="gramStart"/>
      <w:r>
        <w:rPr>
          <w:lang w:val="ru-RU"/>
        </w:rPr>
        <w:t>ЗАКУПОЧНОЙ</w:t>
      </w:r>
      <w:proofErr w:type="gramEnd"/>
    </w:p>
    <w:p w:rsidR="00570532" w:rsidRDefault="002C083E">
      <w:pPr>
        <w:pStyle w:val="Standard"/>
        <w:jc w:val="both"/>
        <w:rPr>
          <w:lang w:val="ru-RU"/>
        </w:rPr>
      </w:pPr>
      <w:r>
        <w:rPr>
          <w:lang w:val="ru-RU"/>
        </w:rPr>
        <w:t>- «рассчитать по базовым</w:t>
      </w:r>
      <w:r>
        <w:rPr>
          <w:lang w:val="ru-RU"/>
        </w:rPr>
        <w:t xml:space="preserve"> ценам» ИЛИ вручную ИЗМЕНИТЬ ЦЕНУ выборочно</w:t>
      </w:r>
    </w:p>
    <w:p w:rsidR="00570532" w:rsidRDefault="002C083E">
      <w:pPr>
        <w:pStyle w:val="Standard"/>
        <w:jc w:val="both"/>
        <w:rPr>
          <w:lang w:val="ru-RU"/>
        </w:rPr>
      </w:pPr>
      <w:r>
        <w:rPr>
          <w:lang w:val="ru-RU"/>
        </w:rPr>
        <w:t xml:space="preserve">при этом в колонке НАЦЕНКА просчитывается фактический процент наценки РОЗНИЦА </w:t>
      </w:r>
      <w:proofErr w:type="gramStart"/>
      <w:r>
        <w:rPr>
          <w:lang w:val="ru-RU"/>
        </w:rPr>
        <w:t>к</w:t>
      </w:r>
      <w:proofErr w:type="gramEnd"/>
      <w:r>
        <w:rPr>
          <w:lang w:val="ru-RU"/>
        </w:rPr>
        <w:t xml:space="preserve"> ОПТОВОЙ.</w:t>
      </w:r>
    </w:p>
    <w:p w:rsidR="00570532" w:rsidRDefault="002C083E">
      <w:pPr>
        <w:pStyle w:val="Standard"/>
        <w:jc w:val="both"/>
        <w:rPr>
          <w:lang w:val="ru-RU"/>
        </w:rPr>
      </w:pPr>
      <w:r>
        <w:rPr>
          <w:lang w:val="ru-RU"/>
        </w:rPr>
        <w:t>4. При перемещении товара со СКЛАДА ОСНОВНОЙ — производится контроль цен на подразделении. При несоответствии — возможность</w:t>
      </w:r>
      <w:r>
        <w:rPr>
          <w:lang w:val="ru-RU"/>
        </w:rPr>
        <w:t xml:space="preserve"> сформировать документ ПЕРЕОЦЕНКА ТОВАРОВ В РОЗНИЦЕ из перемещения автоматически.</w:t>
      </w:r>
    </w:p>
    <w:p w:rsidR="00570532" w:rsidRDefault="00570532">
      <w:pPr>
        <w:pStyle w:val="Standard"/>
        <w:jc w:val="both"/>
        <w:rPr>
          <w:b/>
          <w:bCs/>
          <w:lang w:val="ru-RU"/>
        </w:rPr>
      </w:pPr>
    </w:p>
    <w:p w:rsidR="00570532" w:rsidRDefault="002C083E">
      <w:pPr>
        <w:pStyle w:val="Standard"/>
        <w:jc w:val="both"/>
        <w:rPr>
          <w:b/>
          <w:bCs/>
          <w:lang w:val="ru-RU"/>
        </w:rPr>
      </w:pPr>
      <w:r>
        <w:rPr>
          <w:b/>
          <w:bCs/>
          <w:lang w:val="ru-RU"/>
        </w:rPr>
        <w:t>5. Продажи</w:t>
      </w:r>
    </w:p>
    <w:p w:rsidR="00570532" w:rsidRDefault="00570532">
      <w:pPr>
        <w:pStyle w:val="Standard"/>
        <w:jc w:val="both"/>
        <w:rPr>
          <w:b/>
          <w:bCs/>
          <w:lang w:val="ru-RU"/>
        </w:rPr>
      </w:pPr>
    </w:p>
    <w:p w:rsidR="00570532" w:rsidRPr="00C15F23" w:rsidRDefault="002C083E">
      <w:pPr>
        <w:pStyle w:val="Standard"/>
        <w:rPr>
          <w:rFonts w:eastAsia="Times New Roman" w:cs="Times New Roman"/>
          <w:b/>
          <w:sz w:val="22"/>
          <w:szCs w:val="22"/>
          <w:lang w:val="ru-RU"/>
        </w:rPr>
      </w:pPr>
      <w:r>
        <w:rPr>
          <w:rFonts w:eastAsia="Times New Roman" w:cs="Times New Roman"/>
          <w:b/>
          <w:sz w:val="22"/>
          <w:szCs w:val="22"/>
          <w:lang w:val="ru-RU"/>
        </w:rPr>
        <w:t>- дисконтная система клиентской лояльности</w:t>
      </w:r>
    </w:p>
    <w:p w:rsidR="00570532" w:rsidRPr="00C15F23" w:rsidRDefault="00570532">
      <w:pPr>
        <w:pStyle w:val="Standard"/>
        <w:jc w:val="both"/>
        <w:rPr>
          <w:rFonts w:eastAsia="Times New Roman" w:cs="Times New Roman"/>
          <w:b/>
          <w:sz w:val="22"/>
          <w:szCs w:val="22"/>
          <w:lang w:val="ru-RU"/>
        </w:rPr>
      </w:pPr>
    </w:p>
    <w:p w:rsidR="00570532" w:rsidRDefault="002C083E">
      <w:pPr>
        <w:pStyle w:val="Standard"/>
        <w:jc w:val="both"/>
        <w:rPr>
          <w:rFonts w:eastAsia="Times New Roman" w:cs="Times New Roman"/>
          <w:sz w:val="22"/>
          <w:szCs w:val="22"/>
          <w:lang w:val="ru-RU"/>
        </w:rPr>
      </w:pPr>
      <w:r>
        <w:rPr>
          <w:rFonts w:eastAsia="Times New Roman" w:cs="Times New Roman"/>
          <w:sz w:val="22"/>
          <w:szCs w:val="22"/>
          <w:lang w:val="ru-RU"/>
        </w:rPr>
        <w:t>АЛГОРИТМ</w:t>
      </w:r>
      <w:proofErr w:type="gramStart"/>
      <w:r>
        <w:rPr>
          <w:rFonts w:eastAsia="Times New Roman" w:cs="Times New Roman"/>
          <w:sz w:val="22"/>
          <w:szCs w:val="22"/>
          <w:lang w:val="ru-RU"/>
        </w:rPr>
        <w:t xml:space="preserve"> :</w:t>
      </w:r>
      <w:proofErr w:type="gramEnd"/>
    </w:p>
    <w:p w:rsidR="00570532" w:rsidRDefault="00570532">
      <w:pPr>
        <w:pStyle w:val="Standard"/>
        <w:jc w:val="both"/>
        <w:rPr>
          <w:rFonts w:eastAsia="Times New Roman" w:cs="Times New Roman"/>
          <w:sz w:val="22"/>
          <w:szCs w:val="22"/>
          <w:lang w:val="ru-RU"/>
        </w:rPr>
      </w:pPr>
    </w:p>
    <w:p w:rsidR="00570532" w:rsidRDefault="002C083E">
      <w:pPr>
        <w:pStyle w:val="Standard"/>
        <w:jc w:val="both"/>
        <w:rPr>
          <w:rFonts w:eastAsia="Times New Roman" w:cs="Times New Roman"/>
          <w:sz w:val="22"/>
          <w:szCs w:val="22"/>
          <w:lang w:val="ru-RU"/>
        </w:rPr>
      </w:pPr>
      <w:r>
        <w:rPr>
          <w:rFonts w:eastAsia="Times New Roman" w:cs="Times New Roman"/>
          <w:sz w:val="22"/>
          <w:szCs w:val="22"/>
          <w:lang w:val="ru-RU"/>
        </w:rPr>
        <w:t xml:space="preserve">1. При покупке на сумму более 10 000 руб. клиент получает на руки пластиковую магнитную дисконтную карту </w:t>
      </w:r>
      <w:r>
        <w:rPr>
          <w:rFonts w:eastAsia="Times New Roman" w:cs="Times New Roman"/>
          <w:sz w:val="22"/>
          <w:szCs w:val="22"/>
          <w:lang w:val="ru-RU"/>
        </w:rPr>
        <w:t xml:space="preserve">(без </w:t>
      </w:r>
      <w:proofErr w:type="spellStart"/>
      <w:r>
        <w:rPr>
          <w:rFonts w:eastAsia="Times New Roman" w:cs="Times New Roman"/>
          <w:sz w:val="22"/>
          <w:szCs w:val="22"/>
          <w:lang w:val="ru-RU"/>
        </w:rPr>
        <w:t>штрихкода</w:t>
      </w:r>
      <w:proofErr w:type="spellEnd"/>
      <w:r>
        <w:rPr>
          <w:rFonts w:eastAsia="Times New Roman" w:cs="Times New Roman"/>
          <w:sz w:val="22"/>
          <w:szCs w:val="22"/>
          <w:lang w:val="ru-RU"/>
        </w:rPr>
        <w:t>, только магнитная лента — на руках 2000 карт) и минимальную скидку с первой покупки 3%.</w:t>
      </w:r>
    </w:p>
    <w:p w:rsidR="00570532" w:rsidRDefault="00570532">
      <w:pPr>
        <w:pStyle w:val="Standard"/>
        <w:jc w:val="both"/>
        <w:rPr>
          <w:rFonts w:eastAsia="Times New Roman" w:cs="Times New Roman"/>
          <w:sz w:val="22"/>
          <w:szCs w:val="22"/>
          <w:lang w:val="ru-RU"/>
        </w:rPr>
      </w:pPr>
    </w:p>
    <w:p w:rsidR="00570532" w:rsidRDefault="002C083E">
      <w:pPr>
        <w:pStyle w:val="Standard"/>
        <w:jc w:val="both"/>
        <w:rPr>
          <w:rFonts w:eastAsia="Times New Roman" w:cs="Times New Roman"/>
          <w:sz w:val="22"/>
          <w:szCs w:val="22"/>
          <w:lang w:val="ru-RU"/>
        </w:rPr>
      </w:pPr>
      <w:r>
        <w:rPr>
          <w:rFonts w:eastAsia="Times New Roman" w:cs="Times New Roman"/>
          <w:sz w:val="22"/>
          <w:szCs w:val="22"/>
          <w:lang w:val="ru-RU"/>
        </w:rPr>
        <w:t>2. Действует накопительная система скидок,</w:t>
      </w:r>
    </w:p>
    <w:p w:rsidR="00570532" w:rsidRDefault="002C083E">
      <w:pPr>
        <w:pStyle w:val="Standard"/>
        <w:jc w:val="both"/>
        <w:rPr>
          <w:rFonts w:eastAsia="Times New Roman" w:cs="Times New Roman"/>
          <w:sz w:val="22"/>
          <w:szCs w:val="22"/>
          <w:lang w:val="ru-RU"/>
        </w:rPr>
      </w:pPr>
      <w:r>
        <w:rPr>
          <w:rFonts w:eastAsia="Times New Roman" w:cs="Times New Roman"/>
          <w:sz w:val="22"/>
          <w:szCs w:val="22"/>
          <w:lang w:val="ru-RU"/>
        </w:rPr>
        <w:t>с установленными порогами:</w:t>
      </w:r>
    </w:p>
    <w:p w:rsidR="00570532" w:rsidRDefault="00570532">
      <w:pPr>
        <w:pStyle w:val="Standard"/>
        <w:jc w:val="both"/>
        <w:rPr>
          <w:rFonts w:eastAsia="Times New Roman" w:cs="Times New Roman"/>
          <w:sz w:val="22"/>
          <w:szCs w:val="22"/>
          <w:lang w:val="ru-RU"/>
        </w:rPr>
      </w:pPr>
    </w:p>
    <w:p w:rsidR="00570532" w:rsidRDefault="002C083E">
      <w:pPr>
        <w:pStyle w:val="Standard"/>
        <w:jc w:val="both"/>
        <w:rPr>
          <w:rFonts w:eastAsia="Times New Roman" w:cs="Times New Roman"/>
          <w:sz w:val="22"/>
          <w:szCs w:val="22"/>
          <w:lang w:val="ru-RU"/>
        </w:rPr>
      </w:pPr>
      <w:r>
        <w:rPr>
          <w:rFonts w:eastAsia="Times New Roman" w:cs="Times New Roman"/>
          <w:sz w:val="22"/>
          <w:szCs w:val="22"/>
          <w:lang w:val="ru-RU"/>
        </w:rPr>
        <w:t>с 10 001 руб. до 50 000 руб. - 3%</w:t>
      </w:r>
    </w:p>
    <w:p w:rsidR="00570532" w:rsidRDefault="002C083E">
      <w:pPr>
        <w:pStyle w:val="Standard"/>
        <w:jc w:val="both"/>
        <w:rPr>
          <w:rFonts w:eastAsia="Times New Roman" w:cs="Times New Roman"/>
          <w:sz w:val="22"/>
          <w:szCs w:val="22"/>
          <w:lang w:val="ru-RU"/>
        </w:rPr>
      </w:pPr>
      <w:r>
        <w:rPr>
          <w:rFonts w:eastAsia="Times New Roman" w:cs="Times New Roman"/>
          <w:sz w:val="22"/>
          <w:szCs w:val="22"/>
          <w:lang w:val="ru-RU"/>
        </w:rPr>
        <w:t>с 50 001 руб. до 70 000 руб. - 5%</w:t>
      </w:r>
    </w:p>
    <w:p w:rsidR="00570532" w:rsidRDefault="002C083E">
      <w:pPr>
        <w:pStyle w:val="Standard"/>
        <w:jc w:val="both"/>
        <w:rPr>
          <w:rFonts w:eastAsia="Times New Roman" w:cs="Times New Roman"/>
          <w:sz w:val="22"/>
          <w:szCs w:val="22"/>
          <w:lang w:val="ru-RU"/>
        </w:rPr>
      </w:pPr>
      <w:r>
        <w:rPr>
          <w:rFonts w:eastAsia="Times New Roman" w:cs="Times New Roman"/>
          <w:sz w:val="22"/>
          <w:szCs w:val="22"/>
          <w:lang w:val="ru-RU"/>
        </w:rPr>
        <w:t>с 70 001 руб.</w:t>
      </w:r>
      <w:r>
        <w:rPr>
          <w:rFonts w:eastAsia="Times New Roman" w:cs="Times New Roman"/>
          <w:sz w:val="22"/>
          <w:szCs w:val="22"/>
          <w:lang w:val="ru-RU"/>
        </w:rPr>
        <w:t xml:space="preserve"> до 100 000 руб. - 7 %</w:t>
      </w:r>
    </w:p>
    <w:p w:rsidR="00570532" w:rsidRDefault="002C083E">
      <w:pPr>
        <w:pStyle w:val="Standard"/>
        <w:jc w:val="both"/>
        <w:rPr>
          <w:rFonts w:eastAsia="Times New Roman" w:cs="Times New Roman"/>
          <w:sz w:val="22"/>
          <w:szCs w:val="22"/>
          <w:lang w:val="ru-RU"/>
        </w:rPr>
      </w:pPr>
      <w:r>
        <w:rPr>
          <w:rFonts w:eastAsia="Times New Roman" w:cs="Times New Roman"/>
          <w:sz w:val="22"/>
          <w:szCs w:val="22"/>
          <w:lang w:val="ru-RU"/>
        </w:rPr>
        <w:t>с 100 001 руб.  - 15%</w:t>
      </w:r>
    </w:p>
    <w:p w:rsidR="00570532" w:rsidRDefault="00570532">
      <w:pPr>
        <w:pStyle w:val="Standard"/>
        <w:jc w:val="both"/>
        <w:rPr>
          <w:rFonts w:eastAsia="Times New Roman" w:cs="Times New Roman"/>
          <w:sz w:val="22"/>
          <w:szCs w:val="22"/>
          <w:lang w:val="ru-RU"/>
        </w:rPr>
      </w:pPr>
    </w:p>
    <w:p w:rsidR="00570532" w:rsidRDefault="002C083E">
      <w:pPr>
        <w:pStyle w:val="Standard"/>
        <w:jc w:val="both"/>
        <w:rPr>
          <w:rFonts w:eastAsia="Times New Roman" w:cs="Times New Roman"/>
          <w:sz w:val="22"/>
          <w:szCs w:val="22"/>
          <w:lang w:val="ru-RU"/>
        </w:rPr>
      </w:pPr>
      <w:r>
        <w:rPr>
          <w:rFonts w:eastAsia="Times New Roman" w:cs="Times New Roman"/>
          <w:sz w:val="22"/>
          <w:szCs w:val="22"/>
          <w:lang w:val="ru-RU"/>
        </w:rPr>
        <w:t xml:space="preserve">3. Максимальная скидка 25% по </w:t>
      </w:r>
      <w:r>
        <w:rPr>
          <w:rFonts w:eastAsia="Times New Roman" w:cs="Times New Roman"/>
          <w:sz w:val="22"/>
          <w:szCs w:val="22"/>
        </w:rPr>
        <w:t>VIP</w:t>
      </w:r>
      <w:r w:rsidRPr="00C15F23">
        <w:rPr>
          <w:rFonts w:eastAsia="Times New Roman" w:cs="Times New Roman"/>
          <w:sz w:val="22"/>
          <w:szCs w:val="22"/>
          <w:lang w:val="ru-RU"/>
        </w:rPr>
        <w:t>-</w:t>
      </w:r>
      <w:r>
        <w:rPr>
          <w:rFonts w:eastAsia="Times New Roman" w:cs="Times New Roman"/>
          <w:sz w:val="22"/>
          <w:szCs w:val="22"/>
          <w:lang w:val="ru-RU"/>
        </w:rPr>
        <w:t>карте, на которую никакие дополнительные условия и скидки  не распространяются.</w:t>
      </w:r>
    </w:p>
    <w:p w:rsidR="00570532" w:rsidRDefault="00570532">
      <w:pPr>
        <w:pStyle w:val="Standard"/>
        <w:jc w:val="both"/>
        <w:rPr>
          <w:rFonts w:eastAsia="Times New Roman" w:cs="Times New Roman"/>
          <w:sz w:val="22"/>
          <w:szCs w:val="22"/>
          <w:lang w:val="ru-RU"/>
        </w:rPr>
      </w:pPr>
    </w:p>
    <w:p w:rsidR="00570532" w:rsidRDefault="002C083E">
      <w:pPr>
        <w:pStyle w:val="Standard"/>
        <w:jc w:val="both"/>
        <w:rPr>
          <w:rFonts w:eastAsia="Times New Roman" w:cs="Times New Roman"/>
          <w:sz w:val="22"/>
          <w:szCs w:val="22"/>
          <w:lang w:val="ru-RU"/>
        </w:rPr>
      </w:pPr>
      <w:r>
        <w:rPr>
          <w:rFonts w:eastAsia="Times New Roman" w:cs="Times New Roman"/>
          <w:sz w:val="22"/>
          <w:szCs w:val="22"/>
          <w:lang w:val="ru-RU"/>
        </w:rPr>
        <w:t>4. Клиент за 3 дня до даты дня рождения, в дату самого дня рождения и 3 дня после даты дня рожд</w:t>
      </w:r>
      <w:r>
        <w:rPr>
          <w:rFonts w:eastAsia="Times New Roman" w:cs="Times New Roman"/>
          <w:sz w:val="22"/>
          <w:szCs w:val="22"/>
          <w:lang w:val="ru-RU"/>
        </w:rPr>
        <w:t>ения получает скидку 15%, если его действующая скидка на момент покупки  составляет менее 15%.</w:t>
      </w:r>
    </w:p>
    <w:p w:rsidR="00570532" w:rsidRDefault="00570532">
      <w:pPr>
        <w:pStyle w:val="Standard"/>
        <w:jc w:val="both"/>
        <w:rPr>
          <w:rFonts w:eastAsia="Times New Roman" w:cs="Times New Roman"/>
          <w:sz w:val="22"/>
          <w:szCs w:val="22"/>
          <w:lang w:val="ru-RU"/>
        </w:rPr>
      </w:pPr>
    </w:p>
    <w:p w:rsidR="00570532" w:rsidRDefault="002C083E">
      <w:pPr>
        <w:pStyle w:val="Standard"/>
        <w:jc w:val="both"/>
        <w:rPr>
          <w:rFonts w:eastAsia="Times New Roman" w:cs="Times New Roman"/>
          <w:sz w:val="22"/>
          <w:szCs w:val="22"/>
          <w:lang w:val="ru-RU"/>
        </w:rPr>
      </w:pPr>
      <w:r>
        <w:rPr>
          <w:rFonts w:eastAsia="Times New Roman" w:cs="Times New Roman"/>
          <w:sz w:val="22"/>
          <w:szCs w:val="22"/>
          <w:lang w:val="ru-RU"/>
        </w:rPr>
        <w:t>Виды оплат:</w:t>
      </w:r>
    </w:p>
    <w:p w:rsidR="00570532" w:rsidRDefault="002C083E">
      <w:pPr>
        <w:pStyle w:val="Standard"/>
        <w:jc w:val="both"/>
        <w:rPr>
          <w:rFonts w:eastAsia="Times New Roman" w:cs="Times New Roman"/>
          <w:sz w:val="22"/>
          <w:szCs w:val="22"/>
          <w:lang w:val="ru-RU"/>
        </w:rPr>
      </w:pPr>
      <w:r>
        <w:rPr>
          <w:rFonts w:eastAsia="Times New Roman" w:cs="Times New Roman"/>
          <w:sz w:val="22"/>
          <w:szCs w:val="22"/>
          <w:lang w:val="ru-RU"/>
        </w:rPr>
        <w:t>-наличный расчёт</w:t>
      </w:r>
    </w:p>
    <w:p w:rsidR="00570532" w:rsidRDefault="002C083E">
      <w:pPr>
        <w:pStyle w:val="Standard"/>
        <w:jc w:val="both"/>
        <w:rPr>
          <w:rFonts w:eastAsia="Times New Roman" w:cs="Times New Roman"/>
          <w:sz w:val="22"/>
          <w:szCs w:val="22"/>
          <w:lang w:val="ru-RU"/>
        </w:rPr>
      </w:pPr>
      <w:r>
        <w:rPr>
          <w:rFonts w:eastAsia="Times New Roman" w:cs="Times New Roman"/>
          <w:sz w:val="22"/>
          <w:szCs w:val="22"/>
          <w:lang w:val="ru-RU"/>
        </w:rPr>
        <w:t>-безналичный расчёт</w:t>
      </w:r>
    </w:p>
    <w:p w:rsidR="00570532" w:rsidRDefault="002C083E">
      <w:pPr>
        <w:pStyle w:val="Standard"/>
        <w:jc w:val="both"/>
        <w:rPr>
          <w:rFonts w:eastAsia="Times New Roman" w:cs="Times New Roman"/>
          <w:sz w:val="22"/>
          <w:szCs w:val="22"/>
          <w:lang w:val="ru-RU"/>
        </w:rPr>
      </w:pPr>
      <w:r>
        <w:rPr>
          <w:rFonts w:eastAsia="Times New Roman" w:cs="Times New Roman"/>
          <w:sz w:val="22"/>
          <w:szCs w:val="22"/>
          <w:lang w:val="ru-RU"/>
        </w:rPr>
        <w:t>-авансовый платеж (система приобретения сертификата)</w:t>
      </w:r>
    </w:p>
    <w:p w:rsidR="00570532" w:rsidRDefault="00570532">
      <w:pPr>
        <w:pStyle w:val="Standard"/>
        <w:jc w:val="both"/>
        <w:rPr>
          <w:rFonts w:eastAsia="Times New Roman" w:cs="Times New Roman"/>
          <w:sz w:val="22"/>
          <w:szCs w:val="22"/>
          <w:lang w:val="ru-RU"/>
        </w:rPr>
      </w:pPr>
    </w:p>
    <w:p w:rsidR="00570532" w:rsidRDefault="002C083E">
      <w:pPr>
        <w:pStyle w:val="Standard"/>
        <w:jc w:val="both"/>
        <w:rPr>
          <w:rFonts w:eastAsia="Times New Roman" w:cs="Times New Roman"/>
          <w:b/>
          <w:bCs/>
          <w:sz w:val="22"/>
          <w:szCs w:val="22"/>
          <w:lang w:val="ru-RU"/>
        </w:rPr>
      </w:pPr>
      <w:r>
        <w:rPr>
          <w:rFonts w:eastAsia="Times New Roman" w:cs="Times New Roman"/>
          <w:b/>
          <w:bCs/>
          <w:sz w:val="22"/>
          <w:szCs w:val="22"/>
          <w:lang w:val="ru-RU"/>
        </w:rPr>
        <w:t>6. Отчётные формы</w:t>
      </w:r>
    </w:p>
    <w:p w:rsidR="00570532" w:rsidRDefault="002C083E">
      <w:pPr>
        <w:pStyle w:val="Standard"/>
        <w:jc w:val="both"/>
        <w:rPr>
          <w:rFonts w:eastAsia="Times New Roman" w:cs="Times New Roman"/>
          <w:sz w:val="22"/>
          <w:szCs w:val="22"/>
          <w:lang w:val="ru-RU"/>
        </w:rPr>
      </w:pPr>
      <w:r>
        <w:rPr>
          <w:rFonts w:eastAsia="Times New Roman" w:cs="Times New Roman"/>
          <w:sz w:val="22"/>
          <w:szCs w:val="22"/>
          <w:lang w:val="ru-RU"/>
        </w:rPr>
        <w:t>- Акт сверки</w:t>
      </w:r>
    </w:p>
    <w:p w:rsidR="00570532" w:rsidRDefault="002C083E">
      <w:pPr>
        <w:pStyle w:val="Standard"/>
        <w:jc w:val="both"/>
        <w:rPr>
          <w:rFonts w:eastAsia="Times New Roman" w:cs="Times New Roman"/>
          <w:sz w:val="22"/>
          <w:szCs w:val="22"/>
          <w:lang w:val="ru-RU"/>
        </w:rPr>
      </w:pPr>
      <w:r>
        <w:rPr>
          <w:rFonts w:eastAsia="Times New Roman" w:cs="Times New Roman"/>
          <w:sz w:val="22"/>
          <w:szCs w:val="22"/>
          <w:lang w:val="ru-RU"/>
        </w:rPr>
        <w:t xml:space="preserve">- Ведомость по расчётам с </w:t>
      </w:r>
      <w:r>
        <w:rPr>
          <w:rFonts w:eastAsia="Times New Roman" w:cs="Times New Roman"/>
          <w:sz w:val="22"/>
          <w:szCs w:val="22"/>
          <w:lang w:val="ru-RU"/>
        </w:rPr>
        <w:t>контрагентами</w:t>
      </w:r>
    </w:p>
    <w:p w:rsidR="00570532" w:rsidRDefault="002C083E">
      <w:pPr>
        <w:pStyle w:val="Standard"/>
        <w:jc w:val="both"/>
        <w:rPr>
          <w:rFonts w:eastAsia="Times New Roman" w:cs="Times New Roman"/>
          <w:sz w:val="22"/>
          <w:szCs w:val="22"/>
          <w:lang w:val="ru-RU"/>
        </w:rPr>
      </w:pPr>
      <w:r>
        <w:rPr>
          <w:rFonts w:eastAsia="Times New Roman" w:cs="Times New Roman"/>
          <w:sz w:val="22"/>
          <w:szCs w:val="22"/>
          <w:lang w:val="ru-RU"/>
        </w:rPr>
        <w:t>- Валовая прибыль</w:t>
      </w:r>
    </w:p>
    <w:p w:rsidR="00570532" w:rsidRDefault="002C083E">
      <w:pPr>
        <w:pStyle w:val="Standard"/>
        <w:jc w:val="both"/>
        <w:rPr>
          <w:rFonts w:eastAsia="Times New Roman" w:cs="Times New Roman"/>
          <w:sz w:val="22"/>
          <w:szCs w:val="22"/>
          <w:lang w:val="ru-RU"/>
        </w:rPr>
      </w:pPr>
      <w:r>
        <w:rPr>
          <w:rFonts w:eastAsia="Times New Roman" w:cs="Times New Roman"/>
          <w:sz w:val="22"/>
          <w:szCs w:val="22"/>
          <w:lang w:val="ru-RU"/>
        </w:rPr>
        <w:t>- Продажи</w:t>
      </w:r>
    </w:p>
    <w:p w:rsidR="00570532" w:rsidRDefault="002C083E">
      <w:pPr>
        <w:pStyle w:val="Standard"/>
        <w:jc w:val="both"/>
        <w:rPr>
          <w:rFonts w:eastAsia="Times New Roman" w:cs="Times New Roman"/>
          <w:sz w:val="22"/>
          <w:szCs w:val="22"/>
          <w:lang w:val="ru-RU"/>
        </w:rPr>
      </w:pPr>
      <w:r>
        <w:rPr>
          <w:rFonts w:eastAsia="Times New Roman" w:cs="Times New Roman"/>
          <w:sz w:val="22"/>
          <w:szCs w:val="22"/>
          <w:lang w:val="ru-RU"/>
        </w:rPr>
        <w:t>- Оборотная ведомость по товарам на складах</w:t>
      </w:r>
    </w:p>
    <w:p w:rsidR="00570532" w:rsidRDefault="002C083E">
      <w:pPr>
        <w:pStyle w:val="Standard"/>
        <w:jc w:val="both"/>
        <w:rPr>
          <w:rFonts w:eastAsia="Times New Roman" w:cs="Times New Roman"/>
          <w:sz w:val="22"/>
          <w:szCs w:val="22"/>
          <w:lang w:val="ru-RU"/>
        </w:rPr>
      </w:pPr>
      <w:r>
        <w:rPr>
          <w:rFonts w:eastAsia="Times New Roman" w:cs="Times New Roman"/>
          <w:sz w:val="22"/>
          <w:szCs w:val="22"/>
          <w:lang w:val="ru-RU"/>
        </w:rPr>
        <w:t>- отчёт о розничных продажах (отдельно нал</w:t>
      </w:r>
      <w:proofErr w:type="gramStart"/>
      <w:r>
        <w:rPr>
          <w:rFonts w:eastAsia="Times New Roman" w:cs="Times New Roman"/>
          <w:sz w:val="22"/>
          <w:szCs w:val="22"/>
          <w:lang w:val="ru-RU"/>
        </w:rPr>
        <w:t>.</w:t>
      </w:r>
      <w:proofErr w:type="gramEnd"/>
      <w:r>
        <w:rPr>
          <w:rFonts w:eastAsia="Times New Roman" w:cs="Times New Roman"/>
          <w:sz w:val="22"/>
          <w:szCs w:val="22"/>
          <w:lang w:val="ru-RU"/>
        </w:rPr>
        <w:t xml:space="preserve"> </w:t>
      </w:r>
      <w:proofErr w:type="gramStart"/>
      <w:r>
        <w:rPr>
          <w:rFonts w:eastAsia="Times New Roman" w:cs="Times New Roman"/>
          <w:sz w:val="22"/>
          <w:szCs w:val="22"/>
          <w:lang w:val="ru-RU"/>
        </w:rPr>
        <w:t>и</w:t>
      </w:r>
      <w:proofErr w:type="gramEnd"/>
      <w:r>
        <w:rPr>
          <w:rFonts w:eastAsia="Times New Roman" w:cs="Times New Roman"/>
          <w:sz w:val="22"/>
          <w:szCs w:val="22"/>
          <w:lang w:val="ru-RU"/>
        </w:rPr>
        <w:t xml:space="preserve"> безнал. расчёт, размер скидки, номер чека, количество чеков, номер дисконтной карты)</w:t>
      </w:r>
    </w:p>
    <w:p w:rsidR="00570532" w:rsidRDefault="002C083E">
      <w:pPr>
        <w:pStyle w:val="Standard"/>
        <w:jc w:val="both"/>
        <w:rPr>
          <w:rFonts w:eastAsia="Times New Roman" w:cs="Times New Roman"/>
          <w:sz w:val="22"/>
          <w:szCs w:val="22"/>
          <w:lang w:val="ru-RU"/>
        </w:rPr>
      </w:pPr>
      <w:r>
        <w:rPr>
          <w:rFonts w:eastAsia="Times New Roman" w:cs="Times New Roman"/>
          <w:sz w:val="22"/>
          <w:szCs w:val="22"/>
          <w:lang w:val="ru-RU"/>
        </w:rPr>
        <w:t>- ведомость по денежным средствам</w:t>
      </w:r>
    </w:p>
    <w:p w:rsidR="00570532" w:rsidRDefault="002C083E">
      <w:pPr>
        <w:pStyle w:val="Standard"/>
        <w:jc w:val="both"/>
        <w:rPr>
          <w:rFonts w:eastAsia="Times New Roman" w:cs="Times New Roman"/>
          <w:sz w:val="22"/>
          <w:szCs w:val="22"/>
          <w:lang w:val="ru-RU"/>
        </w:rPr>
      </w:pPr>
      <w:r>
        <w:rPr>
          <w:rFonts w:eastAsia="Times New Roman" w:cs="Times New Roman"/>
          <w:sz w:val="22"/>
          <w:szCs w:val="22"/>
          <w:lang w:val="ru-RU"/>
        </w:rPr>
        <w:t xml:space="preserve"> </w:t>
      </w:r>
    </w:p>
    <w:p w:rsidR="00570532" w:rsidRDefault="002C083E">
      <w:pPr>
        <w:pStyle w:val="Standard"/>
        <w:jc w:val="both"/>
        <w:rPr>
          <w:rFonts w:eastAsia="Times New Roman" w:cs="Times New Roman"/>
          <w:sz w:val="22"/>
          <w:szCs w:val="22"/>
          <w:lang w:val="ru-RU"/>
        </w:rPr>
      </w:pPr>
      <w:r>
        <w:rPr>
          <w:rFonts w:eastAsia="Times New Roman" w:cs="Times New Roman"/>
          <w:sz w:val="22"/>
          <w:szCs w:val="22"/>
          <w:lang w:val="ru-RU"/>
        </w:rPr>
        <w:t>ЗАГ</w:t>
      </w:r>
      <w:r>
        <w:rPr>
          <w:rFonts w:eastAsia="Times New Roman" w:cs="Times New Roman"/>
          <w:sz w:val="22"/>
          <w:szCs w:val="22"/>
          <w:lang w:val="ru-RU"/>
        </w:rPr>
        <w:t>РУЗКА БАНКОВСКОЙ ВЫПИСКИ</w:t>
      </w:r>
    </w:p>
    <w:p w:rsidR="00570532" w:rsidRDefault="002C083E">
      <w:pPr>
        <w:pStyle w:val="Standard"/>
        <w:jc w:val="both"/>
        <w:rPr>
          <w:rFonts w:eastAsia="Times New Roman" w:cs="Times New Roman"/>
          <w:sz w:val="22"/>
          <w:szCs w:val="22"/>
          <w:lang w:val="ru-RU"/>
        </w:rPr>
      </w:pPr>
      <w:r>
        <w:rPr>
          <w:rFonts w:eastAsia="Times New Roman" w:cs="Times New Roman"/>
          <w:sz w:val="22"/>
          <w:szCs w:val="22"/>
          <w:lang w:val="ru-RU"/>
        </w:rPr>
        <w:t>ВЫГРУЗКА ЧАСТИ ДАННЫХ (</w:t>
      </w:r>
      <w:proofErr w:type="gramStart"/>
      <w:r>
        <w:rPr>
          <w:rFonts w:eastAsia="Times New Roman" w:cs="Times New Roman"/>
          <w:sz w:val="22"/>
          <w:szCs w:val="22"/>
          <w:lang w:val="ru-RU"/>
        </w:rPr>
        <w:t>без</w:t>
      </w:r>
      <w:proofErr w:type="gramEnd"/>
      <w:r>
        <w:rPr>
          <w:rFonts w:eastAsia="Times New Roman" w:cs="Times New Roman"/>
          <w:sz w:val="22"/>
          <w:szCs w:val="22"/>
          <w:lang w:val="ru-RU"/>
        </w:rPr>
        <w:t xml:space="preserve"> УПРАВЛЕНЧЕСКИЙ УЧЁТ) в 1С Бухгалтерия-8</w:t>
      </w:r>
    </w:p>
    <w:p w:rsidR="00570532" w:rsidRDefault="002C083E">
      <w:pPr>
        <w:pStyle w:val="Standard"/>
        <w:jc w:val="both"/>
        <w:rPr>
          <w:rFonts w:eastAsia="Times New Roman" w:cs="Times New Roman"/>
          <w:sz w:val="22"/>
          <w:szCs w:val="22"/>
          <w:lang w:val="ru-RU"/>
        </w:rPr>
      </w:pPr>
      <w:r>
        <w:rPr>
          <w:rFonts w:eastAsia="Times New Roman" w:cs="Times New Roman"/>
          <w:sz w:val="22"/>
          <w:szCs w:val="22"/>
          <w:lang w:val="ru-RU"/>
        </w:rPr>
        <w:lastRenderedPageBreak/>
        <w:t>ОБМЕННИКИ:</w:t>
      </w:r>
    </w:p>
    <w:p w:rsidR="00570532" w:rsidRDefault="00570532">
      <w:pPr>
        <w:pStyle w:val="Standard"/>
        <w:jc w:val="both"/>
        <w:rPr>
          <w:rFonts w:eastAsia="Times New Roman" w:cs="Times New Roman"/>
          <w:sz w:val="22"/>
          <w:szCs w:val="22"/>
          <w:lang w:val="ru-RU"/>
        </w:rPr>
      </w:pPr>
    </w:p>
    <w:p w:rsidR="00570532" w:rsidRDefault="002C083E">
      <w:pPr>
        <w:pStyle w:val="Standard"/>
        <w:jc w:val="both"/>
        <w:rPr>
          <w:rFonts w:eastAsia="Times New Roman" w:cs="Times New Roman"/>
          <w:sz w:val="22"/>
          <w:szCs w:val="22"/>
          <w:lang w:val="ru-RU"/>
        </w:rPr>
      </w:pPr>
      <w:r>
        <w:rPr>
          <w:rFonts w:eastAsia="Times New Roman" w:cs="Times New Roman"/>
          <w:sz w:val="22"/>
          <w:szCs w:val="22"/>
          <w:lang w:val="ru-RU"/>
        </w:rPr>
        <w:t>Автоматический двусторонний обмен после закрытия смены на магазине.</w:t>
      </w:r>
    </w:p>
    <w:p w:rsidR="00570532" w:rsidRDefault="002C083E">
      <w:pPr>
        <w:pStyle w:val="Standard"/>
        <w:jc w:val="both"/>
        <w:rPr>
          <w:rFonts w:eastAsia="Times New Roman" w:cs="Times New Roman"/>
          <w:sz w:val="22"/>
          <w:szCs w:val="22"/>
          <w:lang w:val="ru-RU"/>
        </w:rPr>
      </w:pPr>
      <w:r>
        <w:rPr>
          <w:rFonts w:eastAsia="Times New Roman" w:cs="Times New Roman"/>
          <w:sz w:val="22"/>
          <w:szCs w:val="22"/>
          <w:lang w:val="ru-RU"/>
        </w:rPr>
        <w:t xml:space="preserve">Возможность ручного принудительного обмена как с одним из магазинов, так и </w:t>
      </w:r>
      <w:r>
        <w:rPr>
          <w:rFonts w:eastAsia="Times New Roman" w:cs="Times New Roman"/>
          <w:sz w:val="22"/>
          <w:szCs w:val="22"/>
          <w:lang w:val="ru-RU"/>
        </w:rPr>
        <w:t>одновременно со всеми (на выбор)</w:t>
      </w:r>
    </w:p>
    <w:p w:rsidR="00570532" w:rsidRDefault="00570532">
      <w:pPr>
        <w:pStyle w:val="Standard"/>
        <w:jc w:val="both"/>
        <w:rPr>
          <w:rFonts w:eastAsia="Times New Roman" w:cs="Times New Roman"/>
          <w:sz w:val="22"/>
          <w:szCs w:val="22"/>
          <w:lang w:val="ru-RU"/>
        </w:rPr>
      </w:pPr>
    </w:p>
    <w:p w:rsidR="00570532" w:rsidRDefault="00570532">
      <w:pPr>
        <w:pStyle w:val="Standard"/>
        <w:jc w:val="both"/>
        <w:rPr>
          <w:rFonts w:eastAsia="Times New Roman" w:cs="Times New Roman"/>
          <w:sz w:val="22"/>
          <w:szCs w:val="22"/>
          <w:lang w:val="ru-RU"/>
        </w:rPr>
      </w:pPr>
    </w:p>
    <w:p w:rsidR="00570532" w:rsidRDefault="00570532">
      <w:pPr>
        <w:pStyle w:val="Standard"/>
        <w:jc w:val="both"/>
        <w:rPr>
          <w:lang w:val="ru-RU"/>
        </w:rPr>
      </w:pPr>
    </w:p>
    <w:p w:rsidR="00570532" w:rsidRDefault="00570532">
      <w:pPr>
        <w:pStyle w:val="Standard"/>
        <w:jc w:val="both"/>
        <w:rPr>
          <w:lang w:val="ru-RU"/>
        </w:rPr>
      </w:pPr>
    </w:p>
    <w:p w:rsidR="00570532" w:rsidRDefault="00570532">
      <w:pPr>
        <w:pStyle w:val="Standard"/>
        <w:jc w:val="both"/>
        <w:rPr>
          <w:lang w:val="ru-RU"/>
        </w:rPr>
      </w:pPr>
    </w:p>
    <w:p w:rsidR="00570532" w:rsidRDefault="00570532">
      <w:pPr>
        <w:pStyle w:val="Standard"/>
        <w:jc w:val="both"/>
        <w:rPr>
          <w:lang w:val="ru-RU"/>
        </w:rPr>
      </w:pPr>
    </w:p>
    <w:p w:rsidR="00570532" w:rsidRDefault="00570532">
      <w:pPr>
        <w:pStyle w:val="Standard"/>
        <w:jc w:val="both"/>
        <w:rPr>
          <w:lang w:val="ru-RU"/>
        </w:rPr>
      </w:pPr>
    </w:p>
    <w:p w:rsidR="00570532" w:rsidRDefault="00570532">
      <w:pPr>
        <w:pStyle w:val="Standard"/>
        <w:jc w:val="both"/>
        <w:rPr>
          <w:lang w:val="ru-RU"/>
        </w:rPr>
      </w:pPr>
    </w:p>
    <w:p w:rsidR="00570532" w:rsidRDefault="00570532">
      <w:pPr>
        <w:pStyle w:val="Standard"/>
        <w:jc w:val="both"/>
        <w:rPr>
          <w:lang w:val="ru-RU"/>
        </w:rPr>
      </w:pPr>
    </w:p>
    <w:p w:rsidR="00570532" w:rsidRPr="00C15F23" w:rsidRDefault="00570532">
      <w:pPr>
        <w:pStyle w:val="Standard"/>
        <w:jc w:val="both"/>
        <w:rPr>
          <w:lang w:val="ru-RU"/>
        </w:rPr>
      </w:pPr>
    </w:p>
    <w:p w:rsidR="00570532" w:rsidRDefault="00570532">
      <w:pPr>
        <w:pStyle w:val="Standard"/>
        <w:jc w:val="both"/>
        <w:rPr>
          <w:lang w:val="ru-RU"/>
        </w:rPr>
      </w:pPr>
    </w:p>
    <w:sectPr w:rsidR="0057053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83E" w:rsidRDefault="002C083E">
      <w:r>
        <w:separator/>
      </w:r>
    </w:p>
  </w:endnote>
  <w:endnote w:type="continuationSeparator" w:id="0">
    <w:p w:rsidR="002C083E" w:rsidRDefault="002C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83E" w:rsidRDefault="002C083E">
      <w:r>
        <w:rPr>
          <w:color w:val="000000"/>
        </w:rPr>
        <w:ptab w:relativeTo="margin" w:alignment="center" w:leader="none"/>
      </w:r>
    </w:p>
  </w:footnote>
  <w:footnote w:type="continuationSeparator" w:id="0">
    <w:p w:rsidR="002C083E" w:rsidRDefault="002C0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70532"/>
    <w:rsid w:val="00006B55"/>
    <w:rsid w:val="002C083E"/>
    <w:rsid w:val="00570532"/>
    <w:rsid w:val="006653F0"/>
    <w:rsid w:val="00C1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2018-08-27T13:44:00Z</dcterms:created>
  <dcterms:modified xsi:type="dcterms:W3CDTF">2018-08-27T13:44:00Z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