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C88" w:rsidRPr="00A14A17" w:rsidRDefault="00C81C88" w:rsidP="00C81C88">
      <w:pPr>
        <w:spacing w:before="240" w:line="276" w:lineRule="auto"/>
        <w:jc w:val="both"/>
        <w:rPr>
          <w:lang w:val="ru-RU"/>
        </w:rPr>
      </w:pPr>
      <w:r w:rsidRPr="00971EBA">
        <w:rPr>
          <w:b/>
          <w:i/>
          <w:sz w:val="22"/>
          <w:szCs w:val="22"/>
          <w:lang w:val="ru-RU"/>
        </w:rPr>
        <w:t>Описание задачи</w:t>
      </w:r>
      <w:r>
        <w:rPr>
          <w:b/>
          <w:i/>
          <w:sz w:val="22"/>
          <w:szCs w:val="22"/>
          <w:lang w:val="ru-RU"/>
        </w:rPr>
        <w:t xml:space="preserve"> 122</w:t>
      </w:r>
      <w:r w:rsidRPr="003403D3">
        <w:rPr>
          <w:b/>
          <w:i/>
          <w:lang w:val="ru-RU"/>
        </w:rPr>
        <w:t xml:space="preserve">: </w:t>
      </w:r>
      <w:r w:rsidRPr="00A14A17">
        <w:rPr>
          <w:lang w:val="ru-RU"/>
        </w:rPr>
        <w:t xml:space="preserve">Обеспечить </w:t>
      </w:r>
      <w:r>
        <w:rPr>
          <w:lang w:val="ru-RU"/>
        </w:rPr>
        <w:t xml:space="preserve">заполнение измерения "Аналитика </w:t>
      </w:r>
      <w:r w:rsidRPr="00A14A17">
        <w:rPr>
          <w:lang w:val="ru-RU"/>
        </w:rPr>
        <w:t>7", "Аналитика 8" регистра накопления "Фактические данные бюджетирования"</w:t>
      </w:r>
      <w:r>
        <w:rPr>
          <w:lang w:val="ru-RU"/>
        </w:rPr>
        <w:t>, обеспечить возможность настройки заполнения реквизитов «Аналитика</w:t>
      </w:r>
      <w:r w:rsidRPr="002922A1">
        <w:rPr>
          <w:lang w:val="ru-RU"/>
        </w:rPr>
        <w:t xml:space="preserve"> </w:t>
      </w:r>
      <w:r>
        <w:rPr>
          <w:lang w:val="ru-RU"/>
        </w:rPr>
        <w:t>7», «Аналитика 8» статьи в правилах получения фактических данных</w:t>
      </w:r>
    </w:p>
    <w:p w:rsidR="00C81C88" w:rsidRDefault="00C81C88" w:rsidP="00C81C88">
      <w:pPr>
        <w:spacing w:before="240" w:line="276" w:lineRule="auto"/>
        <w:jc w:val="both"/>
        <w:rPr>
          <w:b/>
          <w:lang w:val="ru-RU"/>
        </w:rPr>
      </w:pPr>
      <w:r w:rsidRPr="00A14A17">
        <w:rPr>
          <w:b/>
          <w:lang w:val="ru-RU"/>
        </w:rPr>
        <w:t>Порядок реализации:</w:t>
      </w:r>
    </w:p>
    <w:p w:rsidR="00C81C88" w:rsidRDefault="00C81C88" w:rsidP="00C81C88">
      <w:pPr>
        <w:spacing w:before="240" w:line="276" w:lineRule="auto"/>
        <w:jc w:val="both"/>
        <w:rPr>
          <w:lang w:val="ru-RU"/>
        </w:rPr>
      </w:pPr>
      <w:r>
        <w:rPr>
          <w:lang w:val="ru-RU"/>
        </w:rPr>
        <w:t xml:space="preserve">1) </w:t>
      </w:r>
      <w:r w:rsidRPr="006147ED">
        <w:rPr>
          <w:lang w:val="ru-RU"/>
        </w:rPr>
        <w:t>Необходимо обеспечить заполнение измерений «Аналитика 7», «Аналитика 8» регистра накопления «Фактические данные бюджетирования»</w:t>
      </w:r>
      <w:r>
        <w:rPr>
          <w:lang w:val="ru-RU"/>
        </w:rPr>
        <w:t xml:space="preserve"> при отражении фактических данных аналогично заполнению измерений «Аналитика 1» - «Аналитика 6» (отражение фактических данных осуществляется регламентным заданием «Отражение документов в бюджетировании»)</w:t>
      </w:r>
    </w:p>
    <w:p w:rsidR="00C81C88" w:rsidRPr="005D14B9" w:rsidRDefault="00C81C88" w:rsidP="00C81C88">
      <w:pPr>
        <w:spacing w:before="240" w:line="276" w:lineRule="auto"/>
        <w:jc w:val="both"/>
        <w:rPr>
          <w:lang w:val="ru-RU"/>
        </w:rPr>
      </w:pPr>
      <w:r>
        <w:rPr>
          <w:lang w:val="ru-RU"/>
        </w:rPr>
        <w:t>2) Необходимо обеспечить возможность настраивать заполнение аналитики 7 и аналитики 8 в правилах получения фактических данных аналогично аналитикам 1-6 (рисунок 1): на закладке «Заполнение аналитик статьи» элемента справочника «Правила получения фактических данных по статьям бюджетов» выводить строки по Аналитике 7 и Аналитике 8 статьи бюджета (если реквизиты «Аналитика 7» и «Аналитика 8» заполнены в статье бюджета, для которой настраиваются правила получения фактических данных) аналогично строкам по Аналитике 1 – Аналитике 6</w:t>
      </w:r>
    </w:p>
    <w:p w:rsidR="00C81C88" w:rsidRDefault="00C81C88" w:rsidP="00C81C88">
      <w:pPr>
        <w:spacing w:before="240" w:line="276" w:lineRule="auto"/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D115B1B" wp14:editId="3DE0DA93">
            <wp:extent cx="6115685" cy="31705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317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C88" w:rsidRPr="005D45DC" w:rsidRDefault="00C81C88" w:rsidP="00C81C88">
      <w:pPr>
        <w:spacing w:before="240" w:line="276" w:lineRule="auto"/>
        <w:jc w:val="center"/>
        <w:rPr>
          <w:lang w:val="ru-RU"/>
        </w:rPr>
      </w:pPr>
      <w:r>
        <w:rPr>
          <w:lang w:val="ru-RU"/>
        </w:rPr>
        <w:t>Рисунок 1 – Настройка заполнения аналитики 7 и аналитики 8</w:t>
      </w:r>
    </w:p>
    <w:p w:rsidR="006F457B" w:rsidRPr="00C81C88" w:rsidRDefault="00C81C88">
      <w:pPr>
        <w:rPr>
          <w:lang w:val="ru-RU"/>
        </w:rPr>
      </w:pPr>
      <w:bookmarkStart w:id="0" w:name="_GoBack"/>
      <w:bookmarkEnd w:id="0"/>
    </w:p>
    <w:sectPr w:rsidR="006F457B" w:rsidRPr="00C8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34"/>
    <w:rsid w:val="00007B7B"/>
    <w:rsid w:val="002D5E34"/>
    <w:rsid w:val="004933C0"/>
    <w:rsid w:val="00C8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CEF77-25F8-4EA2-A338-21B95343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C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Пипич Александра Олеговна</dc:creator>
  <cp:keywords/>
  <dc:description/>
  <cp:lastModifiedBy>Пипич Александра Олеговна</cp:lastModifiedBy>
  <cp:revision>2</cp:revision>
  <dcterms:created xsi:type="dcterms:W3CDTF">2018-08-30T13:46:00Z</dcterms:created>
  <dcterms:modified xsi:type="dcterms:W3CDTF">2018-08-30T13:47:00Z</dcterms:modified>
</cp:coreProperties>
</file>