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07" w:rsidRDefault="004C1600" w:rsidP="004C1600">
      <w:pPr>
        <w:jc w:val="center"/>
        <w:rPr>
          <w:b/>
        </w:rPr>
      </w:pPr>
      <w:r w:rsidRPr="004C1600">
        <w:rPr>
          <w:b/>
        </w:rPr>
        <w:t>Перевод  на управляемые формы документа “Заказ покупателя”</w:t>
      </w:r>
      <w:r>
        <w:rPr>
          <w:b/>
        </w:rPr>
        <w:t>.</w:t>
      </w:r>
    </w:p>
    <w:p w:rsidR="004C1600" w:rsidRDefault="004C1600" w:rsidP="004C1600">
      <w:pPr>
        <w:jc w:val="center"/>
        <w:rPr>
          <w:b/>
        </w:rPr>
      </w:pPr>
    </w:p>
    <w:p w:rsidR="00DA3EAE" w:rsidRPr="00DA3EAE" w:rsidRDefault="00DA3EAE" w:rsidP="00DA3EAE">
      <w:pPr>
        <w:ind w:firstLine="426"/>
      </w:pPr>
      <w:r w:rsidRPr="00DA3EAE">
        <w:t>Стандартная форма</w:t>
      </w:r>
      <w:r>
        <w:t xml:space="preserve"> немного доработана (процент</w:t>
      </w:r>
      <w:r w:rsidR="00AD07B8">
        <w:t>а</w:t>
      </w:r>
      <w:r>
        <w:t xml:space="preserve"> на </w:t>
      </w:r>
      <w:r w:rsidR="00AD07B8">
        <w:t>3</w:t>
      </w:r>
      <w:r>
        <w:t xml:space="preserve"> ).  Все доработки маркированы комментарием </w:t>
      </w:r>
      <w:r w:rsidRPr="00DA3EAE">
        <w:t xml:space="preserve"> ”//</w:t>
      </w:r>
      <w:proofErr w:type="spellStart"/>
      <w:r>
        <w:rPr>
          <w:lang w:val="en-US"/>
        </w:rPr>
        <w:t>dtnm</w:t>
      </w:r>
      <w:proofErr w:type="spellEnd"/>
      <w:r w:rsidRPr="00DA3EAE">
        <w:t xml:space="preserve">”. </w:t>
      </w:r>
      <w:r>
        <w:t xml:space="preserve"> Но практически никакой  доработанный функционал (кроме нескольких дополнительных проверок)  </w:t>
      </w:r>
      <w:proofErr w:type="gramStart"/>
      <w:r>
        <w:t>в</w:t>
      </w:r>
      <w:proofErr w:type="gramEnd"/>
      <w:r>
        <w:t xml:space="preserve"> УФ не нужен. </w:t>
      </w:r>
    </w:p>
    <w:p w:rsidR="00C8077F" w:rsidRDefault="004C1600" w:rsidP="007D3FEF">
      <w:pPr>
        <w:ind w:left="360"/>
      </w:pPr>
      <w:r>
        <w:t xml:space="preserve">- Должны быть заблокированы поле ввода </w:t>
      </w:r>
      <w:r w:rsidRPr="004C1600">
        <w:t>“</w:t>
      </w:r>
      <w:r>
        <w:t>Организация</w:t>
      </w:r>
      <w:r w:rsidRPr="004C1600">
        <w:t>”</w:t>
      </w:r>
      <w:r>
        <w:t xml:space="preserve"> и соответствующая кнопка выбора  (</w:t>
      </w:r>
      <w:r w:rsidR="00E01AE8">
        <w:t xml:space="preserve">должно  </w:t>
      </w:r>
      <w:r>
        <w:t>заполняться  по умолчанию</w:t>
      </w:r>
      <w:r w:rsidRPr="004C1600">
        <w:t xml:space="preserve">, </w:t>
      </w:r>
      <w:r>
        <w:t xml:space="preserve">как в </w:t>
      </w:r>
      <w:r w:rsidR="00535E26">
        <w:t xml:space="preserve">стандартном  </w:t>
      </w:r>
      <w:r>
        <w:t>функционале)</w:t>
      </w:r>
      <w:r w:rsidRPr="004C1600">
        <w:t>;</w:t>
      </w:r>
      <w:r w:rsidR="007D3FEF">
        <w:br/>
      </w:r>
      <w:r w:rsidRPr="004C1600">
        <w:br/>
      </w:r>
      <w:r>
        <w:t xml:space="preserve">- Должны быть заблокированы поле ввода </w:t>
      </w:r>
      <w:r w:rsidRPr="004C1600">
        <w:t>“</w:t>
      </w:r>
      <w:r>
        <w:t>Б</w:t>
      </w:r>
      <w:r w:rsidRPr="004C1600">
        <w:t>/</w:t>
      </w:r>
      <w:r>
        <w:t>счет</w:t>
      </w:r>
      <w:r w:rsidRPr="004C1600">
        <w:t xml:space="preserve">, </w:t>
      </w:r>
      <w:r>
        <w:t>касса</w:t>
      </w:r>
      <w:r w:rsidRPr="004C1600">
        <w:t>”</w:t>
      </w:r>
      <w:r>
        <w:t xml:space="preserve"> и соответствующая кнопка выбора  (</w:t>
      </w:r>
      <w:r w:rsidR="00E01AE8">
        <w:t xml:space="preserve">должно  </w:t>
      </w:r>
      <w:r>
        <w:t>заполняться  по умолчанию</w:t>
      </w:r>
      <w:r w:rsidRPr="004C1600">
        <w:t xml:space="preserve">, </w:t>
      </w:r>
      <w:r>
        <w:t xml:space="preserve">как в </w:t>
      </w:r>
      <w:r w:rsidR="00535E26">
        <w:t xml:space="preserve">стандартном </w:t>
      </w:r>
      <w:r>
        <w:t xml:space="preserve"> функционале)</w:t>
      </w:r>
      <w:r w:rsidRPr="004C1600">
        <w:t>;</w:t>
      </w:r>
      <w:r w:rsidR="007D3FEF">
        <w:br/>
      </w:r>
      <w:proofErr w:type="gramStart"/>
      <w:r>
        <w:br/>
        <w:t>-</w:t>
      </w:r>
      <w:proofErr w:type="gramEnd"/>
      <w:r>
        <w:t xml:space="preserve">Должны быть заблокированы поле ввода </w:t>
      </w:r>
      <w:r w:rsidRPr="004C1600">
        <w:t>“</w:t>
      </w:r>
      <w:r>
        <w:t>Склад</w:t>
      </w:r>
      <w:r w:rsidRPr="004C1600">
        <w:t>/</w:t>
      </w:r>
      <w:r>
        <w:t>группа</w:t>
      </w:r>
      <w:r w:rsidRPr="004C1600">
        <w:t>”</w:t>
      </w:r>
      <w:r>
        <w:t xml:space="preserve"> и соответствующая кнопка выбора  (</w:t>
      </w:r>
      <w:r w:rsidR="00E01AE8">
        <w:t xml:space="preserve">должно </w:t>
      </w:r>
      <w:r>
        <w:t xml:space="preserve"> заполняться  по умолчанию</w:t>
      </w:r>
      <w:r w:rsidRPr="004C1600">
        <w:t xml:space="preserve">, </w:t>
      </w:r>
      <w:r>
        <w:t xml:space="preserve">как в </w:t>
      </w:r>
      <w:r w:rsidR="00535E26">
        <w:t xml:space="preserve">стандартном  </w:t>
      </w:r>
      <w:r>
        <w:t>функционале)</w:t>
      </w:r>
      <w:r w:rsidRPr="004C1600">
        <w:t>;</w:t>
      </w:r>
      <w:r w:rsidR="007D3FEF">
        <w:br/>
      </w:r>
      <w:r>
        <w:br/>
        <w:t xml:space="preserve">- Не требуется выбор операции (операция = </w:t>
      </w:r>
      <w:r w:rsidRPr="004C1600">
        <w:t>“</w:t>
      </w:r>
      <w:r>
        <w:t>продажа</w:t>
      </w:r>
      <w:r w:rsidRPr="004C1600">
        <w:t>/</w:t>
      </w:r>
      <w:r>
        <w:t>комиссия</w:t>
      </w:r>
      <w:r w:rsidRPr="004C1600">
        <w:t>”</w:t>
      </w:r>
      <w:r>
        <w:t>)</w:t>
      </w:r>
      <w:r w:rsidRPr="004C1600">
        <w:t>;</w:t>
      </w:r>
      <w:r w:rsidR="007D3FEF">
        <w:br/>
      </w:r>
      <w:r>
        <w:br/>
        <w:t>- Не требуется обеспечивать возможность выбора цен (кнопк</w:t>
      </w:r>
      <w:r w:rsidR="00535E26">
        <w:t>а</w:t>
      </w:r>
      <w:r>
        <w:t xml:space="preserve"> </w:t>
      </w:r>
      <w:r w:rsidRPr="004C1600">
        <w:t>“</w:t>
      </w:r>
      <w:r>
        <w:t>Цена и валюта</w:t>
      </w:r>
      <w:r w:rsidRPr="004C1600">
        <w:t>”</w:t>
      </w:r>
      <w:proofErr w:type="gramStart"/>
      <w:r w:rsidR="00535E26">
        <w:t xml:space="preserve"> </w:t>
      </w:r>
      <w:r>
        <w:t>)</w:t>
      </w:r>
      <w:proofErr w:type="gramEnd"/>
      <w:r>
        <w:t xml:space="preserve">. </w:t>
      </w:r>
      <w:r w:rsidR="009C4831">
        <w:t>Соответствующие поля должны</w:t>
      </w:r>
      <w:r>
        <w:t xml:space="preserve"> заполняться по умолчанию</w:t>
      </w:r>
      <w:r w:rsidRPr="004C1600">
        <w:t xml:space="preserve">, </w:t>
      </w:r>
      <w:r>
        <w:t xml:space="preserve">как в </w:t>
      </w:r>
      <w:r w:rsidR="00535E26">
        <w:t xml:space="preserve">стандартном  </w:t>
      </w:r>
      <w:r>
        <w:t>функционале</w:t>
      </w:r>
      <w:r w:rsidR="009C4831" w:rsidRPr="009C4831">
        <w:t>;</w:t>
      </w:r>
      <w:r w:rsidR="007D3FEF">
        <w:br/>
      </w:r>
      <w:r w:rsidR="009C4831" w:rsidRPr="009C4831">
        <w:br/>
        <w:t xml:space="preserve">- </w:t>
      </w:r>
      <w:r w:rsidR="009C4831">
        <w:t xml:space="preserve">Не нужны чек-боксы </w:t>
      </w:r>
      <w:r w:rsidR="009C4831" w:rsidRPr="009C4831">
        <w:t>“</w:t>
      </w:r>
      <w:r w:rsidR="009C4831">
        <w:t>отразить</w:t>
      </w:r>
      <w:r w:rsidR="009C4831" w:rsidRPr="009C4831">
        <w:t xml:space="preserve"> </w:t>
      </w:r>
      <w:r w:rsidR="009C4831">
        <w:t xml:space="preserve">в </w:t>
      </w:r>
      <w:proofErr w:type="spellStart"/>
      <w:r w:rsidR="009C4831">
        <w:t>бух</w:t>
      </w:r>
      <w:proofErr w:type="gramStart"/>
      <w:r w:rsidR="009C4831">
        <w:t>.у</w:t>
      </w:r>
      <w:proofErr w:type="gramEnd"/>
      <w:r w:rsidR="009C4831">
        <w:t>чете</w:t>
      </w:r>
      <w:proofErr w:type="spellEnd"/>
      <w:r w:rsidR="009C4831" w:rsidRPr="009C4831">
        <w:t xml:space="preserve">” </w:t>
      </w:r>
      <w:r w:rsidR="009C4831">
        <w:t xml:space="preserve">и </w:t>
      </w:r>
      <w:r w:rsidR="009C4831" w:rsidRPr="009C4831">
        <w:t>“</w:t>
      </w:r>
      <w:r w:rsidR="009C4831">
        <w:t>отразить</w:t>
      </w:r>
      <w:r w:rsidR="009C4831" w:rsidRPr="009C4831">
        <w:t xml:space="preserve"> </w:t>
      </w:r>
      <w:r w:rsidR="009C4831">
        <w:t xml:space="preserve">в </w:t>
      </w:r>
      <w:proofErr w:type="spellStart"/>
      <w:r w:rsidR="009C4831">
        <w:t>нал.учете</w:t>
      </w:r>
      <w:proofErr w:type="spellEnd"/>
      <w:r w:rsidR="009C4831" w:rsidRPr="009C4831">
        <w:t>”;</w:t>
      </w:r>
      <w:r w:rsidR="007D3FEF">
        <w:br/>
      </w:r>
      <w:r>
        <w:br/>
        <w:t xml:space="preserve">- Кнопки </w:t>
      </w:r>
      <w:r w:rsidRPr="004C1600">
        <w:t>“</w:t>
      </w:r>
      <w:r>
        <w:t>Открыть свойства</w:t>
      </w:r>
      <w:r w:rsidRPr="004C1600">
        <w:t>”</w:t>
      </w:r>
      <w:r w:rsidR="00535E26" w:rsidRPr="00535E26">
        <w:t>,</w:t>
      </w:r>
      <w:r>
        <w:t xml:space="preserve"> </w:t>
      </w:r>
      <w:r w:rsidRPr="004C1600">
        <w:t>“</w:t>
      </w:r>
      <w:r>
        <w:t>Открыть категории</w:t>
      </w:r>
      <w:r w:rsidRPr="004C1600">
        <w:t>”</w:t>
      </w:r>
      <w:r w:rsidR="00535E26" w:rsidRPr="00535E26">
        <w:t>, “</w:t>
      </w:r>
      <w:r w:rsidR="00535E26">
        <w:t>Заполнить и провести</w:t>
      </w:r>
      <w:r w:rsidR="00535E26" w:rsidRPr="00535E26">
        <w:t>”, “</w:t>
      </w:r>
      <w:r w:rsidR="00535E26">
        <w:t>Оформить реализацию</w:t>
      </w:r>
      <w:r w:rsidR="00535E26" w:rsidRPr="00535E26">
        <w:t>”, “</w:t>
      </w:r>
      <w:r w:rsidR="00535E26">
        <w:t>Файлы</w:t>
      </w:r>
      <w:r w:rsidR="00535E26" w:rsidRPr="00535E26">
        <w:t>”, “</w:t>
      </w:r>
      <w:r w:rsidR="00535E26">
        <w:t>Показать</w:t>
      </w:r>
      <w:r w:rsidR="00535E26" w:rsidRPr="00535E26">
        <w:t>/</w:t>
      </w:r>
      <w:r w:rsidR="00535E26">
        <w:t>скрыть счета учета</w:t>
      </w:r>
      <w:r w:rsidR="00535E26" w:rsidRPr="00535E26">
        <w:t>”, “</w:t>
      </w:r>
      <w:r w:rsidR="00535E26">
        <w:t>Параметры электронного обмена</w:t>
      </w:r>
      <w:r w:rsidR="00535E26" w:rsidRPr="00535E26">
        <w:t>”</w:t>
      </w:r>
      <w:r w:rsidR="009C67A5" w:rsidRPr="009C67A5">
        <w:t>, “</w:t>
      </w:r>
      <w:r w:rsidR="009C67A5">
        <w:t>Создать на основании</w:t>
      </w:r>
      <w:r w:rsidR="009C67A5" w:rsidRPr="009C67A5">
        <w:t>”</w:t>
      </w:r>
      <w:r w:rsidR="007D3FEF" w:rsidRPr="007D3FEF">
        <w:t>, “</w:t>
      </w:r>
      <w:r w:rsidR="007D3FEF">
        <w:t>Анализ</w:t>
      </w:r>
      <w:r w:rsidR="007D3FEF" w:rsidRPr="007D3FEF">
        <w:t>”</w:t>
      </w:r>
      <w:r>
        <w:t xml:space="preserve"> не нужны.</w:t>
      </w:r>
      <w:r w:rsidR="007D3FEF">
        <w:t xml:space="preserve"> Кнопку </w:t>
      </w:r>
      <w:r w:rsidR="007D3FEF" w:rsidRPr="007D3FEF">
        <w:t>“</w:t>
      </w:r>
      <w:r w:rsidR="007D3FEF">
        <w:t xml:space="preserve">Анализ </w:t>
      </w:r>
      <w:proofErr w:type="gramStart"/>
      <w:r w:rsidR="007D3FEF">
        <w:t>по</w:t>
      </w:r>
      <w:proofErr w:type="gramEnd"/>
      <w:r w:rsidR="007D3FEF">
        <w:t xml:space="preserve"> </w:t>
      </w:r>
      <w:proofErr w:type="gramStart"/>
      <w:r w:rsidR="007D3FEF">
        <w:t>комплектующим</w:t>
      </w:r>
      <w:proofErr w:type="gramEnd"/>
      <w:r w:rsidR="007D3FEF" w:rsidRPr="007D3FEF">
        <w:t>”</w:t>
      </w:r>
      <w:r w:rsidR="007D3FEF">
        <w:t xml:space="preserve"> </w:t>
      </w:r>
      <w:r w:rsidR="00AD2881">
        <w:t>оставить</w:t>
      </w:r>
      <w:r w:rsidR="007D3FEF" w:rsidRPr="007D3FEF">
        <w:t xml:space="preserve">, </w:t>
      </w:r>
      <w:r w:rsidR="007D3FEF">
        <w:t>но поставить заглушку (никаких действий при ее нажатии не производить)</w:t>
      </w:r>
      <w:r w:rsidR="007D3FEF">
        <w:br/>
      </w:r>
      <w:r w:rsidR="00535E26">
        <w:br/>
        <w:t>- Необходимо оставить только следующие табличные поля</w:t>
      </w:r>
      <w:r w:rsidR="00535E26" w:rsidRPr="00535E26">
        <w:t xml:space="preserve">: </w:t>
      </w:r>
      <w:r w:rsidR="00535E26">
        <w:t>Товары</w:t>
      </w:r>
      <w:r w:rsidR="00535E26" w:rsidRPr="00535E26">
        <w:t xml:space="preserve">, </w:t>
      </w:r>
      <w:r w:rsidR="00535E26">
        <w:t>Автоматические скидки</w:t>
      </w:r>
      <w:r w:rsidR="007D3FEF" w:rsidRPr="007D3FEF">
        <w:t>;</w:t>
      </w:r>
      <w:r w:rsidR="007D3FEF" w:rsidRPr="007D3FEF">
        <w:br/>
      </w:r>
      <w:r w:rsidR="007D3FEF">
        <w:br/>
      </w:r>
      <w:r w:rsidR="00535E26" w:rsidRPr="00535E26">
        <w:t>- Над табличн</w:t>
      </w:r>
      <w:r w:rsidR="009C4831">
        <w:t>ым</w:t>
      </w:r>
      <w:r w:rsidR="00535E26" w:rsidRPr="00535E26">
        <w:t xml:space="preserve"> </w:t>
      </w:r>
      <w:r w:rsidR="009C4831">
        <w:t>полем Т</w:t>
      </w:r>
      <w:r w:rsidR="00535E26" w:rsidRPr="00535E26">
        <w:t>овары</w:t>
      </w:r>
      <w:r w:rsidR="00535E26">
        <w:t xml:space="preserve"> не нужны следующие кнопки</w:t>
      </w:r>
      <w:r w:rsidR="00535E26" w:rsidRPr="00535E26">
        <w:t xml:space="preserve">: </w:t>
      </w:r>
      <w:proofErr w:type="gramStart"/>
      <w:r w:rsidR="00535E26">
        <w:t xml:space="preserve">Заполнить по </w:t>
      </w:r>
      <w:proofErr w:type="spellStart"/>
      <w:r w:rsidR="00535E26">
        <w:t>штрихкоду</w:t>
      </w:r>
      <w:proofErr w:type="spellEnd"/>
      <w:r w:rsidR="00535E26" w:rsidRPr="00535E26">
        <w:t xml:space="preserve">, </w:t>
      </w:r>
      <w:r w:rsidR="00535E26">
        <w:t>Изменить</w:t>
      </w:r>
      <w:r w:rsidR="00535E26" w:rsidRPr="00535E26">
        <w:t xml:space="preserve">, </w:t>
      </w:r>
      <w:r w:rsidR="00535E26">
        <w:t>Параметры</w:t>
      </w:r>
      <w:r w:rsidR="009C4831" w:rsidRPr="009C4831">
        <w:t>,</w:t>
      </w:r>
      <w:r w:rsidR="009C4831">
        <w:t xml:space="preserve"> Заполнить</w:t>
      </w:r>
      <w:r w:rsidR="00E01AE8" w:rsidRPr="00E01AE8">
        <w:t>,</w:t>
      </w:r>
      <w:r w:rsidR="00E01AE8">
        <w:t xml:space="preserve"> </w:t>
      </w:r>
      <w:r w:rsidR="00E01AE8" w:rsidRPr="007D3FEF">
        <w:t>Состав набора</w:t>
      </w:r>
      <w:r w:rsidR="00AD2881">
        <w:t xml:space="preserve"> (но сам функционал заказа по работе с наборами нужно оставить)</w:t>
      </w:r>
      <w:r w:rsidR="009C4831" w:rsidRPr="009C4831">
        <w:t>;</w:t>
      </w:r>
      <w:r w:rsidR="007D3FEF" w:rsidRPr="007D3FEF">
        <w:br/>
      </w:r>
      <w:r w:rsidR="009C4831" w:rsidRPr="009C4831">
        <w:br/>
        <w:t xml:space="preserve">- </w:t>
      </w:r>
      <w:r w:rsidR="009C4831">
        <w:t xml:space="preserve">В табличном поле Товары </w:t>
      </w:r>
      <w:r w:rsidR="00205A1A">
        <w:t xml:space="preserve">не нужно </w:t>
      </w:r>
      <w:r w:rsidR="009C4831">
        <w:t xml:space="preserve">поле </w:t>
      </w:r>
      <w:r w:rsidR="009C4831" w:rsidRPr="009C4831">
        <w:t>“</w:t>
      </w:r>
      <w:r w:rsidR="009C4831">
        <w:t>Размещение</w:t>
      </w:r>
      <w:r w:rsidR="009C4831" w:rsidRPr="009C4831">
        <w:t>”</w:t>
      </w:r>
      <w:r w:rsidR="00E01AE8" w:rsidRPr="00E01AE8">
        <w:t>;</w:t>
      </w:r>
      <w:r w:rsidR="007D3FEF" w:rsidRPr="007D3FEF">
        <w:br/>
      </w:r>
      <w:r w:rsidR="00E01AE8" w:rsidRPr="00E01AE8">
        <w:br/>
        <w:t xml:space="preserve">- </w:t>
      </w:r>
      <w:r w:rsidR="00E01AE8">
        <w:t>По кнопке Подбор должн</w:t>
      </w:r>
      <w:r w:rsidR="00DD48C3">
        <w:t>а</w:t>
      </w:r>
      <w:r w:rsidR="00E01AE8">
        <w:t xml:space="preserve"> </w:t>
      </w:r>
      <w:r w:rsidR="00DD48C3">
        <w:t>открываться форма со</w:t>
      </w:r>
      <w:r w:rsidR="00715B04">
        <w:t xml:space="preserve"> списк</w:t>
      </w:r>
      <w:r w:rsidR="00DD48C3">
        <w:t>ом</w:t>
      </w:r>
      <w:r w:rsidR="00715B04">
        <w:t xml:space="preserve"> номенклатуры </w:t>
      </w:r>
      <w:r w:rsidR="00DD48C3">
        <w:t>для подбора</w:t>
      </w:r>
      <w:r w:rsidR="00715B04">
        <w:t xml:space="preserve"> по аналогии со стандартной формой подбора в режиме </w:t>
      </w:r>
      <w:r w:rsidR="00715B04" w:rsidRPr="00715B04">
        <w:t>“По остаткам и ценам номенклатуры”</w:t>
      </w:r>
      <w:r w:rsidR="00DD48C3">
        <w:t xml:space="preserve"> с возможностью поиска </w:t>
      </w:r>
      <w:r w:rsidR="00037A5B">
        <w:t>нужной позиции</w:t>
      </w:r>
      <w:r w:rsidR="00715B04" w:rsidRPr="00715B04">
        <w:t>.</w:t>
      </w:r>
      <w:proofErr w:type="gramEnd"/>
      <w:r w:rsidR="00715B04" w:rsidRPr="00715B04">
        <w:t xml:space="preserve"> </w:t>
      </w:r>
      <w:r w:rsidR="00715B04">
        <w:t>Полный имеющийся функционал формы подбора</w:t>
      </w:r>
      <w:r w:rsidR="00DD48C3">
        <w:t xml:space="preserve"> (выбор ном группы</w:t>
      </w:r>
      <w:r w:rsidR="00DD48C3" w:rsidRPr="00DD48C3">
        <w:t xml:space="preserve">, </w:t>
      </w:r>
      <w:r w:rsidR="00DD48C3">
        <w:t>способа подбора)</w:t>
      </w:r>
      <w:r w:rsidR="00715B04">
        <w:t xml:space="preserve"> не нужен. </w:t>
      </w:r>
      <w:r w:rsidR="003F515B">
        <w:t>Для определенной роли д</w:t>
      </w:r>
      <w:r w:rsidR="009C67A5">
        <w:t xml:space="preserve">олжна быть показана только </w:t>
      </w:r>
      <w:r w:rsidR="003F515B">
        <w:t xml:space="preserve">определенная </w:t>
      </w:r>
      <w:r w:rsidR="009C67A5">
        <w:t>номенклатура</w:t>
      </w:r>
      <w:r w:rsidR="00D2233E">
        <w:t xml:space="preserve">.  </w:t>
      </w:r>
      <w:r w:rsidR="00A317E8" w:rsidRPr="00A317E8">
        <w:t>(</w:t>
      </w:r>
      <w:r w:rsidR="00D2233E">
        <w:t xml:space="preserve">См. код </w:t>
      </w:r>
      <w:r w:rsidR="003F515B">
        <w:t xml:space="preserve">процедуры </w:t>
      </w:r>
      <w:r w:rsidR="003F515B" w:rsidRPr="003F515B">
        <w:t>“</w:t>
      </w:r>
      <w:proofErr w:type="spellStart"/>
      <w:r w:rsidR="00D2233E">
        <w:t>ПриСозданииНаСервере</w:t>
      </w:r>
      <w:proofErr w:type="spellEnd"/>
      <w:r w:rsidR="003F515B" w:rsidRPr="003F515B">
        <w:t>”</w:t>
      </w:r>
      <w:r w:rsidR="00D2233E">
        <w:t xml:space="preserve">  управляемой формы выбора номенклатуры</w:t>
      </w:r>
      <w:r w:rsidR="00A317E8" w:rsidRPr="007D3FEF">
        <w:t>)</w:t>
      </w:r>
      <w:r w:rsidR="00D2233E">
        <w:t>.</w:t>
      </w:r>
      <w:r w:rsidR="007D3FEF" w:rsidRPr="00C8077F">
        <w:br/>
      </w:r>
      <w:r w:rsidR="0077154D">
        <w:br/>
      </w:r>
      <w:r w:rsidR="0077154D" w:rsidRPr="007D3FEF">
        <w:t>- Кнопк</w:t>
      </w:r>
      <w:r w:rsidR="007D3FEF" w:rsidRPr="007D3FEF">
        <w:t>у</w:t>
      </w:r>
      <w:r w:rsidR="0077154D" w:rsidRPr="007D3FEF">
        <w:t xml:space="preserve"> печати</w:t>
      </w:r>
      <w:r w:rsidR="007D3FEF" w:rsidRPr="007D3FEF">
        <w:t xml:space="preserve"> сделать, но пока поставить заглушку</w:t>
      </w:r>
      <w:r w:rsidR="007D3FEF">
        <w:t xml:space="preserve"> (никаких действий при ее нажатии не производить)</w:t>
      </w:r>
      <w:r w:rsidR="007D3FEF" w:rsidRPr="007D3FEF">
        <w:t>;</w:t>
      </w:r>
      <w:r w:rsidR="007D3FEF">
        <w:br/>
      </w:r>
      <w:r w:rsidR="007D3FEF">
        <w:br/>
        <w:t xml:space="preserve">- В нижней командной панели кнопки </w:t>
      </w:r>
      <w:r w:rsidR="007D3FEF" w:rsidRPr="007D3FEF">
        <w:t>“</w:t>
      </w:r>
      <w:r w:rsidR="007D3FEF">
        <w:t>Уст</w:t>
      </w:r>
      <w:r w:rsidR="00AD2881">
        <w:t>а</w:t>
      </w:r>
      <w:r w:rsidR="007D3FEF">
        <w:t>новить резерв</w:t>
      </w:r>
      <w:r w:rsidR="007D3FEF" w:rsidRPr="007D3FEF">
        <w:t>”, “</w:t>
      </w:r>
      <w:r w:rsidR="007D3FEF">
        <w:t>Перенос резерва</w:t>
      </w:r>
      <w:r w:rsidR="007D3FEF" w:rsidRPr="007D3FEF">
        <w:t>”</w:t>
      </w:r>
      <w:r w:rsidR="007D3FEF">
        <w:t xml:space="preserve"> не нужны</w:t>
      </w:r>
      <w:r w:rsidR="007D3FEF" w:rsidRPr="007D3FEF">
        <w:t>;</w:t>
      </w:r>
      <w:r w:rsidR="00AD2881">
        <w:t xml:space="preserve"> </w:t>
      </w:r>
      <w:r w:rsidR="00AD2881">
        <w:lastRenderedPageBreak/>
        <w:t>Также не нужен функционал по установке резерва при выходе из формы</w:t>
      </w:r>
      <w:r w:rsidR="00AD2881" w:rsidRPr="00AD2881">
        <w:t xml:space="preserve"> (</w:t>
      </w:r>
      <w:r w:rsidR="00AD2881">
        <w:t xml:space="preserve">процедура </w:t>
      </w:r>
      <w:proofErr w:type="spellStart"/>
      <w:r w:rsidR="00AD2881" w:rsidRPr="00AD2881">
        <w:t>ПередЗакрытием</w:t>
      </w:r>
      <w:proofErr w:type="spellEnd"/>
      <w:r w:rsidR="00AD2881" w:rsidRPr="00AD2881">
        <w:t>)</w:t>
      </w:r>
      <w:r w:rsidR="00AD2881">
        <w:t xml:space="preserve">. </w:t>
      </w:r>
    </w:p>
    <w:p w:rsidR="004C1600" w:rsidRPr="008B4A37" w:rsidRDefault="00C8077F" w:rsidP="007D3FEF">
      <w:pPr>
        <w:ind w:left="360"/>
        <w:rPr>
          <w:sz w:val="28"/>
          <w:szCs w:val="28"/>
        </w:rPr>
      </w:pPr>
      <w:r w:rsidRPr="007F66F2">
        <w:rPr>
          <w:sz w:val="28"/>
          <w:szCs w:val="28"/>
          <w:highlight w:val="yellow"/>
        </w:rPr>
        <w:t>Во всем остальном функционал УФ должен полностью совпадать с функционалом обычной формы.  В результате доработок  обычная форма сломаться не должна.</w:t>
      </w:r>
      <w:r w:rsidR="007D3FEF" w:rsidRPr="008B4A37">
        <w:rPr>
          <w:sz w:val="28"/>
          <w:szCs w:val="28"/>
        </w:rPr>
        <w:br/>
      </w:r>
    </w:p>
    <w:p w:rsidR="00AD2881" w:rsidRPr="00AD2881" w:rsidRDefault="00AD2881" w:rsidP="007D3FEF">
      <w:pPr>
        <w:ind w:left="360"/>
      </w:pPr>
      <w:bookmarkStart w:id="0" w:name="_GoBack"/>
      <w:bookmarkEnd w:id="0"/>
    </w:p>
    <w:sectPr w:rsidR="00AD2881" w:rsidRPr="00AD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30B4"/>
    <w:multiLevelType w:val="hybridMultilevel"/>
    <w:tmpl w:val="8A16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00"/>
    <w:rsid w:val="00037A5B"/>
    <w:rsid w:val="00205A1A"/>
    <w:rsid w:val="003F515B"/>
    <w:rsid w:val="004414D2"/>
    <w:rsid w:val="004C1600"/>
    <w:rsid w:val="00535E26"/>
    <w:rsid w:val="005C5807"/>
    <w:rsid w:val="00715B04"/>
    <w:rsid w:val="0077154D"/>
    <w:rsid w:val="007D3FEF"/>
    <w:rsid w:val="007F66F2"/>
    <w:rsid w:val="008B4A37"/>
    <w:rsid w:val="009C4831"/>
    <w:rsid w:val="009C67A5"/>
    <w:rsid w:val="00A317E8"/>
    <w:rsid w:val="00AD07B8"/>
    <w:rsid w:val="00AD2881"/>
    <w:rsid w:val="00C8077F"/>
    <w:rsid w:val="00D2233E"/>
    <w:rsid w:val="00DA3EAE"/>
    <w:rsid w:val="00DD48C3"/>
    <w:rsid w:val="00E01AE8"/>
    <w:rsid w:val="00E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AsusPC</cp:lastModifiedBy>
  <cp:revision>3</cp:revision>
  <dcterms:created xsi:type="dcterms:W3CDTF">2018-09-22T16:44:00Z</dcterms:created>
  <dcterms:modified xsi:type="dcterms:W3CDTF">2018-09-22T16:44:00Z</dcterms:modified>
</cp:coreProperties>
</file>