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09" w:rsidRDefault="00164709" w:rsidP="0016470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Создать конфигурацию на платформе 1С 8.3 с использованием управляемых форм</w:t>
      </w: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со следующими возможностями:</w:t>
      </w:r>
    </w:p>
    <w:p w:rsidR="00164709" w:rsidRDefault="00164709" w:rsidP="0016470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Количественно-суммовой учет товара производится документами "Реализация" и "Поступление" в разрезе складов с использованием регистра накопления. Взаиморасчеты с контрагентами производятся документами "Реализация", "Поступление" и "Оплата" также с использованием регистра накопления. Для документа "Реализация" создать произвольную печатную форму, в которой кроме прочих реквизитов обязательно указывается ФИО руководителя продавца. ФИО руководителя хранится в регистре сведений и зависит от даты. Отчет по количественно-суммовым остаткам товара на произвольную дату. Ведомость по взаиморасчетам с контрагентами за произвольный период. Отчет по истории изменения ФИО руководителя за произвольный период. Отчеты должны быть выполнены с использованием СКД.</w:t>
      </w:r>
    </w:p>
    <w:p w:rsidR="00164709" w:rsidRDefault="00164709" w:rsidP="0016470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 работы должен быть в формате выгрузки базы (.dt) с заполненными тестовыми данными в количестве не менее трех элементов для каждого вида справочников и документов.</w:t>
      </w:r>
    </w:p>
    <w:p w:rsidR="005D6F7C" w:rsidRDefault="005D6F7C"/>
    <w:sectPr w:rsidR="005D6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09"/>
    <w:rsid w:val="00164709"/>
    <w:rsid w:val="005D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Евгеньевич Щекин</dc:creator>
  <cp:lastModifiedBy>Владимир Евгеньевич Щекин</cp:lastModifiedBy>
  <cp:revision>2</cp:revision>
  <dcterms:created xsi:type="dcterms:W3CDTF">2018-03-29T01:55:00Z</dcterms:created>
  <dcterms:modified xsi:type="dcterms:W3CDTF">2018-03-29T01:57:00Z</dcterms:modified>
</cp:coreProperties>
</file>