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3"/>
      </w:tblGrid>
      <w:tr w:rsidR="0049033B" w:rsidRPr="00C33A52" w14:paraId="3E75F482" w14:textId="77777777" w:rsidTr="005C6334">
        <w:trPr>
          <w:trHeight w:val="285"/>
        </w:trPr>
        <w:tc>
          <w:tcPr>
            <w:tcW w:w="9923" w:type="dxa"/>
            <w:shd w:val="clear" w:color="auto" w:fill="FFFFFF"/>
            <w:vAlign w:val="center"/>
          </w:tcPr>
          <w:p w14:paraId="32428F08" w14:textId="7F5E0185" w:rsidR="0049033B" w:rsidRPr="00C33A52" w:rsidRDefault="0049033B" w:rsidP="00704BB5">
            <w:pPr>
              <w:pStyle w:val="a5"/>
              <w:tabs>
                <w:tab w:val="num" w:pos="34"/>
              </w:tabs>
              <w:rPr>
                <w:rFonts w:ascii="Arial" w:hAnsi="Arial" w:cs="Arial"/>
                <w:sz w:val="20"/>
                <w:lang w:val="ru-RU"/>
              </w:rPr>
            </w:pPr>
            <w:r w:rsidRPr="00C33A52">
              <w:rPr>
                <w:rFonts w:ascii="Arial" w:hAnsi="Arial" w:cs="Arial"/>
                <w:sz w:val="20"/>
              </w:rPr>
              <w:t>ЗАЯВКА №</w:t>
            </w:r>
            <w:r w:rsidR="003A65D2">
              <w:rPr>
                <w:rFonts w:ascii="Arial" w:hAnsi="Arial" w:cs="Arial"/>
                <w:sz w:val="20"/>
                <w:lang w:val="ru-RU"/>
              </w:rPr>
              <w:t>0</w:t>
            </w:r>
            <w:r w:rsidR="00FE7F6A">
              <w:rPr>
                <w:rFonts w:ascii="Arial" w:hAnsi="Arial" w:cs="Arial"/>
                <w:sz w:val="20"/>
                <w:lang w:val="ru-RU"/>
              </w:rPr>
              <w:t>2</w:t>
            </w:r>
            <w:r w:rsidR="00704BB5">
              <w:rPr>
                <w:rFonts w:ascii="Arial" w:hAnsi="Arial" w:cs="Arial"/>
                <w:sz w:val="20"/>
                <w:lang w:val="ru-RU"/>
              </w:rPr>
              <w:t>5</w:t>
            </w:r>
          </w:p>
        </w:tc>
      </w:tr>
    </w:tbl>
    <w:p w14:paraId="4E31E775" w14:textId="77777777" w:rsidR="0049033B" w:rsidRPr="00C33A52" w:rsidRDefault="0049033B" w:rsidP="0049033B">
      <w:pPr>
        <w:pStyle w:val="a3"/>
        <w:tabs>
          <w:tab w:val="num" w:pos="-284"/>
        </w:tabs>
        <w:ind w:left="-284"/>
        <w:rPr>
          <w:rFonts w:cs="Arial"/>
        </w:rPr>
      </w:pPr>
    </w:p>
    <w:p w14:paraId="101CB4B4" w14:textId="52A65C1D" w:rsidR="00AB1B5B" w:rsidRPr="007146A7" w:rsidRDefault="00A007D8" w:rsidP="007146A7">
      <w:pPr>
        <w:pStyle w:val="a3"/>
        <w:numPr>
          <w:ilvl w:val="0"/>
          <w:numId w:val="4"/>
        </w:numPr>
        <w:rPr>
          <w:rFonts w:cs="Arial"/>
          <w:b/>
          <w:lang w:val="ru-RU"/>
        </w:rPr>
      </w:pPr>
      <w:r>
        <w:rPr>
          <w:rFonts w:cs="Arial"/>
          <w:lang w:val="ru-RU"/>
        </w:rPr>
        <w:t xml:space="preserve">В документе «Приобретение товаров и услуг» доработать функционал по агентской схеме закупок. </w:t>
      </w:r>
      <w:r w:rsidR="00B476FA">
        <w:rPr>
          <w:rFonts w:cs="Arial"/>
          <w:lang w:val="ru-RU"/>
        </w:rPr>
        <w:t>Если в документе «Приобретение товаров и услуг» установлен флаг «Агентская схема закупки» и при этом в поле «Договор» подобран договор без заполненной группы</w:t>
      </w:r>
      <w:r w:rsidR="007146A7">
        <w:rPr>
          <w:rFonts w:cs="Arial"/>
          <w:lang w:val="ru-RU"/>
        </w:rPr>
        <w:t xml:space="preserve"> фин.учета расчетов</w:t>
      </w:r>
      <w:r w:rsidR="003A1D90">
        <w:rPr>
          <w:rFonts w:cs="Arial"/>
          <w:lang w:val="ru-RU"/>
        </w:rPr>
        <w:t xml:space="preserve">, то вместо </w:t>
      </w:r>
      <w:r w:rsidR="00383C6B">
        <w:rPr>
          <w:rFonts w:cs="Arial"/>
          <w:lang w:val="ru-RU"/>
        </w:rPr>
        <w:t xml:space="preserve">двух </w:t>
      </w:r>
      <w:r w:rsidR="003A1D90">
        <w:rPr>
          <w:rFonts w:cs="Arial"/>
          <w:lang w:val="ru-RU"/>
        </w:rPr>
        <w:t>проводок Дт</w:t>
      </w:r>
      <w:r w:rsidR="007146A7">
        <w:rPr>
          <w:rFonts w:cs="Arial"/>
          <w:lang w:val="ru-RU"/>
        </w:rPr>
        <w:t xml:space="preserve"> </w:t>
      </w:r>
      <w:r w:rsidR="003A1D90">
        <w:rPr>
          <w:rFonts w:cs="Arial"/>
          <w:lang w:val="ru-RU"/>
        </w:rPr>
        <w:t>76.0</w:t>
      </w:r>
      <w:r w:rsidR="00383C6B">
        <w:rPr>
          <w:rFonts w:cs="Arial"/>
          <w:lang w:val="ru-RU"/>
        </w:rPr>
        <w:t>6</w:t>
      </w:r>
      <w:r w:rsidR="003A1D90">
        <w:rPr>
          <w:rFonts w:cs="Arial"/>
          <w:lang w:val="ru-RU"/>
        </w:rPr>
        <w:t xml:space="preserve"> Кт 7</w:t>
      </w:r>
      <w:r w:rsidR="00383C6B">
        <w:rPr>
          <w:rFonts w:cs="Arial"/>
          <w:lang w:val="ru-RU"/>
        </w:rPr>
        <w:t>6.05</w:t>
      </w:r>
      <w:r w:rsidR="003A1D90">
        <w:rPr>
          <w:rFonts w:cs="Arial"/>
          <w:lang w:val="ru-RU"/>
        </w:rPr>
        <w:t xml:space="preserve"> и Дт 60.01 Кт 60.02</w:t>
      </w:r>
      <w:r w:rsidR="00383C6B">
        <w:rPr>
          <w:rFonts w:cs="Arial"/>
          <w:lang w:val="ru-RU"/>
        </w:rPr>
        <w:t xml:space="preserve">, должна появиться одна проводка Дт 76.06 Кт </w:t>
      </w:r>
      <w:r w:rsidR="00165775">
        <w:rPr>
          <w:rFonts w:cs="Arial"/>
          <w:lang w:val="ru-RU"/>
        </w:rPr>
        <w:t>60.01.</w:t>
      </w:r>
    </w:p>
    <w:p w14:paraId="4DBC705D" w14:textId="77777777" w:rsidR="007146A7" w:rsidRDefault="007146A7" w:rsidP="007146A7">
      <w:pPr>
        <w:pStyle w:val="a3"/>
        <w:ind w:left="436"/>
        <w:rPr>
          <w:rFonts w:cs="Arial"/>
          <w:b/>
          <w:lang w:val="ru-RU"/>
        </w:rPr>
      </w:pPr>
    </w:p>
    <w:p w14:paraId="190D212D" w14:textId="64B788B1" w:rsidR="0049033B" w:rsidRPr="008D7C97" w:rsidRDefault="0049033B" w:rsidP="008D7C97">
      <w:pPr>
        <w:tabs>
          <w:tab w:val="num" w:pos="-284"/>
        </w:tabs>
        <w:ind w:left="-284"/>
        <w:rPr>
          <w:rFonts w:ascii="Arial" w:hAnsi="Arial" w:cs="Arial"/>
          <w:b/>
          <w:bCs/>
        </w:rPr>
      </w:pPr>
      <w:r w:rsidRPr="008D7C97">
        <w:rPr>
          <w:rFonts w:ascii="Arial" w:hAnsi="Arial" w:cs="Arial"/>
          <w:b/>
          <w:bCs/>
        </w:rPr>
        <w:t>Ожидаемый эффект от выполнения данной заявки:</w:t>
      </w:r>
    </w:p>
    <w:p w14:paraId="6537445C" w14:textId="37FECEFD" w:rsidR="00FD34D1" w:rsidRDefault="0069394A" w:rsidP="007C7BBF">
      <w:pPr>
        <w:pStyle w:val="a3"/>
        <w:numPr>
          <w:ilvl w:val="0"/>
          <w:numId w:val="4"/>
        </w:numPr>
        <w:rPr>
          <w:rFonts w:cs="Arial"/>
          <w:lang w:val="ru-RU"/>
        </w:rPr>
      </w:pPr>
      <w:r w:rsidRPr="0069394A">
        <w:rPr>
          <w:rFonts w:cs="Arial"/>
          <w:lang w:val="ru-RU"/>
        </w:rPr>
        <w:t>В учете</w:t>
      </w:r>
      <w:r>
        <w:rPr>
          <w:rFonts w:cs="Arial"/>
          <w:lang w:val="ru-RU"/>
        </w:rPr>
        <w:t xml:space="preserve"> не будет</w:t>
      </w:r>
      <w:r w:rsidRPr="0069394A">
        <w:rPr>
          <w:rFonts w:cs="Arial"/>
          <w:lang w:val="ru-RU"/>
        </w:rPr>
        <w:t xml:space="preserve"> появлят</w:t>
      </w:r>
      <w:r>
        <w:rPr>
          <w:rFonts w:cs="Arial"/>
          <w:lang w:val="ru-RU"/>
        </w:rPr>
        <w:t>ь</w:t>
      </w:r>
      <w:r w:rsidRPr="0069394A">
        <w:rPr>
          <w:rFonts w:cs="Arial"/>
          <w:lang w:val="ru-RU"/>
        </w:rPr>
        <w:t>ся дебиторск</w:t>
      </w:r>
      <w:r>
        <w:rPr>
          <w:rFonts w:cs="Arial"/>
          <w:lang w:val="ru-RU"/>
        </w:rPr>
        <w:t xml:space="preserve">ой </w:t>
      </w:r>
      <w:r w:rsidRPr="0069394A">
        <w:rPr>
          <w:rFonts w:cs="Arial"/>
          <w:lang w:val="ru-RU"/>
        </w:rPr>
        <w:t>задолженност</w:t>
      </w:r>
      <w:r>
        <w:rPr>
          <w:rFonts w:cs="Arial"/>
          <w:lang w:val="ru-RU"/>
        </w:rPr>
        <w:t>и</w:t>
      </w:r>
      <w:r w:rsidRPr="0069394A">
        <w:rPr>
          <w:rFonts w:cs="Arial"/>
          <w:lang w:val="ru-RU"/>
        </w:rPr>
        <w:t xml:space="preserve"> по сч</w:t>
      </w:r>
      <w:r w:rsidR="009A5F75">
        <w:rPr>
          <w:rFonts w:cs="Arial"/>
          <w:lang w:val="ru-RU"/>
        </w:rPr>
        <w:t xml:space="preserve">ету </w:t>
      </w:r>
      <w:r w:rsidRPr="0069394A">
        <w:rPr>
          <w:rFonts w:cs="Arial"/>
          <w:lang w:val="ru-RU"/>
        </w:rPr>
        <w:t>60</w:t>
      </w:r>
      <w:r>
        <w:rPr>
          <w:rFonts w:cs="Arial"/>
          <w:lang w:val="ru-RU"/>
        </w:rPr>
        <w:t>.</w:t>
      </w:r>
      <w:r w:rsidRPr="0069394A">
        <w:rPr>
          <w:rFonts w:cs="Arial"/>
          <w:lang w:val="ru-RU"/>
        </w:rPr>
        <w:t>01 и кредиторск</w:t>
      </w:r>
      <w:r>
        <w:rPr>
          <w:rFonts w:cs="Arial"/>
          <w:lang w:val="ru-RU"/>
        </w:rPr>
        <w:t>ой</w:t>
      </w:r>
      <w:r w:rsidRPr="0069394A">
        <w:rPr>
          <w:rFonts w:cs="Arial"/>
          <w:lang w:val="ru-RU"/>
        </w:rPr>
        <w:t xml:space="preserve"> задолженност</w:t>
      </w:r>
      <w:r>
        <w:rPr>
          <w:rFonts w:cs="Arial"/>
          <w:lang w:val="ru-RU"/>
        </w:rPr>
        <w:t>и</w:t>
      </w:r>
      <w:r w:rsidRPr="0069394A">
        <w:rPr>
          <w:rFonts w:cs="Arial"/>
          <w:lang w:val="ru-RU"/>
        </w:rPr>
        <w:t xml:space="preserve"> по сч</w:t>
      </w:r>
      <w:r w:rsidR="009A5F75">
        <w:rPr>
          <w:rFonts w:cs="Arial"/>
          <w:lang w:val="ru-RU"/>
        </w:rPr>
        <w:t xml:space="preserve">ету </w:t>
      </w:r>
      <w:r w:rsidRPr="0069394A">
        <w:rPr>
          <w:rFonts w:cs="Arial"/>
          <w:lang w:val="ru-RU"/>
        </w:rPr>
        <w:t>76</w:t>
      </w:r>
      <w:r>
        <w:rPr>
          <w:rFonts w:cs="Arial"/>
          <w:lang w:val="ru-RU"/>
        </w:rPr>
        <w:t>.</w:t>
      </w:r>
      <w:r w:rsidRPr="0069394A">
        <w:rPr>
          <w:rFonts w:cs="Arial"/>
          <w:lang w:val="ru-RU"/>
        </w:rPr>
        <w:t xml:space="preserve">05 которую </w:t>
      </w:r>
      <w:r>
        <w:rPr>
          <w:rFonts w:cs="Arial"/>
          <w:lang w:val="ru-RU"/>
        </w:rPr>
        <w:t xml:space="preserve">сейчас </w:t>
      </w:r>
      <w:r w:rsidRPr="0069394A">
        <w:rPr>
          <w:rFonts w:cs="Arial"/>
          <w:lang w:val="ru-RU"/>
        </w:rPr>
        <w:t>нужно закрывать ручными проводками</w:t>
      </w:r>
      <w:r w:rsidR="00761201">
        <w:rPr>
          <w:rFonts w:cs="Arial"/>
          <w:lang w:val="ru-RU"/>
        </w:rPr>
        <w:t>.</w:t>
      </w:r>
    </w:p>
    <w:p w14:paraId="4FA8A695" w14:textId="77777777" w:rsidR="0049033B" w:rsidRPr="00C33A52" w:rsidRDefault="0049033B" w:rsidP="0049033B">
      <w:pPr>
        <w:pStyle w:val="a3"/>
        <w:tabs>
          <w:tab w:val="num" w:pos="-284"/>
        </w:tabs>
        <w:ind w:left="-284"/>
        <w:rPr>
          <w:rFonts w:cs="Arial"/>
          <w:lang w:val="ru-RU"/>
        </w:rPr>
      </w:pPr>
    </w:p>
    <w:p w14:paraId="140B83C3" w14:textId="77777777" w:rsidR="0049033B" w:rsidRPr="00C33A52" w:rsidRDefault="0049033B" w:rsidP="0049033B">
      <w:pPr>
        <w:pStyle w:val="a3"/>
        <w:tabs>
          <w:tab w:val="num" w:pos="-284"/>
        </w:tabs>
        <w:ind w:left="-284"/>
        <w:rPr>
          <w:rFonts w:cs="Arial"/>
          <w:b/>
          <w:bCs/>
          <w:lang w:val="ru-RU"/>
        </w:rPr>
      </w:pPr>
      <w:r w:rsidRPr="00C33A52">
        <w:rPr>
          <w:rFonts w:cs="Arial"/>
          <w:b/>
          <w:bCs/>
          <w:lang w:val="ru-RU"/>
        </w:rPr>
        <w:t>Критерии проверки оказанных услуг по заявке:</w:t>
      </w:r>
    </w:p>
    <w:p w14:paraId="234E3BB5" w14:textId="4D1E116F" w:rsidR="00D20D36" w:rsidRDefault="00931145" w:rsidP="00D20D36">
      <w:pPr>
        <w:pStyle w:val="a3"/>
        <w:numPr>
          <w:ilvl w:val="0"/>
          <w:numId w:val="4"/>
        </w:numPr>
        <w:rPr>
          <w:rFonts w:cs="Arial"/>
          <w:lang w:val="ru-RU"/>
        </w:rPr>
      </w:pPr>
      <w:r>
        <w:rPr>
          <w:rFonts w:cs="Arial"/>
          <w:lang w:val="ru-RU"/>
        </w:rPr>
        <w:t>В документе «Приобретение товаров и услуг» с флагом «Агентская схема закупки»</w:t>
      </w:r>
      <w:r w:rsidR="00152E63">
        <w:rPr>
          <w:rFonts w:cs="Arial"/>
          <w:lang w:val="ru-RU"/>
        </w:rPr>
        <w:t xml:space="preserve"> с договором без заполненной группы фин.учета расчетов</w:t>
      </w:r>
      <w:r>
        <w:rPr>
          <w:rFonts w:cs="Arial"/>
          <w:lang w:val="ru-RU"/>
        </w:rPr>
        <w:t xml:space="preserve"> </w:t>
      </w:r>
      <w:r w:rsidR="007709F1">
        <w:rPr>
          <w:rFonts w:cs="Arial"/>
          <w:lang w:val="ru-RU"/>
        </w:rPr>
        <w:t>формируется</w:t>
      </w:r>
      <w:r w:rsidR="009D09A0">
        <w:rPr>
          <w:rFonts w:cs="Arial"/>
          <w:lang w:val="ru-RU"/>
        </w:rPr>
        <w:t xml:space="preserve"> </w:t>
      </w:r>
      <w:r w:rsidR="00152E63">
        <w:rPr>
          <w:rFonts w:cs="Arial"/>
          <w:lang w:val="ru-RU"/>
        </w:rPr>
        <w:t>проводка Дт 76.06 Кт 60.01.</w:t>
      </w:r>
    </w:p>
    <w:p w14:paraId="40F9B3BF" w14:textId="0F7E0EF9" w:rsidR="00BC396D" w:rsidRDefault="00BC396D">
      <w:pPr>
        <w:spacing w:after="160" w:line="259" w:lineRule="auto"/>
      </w:pPr>
      <w:bookmarkStart w:id="0" w:name="_GoBack"/>
      <w:bookmarkEnd w:id="0"/>
    </w:p>
    <w:p w14:paraId="7044190D" w14:textId="77777777" w:rsidR="00BC396D" w:rsidRPr="00BC396D" w:rsidRDefault="00BC396D" w:rsidP="00BC396D"/>
    <w:p w14:paraId="3A180530" w14:textId="77777777" w:rsidR="00BC396D" w:rsidRPr="00BC396D" w:rsidRDefault="00BC396D" w:rsidP="00BC396D"/>
    <w:p w14:paraId="7DF8E830" w14:textId="77777777" w:rsidR="00BC396D" w:rsidRPr="00BC396D" w:rsidRDefault="00BC396D" w:rsidP="00BC396D"/>
    <w:p w14:paraId="3204B685" w14:textId="77777777" w:rsidR="00BC396D" w:rsidRPr="00BC396D" w:rsidRDefault="00BC396D" w:rsidP="00BC396D"/>
    <w:p w14:paraId="5B5DD97D" w14:textId="77777777" w:rsidR="00BC396D" w:rsidRPr="00BC396D" w:rsidRDefault="00BC396D" w:rsidP="00BC396D"/>
    <w:p w14:paraId="1657BF79" w14:textId="77777777" w:rsidR="00BC396D" w:rsidRPr="00BC396D" w:rsidRDefault="00BC396D" w:rsidP="00BC396D"/>
    <w:p w14:paraId="5C3B92FA" w14:textId="77777777" w:rsidR="00BC396D" w:rsidRPr="00BC396D" w:rsidRDefault="00BC396D" w:rsidP="00BC396D"/>
    <w:p w14:paraId="44763612" w14:textId="77777777" w:rsidR="00BC396D" w:rsidRPr="00BC396D" w:rsidRDefault="00BC396D" w:rsidP="00BC396D"/>
    <w:p w14:paraId="0DA52F05" w14:textId="77777777" w:rsidR="00BC396D" w:rsidRPr="00BC396D" w:rsidRDefault="00BC396D" w:rsidP="00BC396D"/>
    <w:p w14:paraId="29EE3519" w14:textId="678BA0D4" w:rsidR="009B1304" w:rsidRPr="002D354A" w:rsidRDefault="009B1304" w:rsidP="00704BB5">
      <w:pPr>
        <w:tabs>
          <w:tab w:val="left" w:pos="8134"/>
        </w:tabs>
        <w:jc w:val="right"/>
        <w:rPr>
          <w:b/>
        </w:rPr>
      </w:pPr>
    </w:p>
    <w:sectPr w:rsidR="009B1304" w:rsidRPr="002D354A" w:rsidSect="00A007D8">
      <w:pgSz w:w="11906" w:h="16838"/>
      <w:pgMar w:top="1134" w:right="964" w:bottom="1134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39AC0" w14:textId="77777777" w:rsidR="002021C0" w:rsidRDefault="002021C0" w:rsidP="00BF7A53">
      <w:r>
        <w:separator/>
      </w:r>
    </w:p>
  </w:endnote>
  <w:endnote w:type="continuationSeparator" w:id="0">
    <w:p w14:paraId="0055C23F" w14:textId="77777777" w:rsidR="002021C0" w:rsidRDefault="002021C0" w:rsidP="00BF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7BB7F" w14:textId="77777777" w:rsidR="002021C0" w:rsidRDefault="002021C0" w:rsidP="00BF7A53">
      <w:r>
        <w:separator/>
      </w:r>
    </w:p>
  </w:footnote>
  <w:footnote w:type="continuationSeparator" w:id="0">
    <w:p w14:paraId="1F141AC4" w14:textId="77777777" w:rsidR="002021C0" w:rsidRDefault="002021C0" w:rsidP="00BF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7D5B"/>
    <w:multiLevelType w:val="hybridMultilevel"/>
    <w:tmpl w:val="B1964E9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>
    <w:nsid w:val="56A96222"/>
    <w:multiLevelType w:val="hybridMultilevel"/>
    <w:tmpl w:val="17800F7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B161C86"/>
    <w:multiLevelType w:val="hybridMultilevel"/>
    <w:tmpl w:val="EA44B0E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7B9F5E9E"/>
    <w:multiLevelType w:val="hybridMultilevel"/>
    <w:tmpl w:val="E63E9A42"/>
    <w:lvl w:ilvl="0" w:tplc="173003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3B"/>
    <w:rsid w:val="00015AB7"/>
    <w:rsid w:val="00022E09"/>
    <w:rsid w:val="00036AC2"/>
    <w:rsid w:val="00044886"/>
    <w:rsid w:val="000535E3"/>
    <w:rsid w:val="00072389"/>
    <w:rsid w:val="000B7C00"/>
    <w:rsid w:val="000C2553"/>
    <w:rsid w:val="000E5EE9"/>
    <w:rsid w:val="000E7713"/>
    <w:rsid w:val="000F2CCD"/>
    <w:rsid w:val="000F629E"/>
    <w:rsid w:val="00116DFB"/>
    <w:rsid w:val="00123C9A"/>
    <w:rsid w:val="00127BBB"/>
    <w:rsid w:val="00141A43"/>
    <w:rsid w:val="00152E63"/>
    <w:rsid w:val="0015788E"/>
    <w:rsid w:val="00160375"/>
    <w:rsid w:val="00165775"/>
    <w:rsid w:val="001715BF"/>
    <w:rsid w:val="00191D80"/>
    <w:rsid w:val="001933D5"/>
    <w:rsid w:val="001B1FCF"/>
    <w:rsid w:val="001B7A7F"/>
    <w:rsid w:val="001C20BF"/>
    <w:rsid w:val="001C4A04"/>
    <w:rsid w:val="001D5A52"/>
    <w:rsid w:val="001E1871"/>
    <w:rsid w:val="002021C0"/>
    <w:rsid w:val="002040F2"/>
    <w:rsid w:val="00224740"/>
    <w:rsid w:val="00231423"/>
    <w:rsid w:val="002452BE"/>
    <w:rsid w:val="0025713F"/>
    <w:rsid w:val="00267F99"/>
    <w:rsid w:val="002919F6"/>
    <w:rsid w:val="00291FF6"/>
    <w:rsid w:val="002B3E41"/>
    <w:rsid w:val="002D354A"/>
    <w:rsid w:val="002D74F6"/>
    <w:rsid w:val="002E616F"/>
    <w:rsid w:val="00303BDB"/>
    <w:rsid w:val="003056A8"/>
    <w:rsid w:val="00310948"/>
    <w:rsid w:val="00310CC7"/>
    <w:rsid w:val="0031613F"/>
    <w:rsid w:val="003410E8"/>
    <w:rsid w:val="00347252"/>
    <w:rsid w:val="00357FB1"/>
    <w:rsid w:val="00363E74"/>
    <w:rsid w:val="00375A10"/>
    <w:rsid w:val="00383C6B"/>
    <w:rsid w:val="003A1D90"/>
    <w:rsid w:val="003A65D2"/>
    <w:rsid w:val="003B05A8"/>
    <w:rsid w:val="003C591A"/>
    <w:rsid w:val="003C67AA"/>
    <w:rsid w:val="003E41C0"/>
    <w:rsid w:val="003F60A8"/>
    <w:rsid w:val="00407D88"/>
    <w:rsid w:val="00420449"/>
    <w:rsid w:val="00435387"/>
    <w:rsid w:val="00466BE1"/>
    <w:rsid w:val="004828E8"/>
    <w:rsid w:val="0049033B"/>
    <w:rsid w:val="004D7E91"/>
    <w:rsid w:val="005017B8"/>
    <w:rsid w:val="00522AC5"/>
    <w:rsid w:val="005345D4"/>
    <w:rsid w:val="00540117"/>
    <w:rsid w:val="005806B8"/>
    <w:rsid w:val="005A22AA"/>
    <w:rsid w:val="005C6334"/>
    <w:rsid w:val="005E1F7E"/>
    <w:rsid w:val="005E293A"/>
    <w:rsid w:val="006604FD"/>
    <w:rsid w:val="00683485"/>
    <w:rsid w:val="0069394A"/>
    <w:rsid w:val="006A0719"/>
    <w:rsid w:val="006E2498"/>
    <w:rsid w:val="006F0AD3"/>
    <w:rsid w:val="00704BB5"/>
    <w:rsid w:val="007146A7"/>
    <w:rsid w:val="00721197"/>
    <w:rsid w:val="00722067"/>
    <w:rsid w:val="00724C04"/>
    <w:rsid w:val="00734F2E"/>
    <w:rsid w:val="00741CD3"/>
    <w:rsid w:val="00761201"/>
    <w:rsid w:val="007709F1"/>
    <w:rsid w:val="00777D06"/>
    <w:rsid w:val="00783B05"/>
    <w:rsid w:val="00787342"/>
    <w:rsid w:val="00797624"/>
    <w:rsid w:val="007C7BBF"/>
    <w:rsid w:val="007D11A9"/>
    <w:rsid w:val="007D2381"/>
    <w:rsid w:val="007E2F5D"/>
    <w:rsid w:val="007E461A"/>
    <w:rsid w:val="0080148C"/>
    <w:rsid w:val="00806289"/>
    <w:rsid w:val="00824474"/>
    <w:rsid w:val="00824BAC"/>
    <w:rsid w:val="00824C0C"/>
    <w:rsid w:val="008401D1"/>
    <w:rsid w:val="008941A5"/>
    <w:rsid w:val="008D7C97"/>
    <w:rsid w:val="008E79D8"/>
    <w:rsid w:val="00901FEE"/>
    <w:rsid w:val="009030CB"/>
    <w:rsid w:val="009032BB"/>
    <w:rsid w:val="00920115"/>
    <w:rsid w:val="009213F9"/>
    <w:rsid w:val="0093048B"/>
    <w:rsid w:val="00931145"/>
    <w:rsid w:val="00972DA3"/>
    <w:rsid w:val="009766C5"/>
    <w:rsid w:val="00981117"/>
    <w:rsid w:val="009A1E1B"/>
    <w:rsid w:val="009A5F75"/>
    <w:rsid w:val="009B1304"/>
    <w:rsid w:val="009B57E8"/>
    <w:rsid w:val="009B615D"/>
    <w:rsid w:val="009D09A0"/>
    <w:rsid w:val="009F0233"/>
    <w:rsid w:val="009F522C"/>
    <w:rsid w:val="00A007D8"/>
    <w:rsid w:val="00A146FB"/>
    <w:rsid w:val="00A21EDA"/>
    <w:rsid w:val="00A37118"/>
    <w:rsid w:val="00A37465"/>
    <w:rsid w:val="00A636D7"/>
    <w:rsid w:val="00A723AE"/>
    <w:rsid w:val="00A76B6E"/>
    <w:rsid w:val="00A93B28"/>
    <w:rsid w:val="00AB1B5B"/>
    <w:rsid w:val="00AB3384"/>
    <w:rsid w:val="00AD0F16"/>
    <w:rsid w:val="00AD38C1"/>
    <w:rsid w:val="00B0165C"/>
    <w:rsid w:val="00B07DDA"/>
    <w:rsid w:val="00B2703A"/>
    <w:rsid w:val="00B40C77"/>
    <w:rsid w:val="00B476FA"/>
    <w:rsid w:val="00B5028E"/>
    <w:rsid w:val="00B513A9"/>
    <w:rsid w:val="00B61C74"/>
    <w:rsid w:val="00B7107C"/>
    <w:rsid w:val="00B72631"/>
    <w:rsid w:val="00B82D36"/>
    <w:rsid w:val="00BB18B0"/>
    <w:rsid w:val="00BC396D"/>
    <w:rsid w:val="00BD3748"/>
    <w:rsid w:val="00BE0BDA"/>
    <w:rsid w:val="00BF28C4"/>
    <w:rsid w:val="00BF7A53"/>
    <w:rsid w:val="00C00B37"/>
    <w:rsid w:val="00C035E0"/>
    <w:rsid w:val="00C33A52"/>
    <w:rsid w:val="00C345EC"/>
    <w:rsid w:val="00C456F4"/>
    <w:rsid w:val="00C502A1"/>
    <w:rsid w:val="00C50500"/>
    <w:rsid w:val="00C5070C"/>
    <w:rsid w:val="00C51E03"/>
    <w:rsid w:val="00C63F03"/>
    <w:rsid w:val="00CC63D4"/>
    <w:rsid w:val="00CE557D"/>
    <w:rsid w:val="00CF2017"/>
    <w:rsid w:val="00D0678A"/>
    <w:rsid w:val="00D10E95"/>
    <w:rsid w:val="00D20D36"/>
    <w:rsid w:val="00D30D85"/>
    <w:rsid w:val="00D3382A"/>
    <w:rsid w:val="00D362D1"/>
    <w:rsid w:val="00D5598F"/>
    <w:rsid w:val="00D7543E"/>
    <w:rsid w:val="00D83722"/>
    <w:rsid w:val="00D84C7D"/>
    <w:rsid w:val="00D95ECF"/>
    <w:rsid w:val="00DA2354"/>
    <w:rsid w:val="00DA34E8"/>
    <w:rsid w:val="00DA6925"/>
    <w:rsid w:val="00E013DB"/>
    <w:rsid w:val="00E031D8"/>
    <w:rsid w:val="00E22D8D"/>
    <w:rsid w:val="00E2607F"/>
    <w:rsid w:val="00E55432"/>
    <w:rsid w:val="00E878A1"/>
    <w:rsid w:val="00E9190E"/>
    <w:rsid w:val="00EA68ED"/>
    <w:rsid w:val="00EC1B4E"/>
    <w:rsid w:val="00EE6137"/>
    <w:rsid w:val="00F2272B"/>
    <w:rsid w:val="00F241B0"/>
    <w:rsid w:val="00F31076"/>
    <w:rsid w:val="00F40907"/>
    <w:rsid w:val="00F609DE"/>
    <w:rsid w:val="00F60C9D"/>
    <w:rsid w:val="00F8768D"/>
    <w:rsid w:val="00FB09AE"/>
    <w:rsid w:val="00FC7B55"/>
    <w:rsid w:val="00FD34D1"/>
    <w:rsid w:val="00FE7F6A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2762"/>
  <w15:chartTrackingRefBased/>
  <w15:docId w15:val="{FF4D970B-AA5B-4933-AB8F-D55D9C67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033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240" w:lineRule="atLeast"/>
      <w:jc w:val="both"/>
    </w:pPr>
    <w:rPr>
      <w:rFonts w:ascii="Arial" w:hAnsi="Arial"/>
      <w:color w:val="00000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9033B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DefaultText">
    <w:name w:val="Default Text"/>
    <w:basedOn w:val="a"/>
    <w:rsid w:val="0049033B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5">
    <w:name w:val="Title"/>
    <w:basedOn w:val="a"/>
    <w:link w:val="a6"/>
    <w:qFormat/>
    <w:rsid w:val="0049033B"/>
    <w:pPr>
      <w:widowControl w:val="0"/>
      <w:jc w:val="center"/>
    </w:pPr>
    <w:rPr>
      <w:b/>
      <w:sz w:val="32"/>
      <w:lang w:val="en-AU" w:eastAsia="x-none"/>
    </w:rPr>
  </w:style>
  <w:style w:type="character" w:customStyle="1" w:styleId="a6">
    <w:name w:val="Название Знак"/>
    <w:basedOn w:val="a0"/>
    <w:link w:val="a5"/>
    <w:rsid w:val="0049033B"/>
    <w:rPr>
      <w:rFonts w:ascii="Times New Roman" w:eastAsia="Times New Roman" w:hAnsi="Times New Roman" w:cs="Times New Roman"/>
      <w:b/>
      <w:sz w:val="32"/>
      <w:szCs w:val="20"/>
      <w:lang w:val="en-AU" w:eastAsia="x-none"/>
    </w:rPr>
  </w:style>
  <w:style w:type="character" w:styleId="a7">
    <w:name w:val="annotation reference"/>
    <w:basedOn w:val="a0"/>
    <w:uiPriority w:val="99"/>
    <w:semiHidden/>
    <w:unhideWhenUsed/>
    <w:rsid w:val="00036A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36AC2"/>
  </w:style>
  <w:style w:type="character" w:customStyle="1" w:styleId="a9">
    <w:name w:val="Текст примечания Знак"/>
    <w:basedOn w:val="a0"/>
    <w:link w:val="a8"/>
    <w:uiPriority w:val="99"/>
    <w:semiHidden/>
    <w:rsid w:val="00036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36AC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36A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36AC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6AC2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BF7A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F7A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BF7A5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F7A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Style0">
    <w:name w:val="TableStyle0"/>
    <w:rsid w:val="0080148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80148C"/>
    <w:pPr>
      <w:jc w:val="center"/>
    </w:pPr>
    <w:rPr>
      <w:rFonts w:ascii="Arial" w:eastAsiaTheme="minorEastAsia" w:hAnsi="Arial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Туманов</dc:creator>
  <cp:keywords/>
  <dc:description/>
  <cp:lastModifiedBy>Леонид Чистяков</cp:lastModifiedBy>
  <cp:revision>4</cp:revision>
  <dcterms:created xsi:type="dcterms:W3CDTF">2019-02-20T15:01:00Z</dcterms:created>
  <dcterms:modified xsi:type="dcterms:W3CDTF">2019-02-28T09:53:00Z</dcterms:modified>
</cp:coreProperties>
</file>