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376" w:rsidRDefault="00ED526F" w:rsidP="00ED526F">
      <w:pPr>
        <w:jc w:val="center"/>
        <w:rPr>
          <w:b/>
          <w:sz w:val="28"/>
        </w:rPr>
      </w:pPr>
      <w:bookmarkStart w:id="0" w:name="_GoBack"/>
      <w:bookmarkEnd w:id="0"/>
      <w:r w:rsidRPr="00ED526F">
        <w:rPr>
          <w:b/>
          <w:sz w:val="28"/>
        </w:rPr>
        <w:t>Обмен 1С УНФ редакция 1.6</w:t>
      </w:r>
      <w:r w:rsidR="00EF161A">
        <w:rPr>
          <w:b/>
          <w:sz w:val="28"/>
        </w:rPr>
        <w:t xml:space="preserve"> (</w:t>
      </w:r>
      <w:r w:rsidR="00CA5F88">
        <w:rPr>
          <w:b/>
          <w:sz w:val="28"/>
          <w:lang w:val="en-US"/>
        </w:rPr>
        <w:t>CRM</w:t>
      </w:r>
      <w:r w:rsidR="00CA5F88" w:rsidRPr="00CA5F88">
        <w:rPr>
          <w:b/>
          <w:sz w:val="28"/>
        </w:rPr>
        <w:t xml:space="preserve"> </w:t>
      </w:r>
      <w:proofErr w:type="spellStart"/>
      <w:r w:rsidR="00CA5F88">
        <w:rPr>
          <w:b/>
          <w:sz w:val="28"/>
        </w:rPr>
        <w:t>Проф</w:t>
      </w:r>
      <w:proofErr w:type="spellEnd"/>
      <w:r w:rsidR="00EF161A">
        <w:rPr>
          <w:b/>
          <w:sz w:val="28"/>
        </w:rPr>
        <w:t>)</w:t>
      </w:r>
      <w:r w:rsidR="00CE1504">
        <w:rPr>
          <w:b/>
          <w:sz w:val="28"/>
        </w:rPr>
        <w:t xml:space="preserve"> </w:t>
      </w:r>
      <w:r w:rsidR="00CE1504">
        <w:rPr>
          <w:b/>
          <w:sz w:val="28"/>
          <w:lang w:val="en-US"/>
        </w:rPr>
        <w:t>SQL</w:t>
      </w:r>
      <w:r w:rsidRPr="00ED526F">
        <w:rPr>
          <w:b/>
          <w:sz w:val="28"/>
        </w:rPr>
        <w:t xml:space="preserve"> – сайт</w:t>
      </w:r>
      <w:r w:rsidR="00466707">
        <w:rPr>
          <w:b/>
          <w:sz w:val="28"/>
        </w:rPr>
        <w:t xml:space="preserve"> </w:t>
      </w:r>
    </w:p>
    <w:p w:rsidR="00466707" w:rsidRPr="00ED526F" w:rsidRDefault="00466707" w:rsidP="00ED526F">
      <w:pPr>
        <w:jc w:val="center"/>
        <w:rPr>
          <w:b/>
          <w:sz w:val="28"/>
        </w:rPr>
      </w:pPr>
      <w:r>
        <w:rPr>
          <w:b/>
          <w:sz w:val="28"/>
        </w:rPr>
        <w:t>+ прочее</w:t>
      </w:r>
      <w:r w:rsidR="00EF161A">
        <w:rPr>
          <w:b/>
          <w:sz w:val="28"/>
        </w:rPr>
        <w:t xml:space="preserve"> задачи</w:t>
      </w:r>
    </w:p>
    <w:p w:rsidR="00ED526F" w:rsidRDefault="00ED526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718"/>
        <w:gridCol w:w="3640"/>
        <w:gridCol w:w="3640"/>
      </w:tblGrid>
      <w:tr w:rsidR="00CE1504" w:rsidTr="00CE1504">
        <w:tc>
          <w:tcPr>
            <w:tcW w:w="14560" w:type="dxa"/>
            <w:gridSpan w:val="4"/>
            <w:shd w:val="clear" w:color="auto" w:fill="D9D9D9" w:themeFill="background1" w:themeFillShade="D9"/>
          </w:tcPr>
          <w:p w:rsidR="00CE1504" w:rsidRPr="00AD1105" w:rsidRDefault="00CE1504" w:rsidP="00CA5F88">
            <w:pPr>
              <w:jc w:val="center"/>
              <w:rPr>
                <w:sz w:val="24"/>
                <w:szCs w:val="24"/>
              </w:rPr>
            </w:pPr>
            <w:r w:rsidRPr="00CE1504">
              <w:rPr>
                <w:sz w:val="24"/>
                <w:szCs w:val="24"/>
              </w:rPr>
              <w:t>Весь обмен должен происходить моментально</w:t>
            </w:r>
            <w:r w:rsidR="00DF019A">
              <w:rPr>
                <w:sz w:val="24"/>
                <w:szCs w:val="24"/>
              </w:rPr>
              <w:t xml:space="preserve"> и автоматически</w:t>
            </w:r>
            <w:r w:rsidRPr="00CE1504">
              <w:rPr>
                <w:sz w:val="24"/>
                <w:szCs w:val="24"/>
              </w:rPr>
              <w:t xml:space="preserve">, то есть данные с сайта </w:t>
            </w:r>
            <w:r w:rsidRPr="007F3152">
              <w:rPr>
                <w:b/>
                <w:sz w:val="24"/>
                <w:szCs w:val="24"/>
                <w:u w:val="single"/>
              </w:rPr>
              <w:t xml:space="preserve">должны поступать в 1С в течение </w:t>
            </w:r>
            <w:r w:rsidR="00BB7CBD" w:rsidRPr="007F3152">
              <w:rPr>
                <w:b/>
                <w:sz w:val="24"/>
                <w:szCs w:val="24"/>
                <w:u w:val="single"/>
              </w:rPr>
              <w:t>5-</w:t>
            </w:r>
            <w:r w:rsidRPr="007F3152">
              <w:rPr>
                <w:b/>
                <w:sz w:val="24"/>
                <w:szCs w:val="24"/>
                <w:u w:val="single"/>
              </w:rPr>
              <w:t>10 секунд</w:t>
            </w:r>
            <w:r w:rsidRPr="00CE1504">
              <w:rPr>
                <w:sz w:val="24"/>
                <w:szCs w:val="24"/>
              </w:rPr>
              <w:t>, как и данные в обратном направлении.</w:t>
            </w:r>
            <w:r w:rsidR="00AD1105">
              <w:rPr>
                <w:sz w:val="24"/>
                <w:szCs w:val="24"/>
              </w:rPr>
              <w:t xml:space="preserve"> Нужна работа по обмену данными с 1С и сайтом (со стороны сайта импорт и экспорт данных сделаем сами по необходимым правилам, которые должны быть предоставлены вами). </w:t>
            </w:r>
            <w:r w:rsidR="00AD1105" w:rsidRPr="00466707">
              <w:rPr>
                <w:b/>
                <w:sz w:val="24"/>
                <w:szCs w:val="24"/>
                <w:u w:val="single"/>
              </w:rPr>
              <w:t>Конфигурация в 1С должна остаться под замком</w:t>
            </w:r>
            <w:r w:rsidR="00AD1105">
              <w:rPr>
                <w:sz w:val="24"/>
                <w:szCs w:val="24"/>
              </w:rPr>
              <w:t>.</w:t>
            </w:r>
          </w:p>
        </w:tc>
      </w:tr>
      <w:tr w:rsidR="00CE1504" w:rsidTr="00CE1504">
        <w:tc>
          <w:tcPr>
            <w:tcW w:w="14560" w:type="dxa"/>
            <w:gridSpan w:val="4"/>
            <w:shd w:val="clear" w:color="auto" w:fill="D9D9D9" w:themeFill="background1" w:themeFillShade="D9"/>
          </w:tcPr>
          <w:p w:rsidR="00CE1504" w:rsidRPr="00CE1504" w:rsidRDefault="00CE1504" w:rsidP="00CE150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1504" w:rsidTr="00CE1504">
        <w:tc>
          <w:tcPr>
            <w:tcW w:w="562" w:type="dxa"/>
          </w:tcPr>
          <w:p w:rsidR="00CE1504" w:rsidRPr="00AD1105" w:rsidRDefault="00CE1504">
            <w:pPr>
              <w:rPr>
                <w:b/>
                <w:lang w:val="en-US"/>
              </w:rPr>
            </w:pPr>
            <w:r w:rsidRPr="00AD1105">
              <w:rPr>
                <w:b/>
                <w:lang w:val="en-US"/>
              </w:rPr>
              <w:t>1.</w:t>
            </w:r>
          </w:p>
        </w:tc>
        <w:tc>
          <w:tcPr>
            <w:tcW w:w="6718" w:type="dxa"/>
          </w:tcPr>
          <w:p w:rsidR="00CE1504" w:rsidRPr="00AD1105" w:rsidRDefault="00CE1504" w:rsidP="00DF019A">
            <w:pPr>
              <w:rPr>
                <w:b/>
              </w:rPr>
            </w:pPr>
            <w:r w:rsidRPr="00AD1105">
              <w:rPr>
                <w:b/>
              </w:rPr>
              <w:t>Оплата</w:t>
            </w:r>
          </w:p>
        </w:tc>
        <w:tc>
          <w:tcPr>
            <w:tcW w:w="3640" w:type="dxa"/>
          </w:tcPr>
          <w:p w:rsidR="00CE1504" w:rsidRDefault="008450CF" w:rsidP="008450CF">
            <w:pPr>
              <w:jc w:val="center"/>
            </w:pPr>
            <w:r>
              <w:t>Примечание 1</w:t>
            </w:r>
          </w:p>
        </w:tc>
        <w:tc>
          <w:tcPr>
            <w:tcW w:w="3640" w:type="dxa"/>
          </w:tcPr>
          <w:p w:rsidR="00CE1504" w:rsidRDefault="008450CF" w:rsidP="008450CF">
            <w:pPr>
              <w:jc w:val="center"/>
            </w:pPr>
            <w:r>
              <w:t>Примечание 2</w:t>
            </w:r>
          </w:p>
        </w:tc>
      </w:tr>
      <w:tr w:rsidR="00CE1504" w:rsidTr="00CE1504">
        <w:tc>
          <w:tcPr>
            <w:tcW w:w="562" w:type="dxa"/>
          </w:tcPr>
          <w:p w:rsidR="00CE1504" w:rsidRDefault="00CE1504"/>
        </w:tc>
        <w:tc>
          <w:tcPr>
            <w:tcW w:w="6718" w:type="dxa"/>
          </w:tcPr>
          <w:p w:rsidR="00DF019A" w:rsidRPr="00442EEF" w:rsidRDefault="00DF019A">
            <w:pPr>
              <w:rPr>
                <w:u w:val="single"/>
              </w:rPr>
            </w:pPr>
            <w:r w:rsidRPr="00442EEF">
              <w:rPr>
                <w:u w:val="single"/>
              </w:rPr>
              <w:t>Только экспорт</w:t>
            </w:r>
            <w:r w:rsidR="007F3152">
              <w:rPr>
                <w:u w:val="single"/>
              </w:rPr>
              <w:t>-импорт</w:t>
            </w:r>
            <w:r w:rsidR="00CA5F88">
              <w:rPr>
                <w:u w:val="single"/>
              </w:rPr>
              <w:t xml:space="preserve"> из 1С</w:t>
            </w:r>
            <w:r w:rsidR="007F3152">
              <w:rPr>
                <w:u w:val="single"/>
              </w:rPr>
              <w:t>, в онлайн режиме 24/7</w:t>
            </w:r>
            <w:r w:rsidRPr="00442EEF">
              <w:rPr>
                <w:u w:val="single"/>
              </w:rPr>
              <w:t>.</w:t>
            </w:r>
          </w:p>
          <w:p w:rsidR="00CE1504" w:rsidRPr="007F3152" w:rsidRDefault="007F3152">
            <w:r>
              <w:t xml:space="preserve">Вся оплата поступает в 1С, </w:t>
            </w:r>
            <w:proofErr w:type="gramStart"/>
            <w:r>
              <w:t>кроме интернет</w:t>
            </w:r>
            <w:proofErr w:type="gramEnd"/>
            <w:r>
              <w:t xml:space="preserve"> </w:t>
            </w:r>
            <w:proofErr w:type="spellStart"/>
            <w:r>
              <w:t>экваринг</w:t>
            </w:r>
            <w:r w:rsidR="00904E54">
              <w:t>а</w:t>
            </w:r>
            <w:proofErr w:type="spellEnd"/>
            <w:r w:rsidR="00904E54">
              <w:t>, она поступать должна с сайта в 1С.</w:t>
            </w:r>
          </w:p>
          <w:p w:rsidR="00DF019A" w:rsidRDefault="00DF019A">
            <w:r>
              <w:t>Разумеется, изменение оплат тоже, например, вручную я что-то поменял или изменил в 1С.</w:t>
            </w:r>
          </w:p>
          <w:p w:rsidR="00CE1504" w:rsidRDefault="00CE1504" w:rsidP="00CA5F88">
            <w:r>
              <w:t xml:space="preserve">Выгружается оплата </w:t>
            </w:r>
            <w:r w:rsidR="00DF019A">
              <w:t>на сайт.</w:t>
            </w:r>
          </w:p>
          <w:p w:rsidR="00904E54" w:rsidRPr="00CE1504" w:rsidRDefault="00904E54" w:rsidP="00CA5F88">
            <w:r>
              <w:t>Оплата наличными: у нас агентский договор, оплата будет поступать агенту, по АПИ оплата поступает на сайт, с сайта оплата эта поступает в 1С.</w:t>
            </w:r>
            <w:r w:rsidR="00AC03A7">
              <w:t xml:space="preserve"> Автоматически должны создаваться ПКО в кассе на каждую продажу через агентов.</w:t>
            </w:r>
          </w:p>
        </w:tc>
        <w:tc>
          <w:tcPr>
            <w:tcW w:w="3640" w:type="dxa"/>
          </w:tcPr>
          <w:p w:rsidR="00CE1504" w:rsidRDefault="00CE1504"/>
        </w:tc>
        <w:tc>
          <w:tcPr>
            <w:tcW w:w="3640" w:type="dxa"/>
          </w:tcPr>
          <w:p w:rsidR="00CE1504" w:rsidRDefault="00CE1504"/>
        </w:tc>
      </w:tr>
      <w:tr w:rsidR="00CA5F88" w:rsidTr="00CE1504">
        <w:tc>
          <w:tcPr>
            <w:tcW w:w="562" w:type="dxa"/>
          </w:tcPr>
          <w:p w:rsidR="00CA5F88" w:rsidRPr="00AD1105" w:rsidRDefault="00CA5F88">
            <w:pPr>
              <w:rPr>
                <w:b/>
              </w:rPr>
            </w:pPr>
            <w:r>
              <w:rPr>
                <w:b/>
              </w:rPr>
              <w:t>1-1</w:t>
            </w:r>
          </w:p>
        </w:tc>
        <w:tc>
          <w:tcPr>
            <w:tcW w:w="6718" w:type="dxa"/>
          </w:tcPr>
          <w:p w:rsidR="00CA5F88" w:rsidRPr="00AD1105" w:rsidRDefault="00CA5F88">
            <w:pPr>
              <w:rPr>
                <w:b/>
              </w:rPr>
            </w:pPr>
            <w:r>
              <w:rPr>
                <w:b/>
              </w:rPr>
              <w:t>Цена</w:t>
            </w:r>
          </w:p>
        </w:tc>
        <w:tc>
          <w:tcPr>
            <w:tcW w:w="3640" w:type="dxa"/>
          </w:tcPr>
          <w:p w:rsidR="00CA5F88" w:rsidRDefault="00CA5F88"/>
        </w:tc>
        <w:tc>
          <w:tcPr>
            <w:tcW w:w="3640" w:type="dxa"/>
          </w:tcPr>
          <w:p w:rsidR="00CA5F88" w:rsidRDefault="00CA5F88"/>
        </w:tc>
      </w:tr>
      <w:tr w:rsidR="00CA5F88" w:rsidTr="00CE1504">
        <w:tc>
          <w:tcPr>
            <w:tcW w:w="562" w:type="dxa"/>
          </w:tcPr>
          <w:p w:rsidR="00CA5F88" w:rsidRPr="00AD1105" w:rsidRDefault="00CA5F88">
            <w:pPr>
              <w:rPr>
                <w:b/>
              </w:rPr>
            </w:pPr>
          </w:p>
        </w:tc>
        <w:tc>
          <w:tcPr>
            <w:tcW w:w="6718" w:type="dxa"/>
          </w:tcPr>
          <w:p w:rsidR="00CA5F88" w:rsidRPr="00CA5F88" w:rsidRDefault="00CA5F88">
            <w:pPr>
              <w:rPr>
                <w:u w:val="single"/>
              </w:rPr>
            </w:pPr>
            <w:r w:rsidRPr="00CA5F88">
              <w:rPr>
                <w:u w:val="single"/>
              </w:rPr>
              <w:t>Экспорт из 1С</w:t>
            </w:r>
          </w:p>
          <w:p w:rsidR="00CA5F88" w:rsidRDefault="00CA5F88">
            <w:r>
              <w:t>Цены устанавливаются только в 1С</w:t>
            </w:r>
          </w:p>
          <w:p w:rsidR="00CA5F88" w:rsidRPr="00CA5F88" w:rsidRDefault="00CA5F88">
            <w:r>
              <w:t>Новые цены, изменения, должны попадать на сайт моментально.</w:t>
            </w:r>
          </w:p>
        </w:tc>
        <w:tc>
          <w:tcPr>
            <w:tcW w:w="3640" w:type="dxa"/>
          </w:tcPr>
          <w:p w:rsidR="00CA5F88" w:rsidRDefault="00CA5F88"/>
        </w:tc>
        <w:tc>
          <w:tcPr>
            <w:tcW w:w="3640" w:type="dxa"/>
          </w:tcPr>
          <w:p w:rsidR="00CA5F88" w:rsidRDefault="00CA5F88"/>
        </w:tc>
      </w:tr>
      <w:tr w:rsidR="009E2589" w:rsidTr="00CE1504">
        <w:tc>
          <w:tcPr>
            <w:tcW w:w="562" w:type="dxa"/>
          </w:tcPr>
          <w:p w:rsidR="009E2589" w:rsidRPr="00AD1105" w:rsidRDefault="009E2589">
            <w:pPr>
              <w:rPr>
                <w:b/>
              </w:rPr>
            </w:pPr>
            <w:r>
              <w:rPr>
                <w:b/>
              </w:rPr>
              <w:t>1-2</w:t>
            </w:r>
          </w:p>
        </w:tc>
        <w:tc>
          <w:tcPr>
            <w:tcW w:w="6718" w:type="dxa"/>
          </w:tcPr>
          <w:p w:rsidR="009E2589" w:rsidRPr="00AD1105" w:rsidRDefault="009E2589">
            <w:pPr>
              <w:rPr>
                <w:b/>
              </w:rPr>
            </w:pPr>
            <w:r>
              <w:rPr>
                <w:b/>
              </w:rPr>
              <w:t>Обмен контрагентами</w:t>
            </w:r>
          </w:p>
        </w:tc>
        <w:tc>
          <w:tcPr>
            <w:tcW w:w="3640" w:type="dxa"/>
          </w:tcPr>
          <w:p w:rsidR="009E2589" w:rsidRDefault="009E2589"/>
        </w:tc>
        <w:tc>
          <w:tcPr>
            <w:tcW w:w="3640" w:type="dxa"/>
          </w:tcPr>
          <w:p w:rsidR="009E2589" w:rsidRDefault="009E2589"/>
        </w:tc>
      </w:tr>
      <w:tr w:rsidR="009E2589" w:rsidTr="00CE1504">
        <w:tc>
          <w:tcPr>
            <w:tcW w:w="562" w:type="dxa"/>
          </w:tcPr>
          <w:p w:rsidR="009E2589" w:rsidRPr="00AD1105" w:rsidRDefault="009E2589">
            <w:pPr>
              <w:rPr>
                <w:b/>
              </w:rPr>
            </w:pPr>
          </w:p>
        </w:tc>
        <w:tc>
          <w:tcPr>
            <w:tcW w:w="6718" w:type="dxa"/>
          </w:tcPr>
          <w:p w:rsidR="002938D2" w:rsidRDefault="002938D2">
            <w:r>
              <w:t>Экспорт-Импорт из 1С</w:t>
            </w:r>
          </w:p>
          <w:p w:rsidR="009E2589" w:rsidRDefault="002938D2">
            <w:r w:rsidRPr="002938D2">
              <w:t>Полный обмен справочниками</w:t>
            </w:r>
            <w:r>
              <w:t xml:space="preserve"> со всеми данными.</w:t>
            </w:r>
          </w:p>
          <w:p w:rsidR="002938D2" w:rsidRPr="002938D2" w:rsidRDefault="002938D2" w:rsidP="00AC03A7">
            <w:r>
              <w:t>Разделение</w:t>
            </w:r>
            <w:r w:rsidR="00AC03A7">
              <w:t xml:space="preserve"> по папкам</w:t>
            </w:r>
            <w:r>
              <w:t xml:space="preserve">: на физическое лицо и юридическое (в </w:t>
            </w:r>
            <w:proofErr w:type="spellStart"/>
            <w:r>
              <w:t>т.ч</w:t>
            </w:r>
            <w:proofErr w:type="spellEnd"/>
            <w:r>
              <w:t>. ИП)</w:t>
            </w:r>
          </w:p>
        </w:tc>
        <w:tc>
          <w:tcPr>
            <w:tcW w:w="3640" w:type="dxa"/>
          </w:tcPr>
          <w:p w:rsidR="009E2589" w:rsidRDefault="009E2589"/>
        </w:tc>
        <w:tc>
          <w:tcPr>
            <w:tcW w:w="3640" w:type="dxa"/>
          </w:tcPr>
          <w:p w:rsidR="009E2589" w:rsidRDefault="009E2589"/>
        </w:tc>
      </w:tr>
      <w:tr w:rsidR="00466707" w:rsidTr="00CE1504">
        <w:tc>
          <w:tcPr>
            <w:tcW w:w="562" w:type="dxa"/>
          </w:tcPr>
          <w:p w:rsidR="00466707" w:rsidRPr="00AD1105" w:rsidRDefault="00466707">
            <w:pPr>
              <w:rPr>
                <w:b/>
              </w:rPr>
            </w:pPr>
            <w:r>
              <w:rPr>
                <w:b/>
              </w:rPr>
              <w:t>1.3.</w:t>
            </w:r>
          </w:p>
        </w:tc>
        <w:tc>
          <w:tcPr>
            <w:tcW w:w="6718" w:type="dxa"/>
          </w:tcPr>
          <w:p w:rsidR="00466707" w:rsidRDefault="00466707">
            <w:r>
              <w:t>Обмен «Наименованием договоров»</w:t>
            </w:r>
          </w:p>
          <w:p w:rsidR="00466707" w:rsidRDefault="00466707">
            <w:pPr>
              <w:rPr>
                <w:u w:val="single"/>
              </w:rPr>
            </w:pPr>
            <w:r>
              <w:rPr>
                <w:u w:val="single"/>
              </w:rPr>
              <w:t>И</w:t>
            </w:r>
            <w:r w:rsidRPr="00442EEF">
              <w:rPr>
                <w:u w:val="single"/>
              </w:rPr>
              <w:t>мпорт</w:t>
            </w:r>
            <w:r>
              <w:rPr>
                <w:u w:val="single"/>
              </w:rPr>
              <w:t>-экспорт 1С</w:t>
            </w:r>
          </w:p>
          <w:p w:rsidR="00466707" w:rsidRDefault="00466707">
            <w:pPr>
              <w:rPr>
                <w:u w:val="singl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82F276" wp14:editId="029C7974">
                  <wp:extent cx="2516429" cy="261629"/>
                  <wp:effectExtent l="0" t="0" r="0" b="5080"/>
                  <wp:docPr id="1" name="Рисунок 1" descr="http://skrinshoter.ru/i/140619/Aowi8Uq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-image" descr="http://skrinshoter.ru/i/140619/Aowi8Uq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689" cy="28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6707" w:rsidRPr="00466707" w:rsidRDefault="00466707">
            <w:r>
              <w:lastRenderedPageBreak/>
              <w:t>Возможные значения: смотри приложение №1</w:t>
            </w:r>
          </w:p>
          <w:p w:rsidR="00466707" w:rsidRDefault="00FC649E">
            <w:r>
              <w:t>В поле этом должен быть справочник, вот туда и вставлять все возможные значения. Может принимать только одно значение из списка.</w:t>
            </w:r>
            <w:r w:rsidR="00D94C1E">
              <w:t xml:space="preserve"> Если нет значения, то его можно добавить. Либо изменить существующие.</w:t>
            </w:r>
          </w:p>
          <w:p w:rsidR="00FC649E" w:rsidRDefault="00904E54">
            <w:r>
              <w:t>По одному договору, может быть несколько заказов, разумеется, каждый из них может иметь свое наименование – отличное или одинаковое.</w:t>
            </w:r>
          </w:p>
        </w:tc>
        <w:tc>
          <w:tcPr>
            <w:tcW w:w="3640" w:type="dxa"/>
          </w:tcPr>
          <w:p w:rsidR="00466707" w:rsidRDefault="00466707"/>
        </w:tc>
        <w:tc>
          <w:tcPr>
            <w:tcW w:w="3640" w:type="dxa"/>
          </w:tcPr>
          <w:p w:rsidR="00466707" w:rsidRDefault="00466707"/>
        </w:tc>
      </w:tr>
      <w:tr w:rsidR="00CE1504" w:rsidTr="00CE1504">
        <w:tc>
          <w:tcPr>
            <w:tcW w:w="562" w:type="dxa"/>
          </w:tcPr>
          <w:p w:rsidR="00CE1504" w:rsidRPr="00AD1105" w:rsidRDefault="00DF019A">
            <w:pPr>
              <w:rPr>
                <w:b/>
              </w:rPr>
            </w:pPr>
            <w:r w:rsidRPr="00AD1105">
              <w:rPr>
                <w:b/>
              </w:rPr>
              <w:t xml:space="preserve">2. </w:t>
            </w:r>
          </w:p>
        </w:tc>
        <w:tc>
          <w:tcPr>
            <w:tcW w:w="6718" w:type="dxa"/>
          </w:tcPr>
          <w:p w:rsidR="00DF019A" w:rsidRPr="00AD1105" w:rsidRDefault="00DF019A">
            <w:pPr>
              <w:rPr>
                <w:b/>
              </w:rPr>
            </w:pPr>
            <w:r w:rsidRPr="00AD1105">
              <w:rPr>
                <w:b/>
              </w:rPr>
              <w:t>Заказы</w:t>
            </w:r>
          </w:p>
        </w:tc>
        <w:tc>
          <w:tcPr>
            <w:tcW w:w="3640" w:type="dxa"/>
          </w:tcPr>
          <w:p w:rsidR="00CE1504" w:rsidRDefault="00CE1504"/>
        </w:tc>
        <w:tc>
          <w:tcPr>
            <w:tcW w:w="3640" w:type="dxa"/>
          </w:tcPr>
          <w:p w:rsidR="00CE1504" w:rsidRDefault="00CE1504"/>
        </w:tc>
      </w:tr>
      <w:tr w:rsidR="00CE1504" w:rsidTr="00CE1504">
        <w:tc>
          <w:tcPr>
            <w:tcW w:w="562" w:type="dxa"/>
          </w:tcPr>
          <w:p w:rsidR="00CE1504" w:rsidRDefault="00CE1504"/>
        </w:tc>
        <w:tc>
          <w:tcPr>
            <w:tcW w:w="6718" w:type="dxa"/>
          </w:tcPr>
          <w:p w:rsidR="00DF019A" w:rsidRPr="00442EEF" w:rsidRDefault="00CA5F88">
            <w:pPr>
              <w:rPr>
                <w:u w:val="single"/>
              </w:rPr>
            </w:pPr>
            <w:r>
              <w:rPr>
                <w:u w:val="single"/>
              </w:rPr>
              <w:t>И</w:t>
            </w:r>
            <w:r w:rsidR="00DF019A" w:rsidRPr="00442EEF">
              <w:rPr>
                <w:u w:val="single"/>
              </w:rPr>
              <w:t>мпорт</w:t>
            </w:r>
            <w:r>
              <w:rPr>
                <w:u w:val="single"/>
              </w:rPr>
              <w:t>-экспорт 1С</w:t>
            </w:r>
            <w:r w:rsidR="00DF019A" w:rsidRPr="00442EEF">
              <w:rPr>
                <w:u w:val="single"/>
              </w:rPr>
              <w:t>.</w:t>
            </w:r>
          </w:p>
          <w:p w:rsidR="00CA5F88" w:rsidRDefault="00CA5F88">
            <w:r>
              <w:t>Заказы создаются через сайт или 1С</w:t>
            </w:r>
          </w:p>
          <w:p w:rsidR="00CE1504" w:rsidRDefault="00CA5F88">
            <w:proofErr w:type="spellStart"/>
            <w:r>
              <w:t>Автообмен</w:t>
            </w:r>
            <w:proofErr w:type="spellEnd"/>
            <w:r>
              <w:t>.</w:t>
            </w:r>
          </w:p>
          <w:p w:rsidR="00DF019A" w:rsidRPr="00BB7CBD" w:rsidRDefault="00DF019A" w:rsidP="00AC03A7">
            <w:r>
              <w:t xml:space="preserve">Разумеется, изменения </w:t>
            </w:r>
            <w:proofErr w:type="spellStart"/>
            <w:r w:rsidR="00AC03A7">
              <w:t>автообмен</w:t>
            </w:r>
            <w:proofErr w:type="spellEnd"/>
            <w:r>
              <w:t xml:space="preserve"> тоже по заказам.</w:t>
            </w:r>
            <w:r w:rsidR="00BB7CBD" w:rsidRPr="00BB7CBD">
              <w:t xml:space="preserve"> </w:t>
            </w:r>
            <w:r w:rsidR="00BB7CBD">
              <w:t xml:space="preserve">Здесь нужно учесть </w:t>
            </w:r>
            <w:r w:rsidR="004F24EA">
              <w:t>информацию по пунктам 3.1. – 3.4</w:t>
            </w:r>
            <w:r w:rsidR="00BB7CBD">
              <w:t>.</w:t>
            </w:r>
          </w:p>
        </w:tc>
        <w:tc>
          <w:tcPr>
            <w:tcW w:w="3640" w:type="dxa"/>
          </w:tcPr>
          <w:p w:rsidR="00CE1504" w:rsidRDefault="00CE1504"/>
        </w:tc>
        <w:tc>
          <w:tcPr>
            <w:tcW w:w="3640" w:type="dxa"/>
          </w:tcPr>
          <w:p w:rsidR="00CE1504" w:rsidRDefault="00CE1504"/>
        </w:tc>
      </w:tr>
      <w:tr w:rsidR="00CE1504" w:rsidTr="00CE1504">
        <w:tc>
          <w:tcPr>
            <w:tcW w:w="562" w:type="dxa"/>
          </w:tcPr>
          <w:p w:rsidR="00CE1504" w:rsidRPr="00AD1105" w:rsidRDefault="00DF019A">
            <w:pPr>
              <w:rPr>
                <w:b/>
              </w:rPr>
            </w:pPr>
            <w:r w:rsidRPr="00AD1105">
              <w:rPr>
                <w:b/>
              </w:rPr>
              <w:t>3.</w:t>
            </w:r>
          </w:p>
        </w:tc>
        <w:tc>
          <w:tcPr>
            <w:tcW w:w="6718" w:type="dxa"/>
          </w:tcPr>
          <w:p w:rsidR="00CE1504" w:rsidRPr="00AD1105" w:rsidRDefault="00DF019A" w:rsidP="00066915">
            <w:pPr>
              <w:rPr>
                <w:b/>
              </w:rPr>
            </w:pPr>
            <w:r w:rsidRPr="00AD1105">
              <w:rPr>
                <w:b/>
              </w:rPr>
              <w:t>Номенклатура (товар</w:t>
            </w:r>
            <w:r w:rsidR="008450CF">
              <w:rPr>
                <w:b/>
              </w:rPr>
              <w:t xml:space="preserve"> со всеми параметрами/свойствами номенклатуры</w:t>
            </w:r>
            <w:r w:rsidRPr="00AD1105">
              <w:rPr>
                <w:b/>
              </w:rPr>
              <w:t>)</w:t>
            </w:r>
            <w:r w:rsidR="00442EEF" w:rsidRPr="00AD1105">
              <w:rPr>
                <w:b/>
              </w:rPr>
              <w:t xml:space="preserve"> </w:t>
            </w:r>
            <w:r w:rsidR="00066915" w:rsidRPr="00AD1105">
              <w:rPr>
                <w:b/>
              </w:rPr>
              <w:t>-</w:t>
            </w:r>
            <w:r w:rsidR="00442EEF" w:rsidRPr="00AD1105">
              <w:rPr>
                <w:b/>
              </w:rPr>
              <w:t xml:space="preserve"> остатки, изменение их</w:t>
            </w:r>
          </w:p>
        </w:tc>
        <w:tc>
          <w:tcPr>
            <w:tcW w:w="3640" w:type="dxa"/>
          </w:tcPr>
          <w:p w:rsidR="00CE1504" w:rsidRDefault="00CE1504"/>
        </w:tc>
        <w:tc>
          <w:tcPr>
            <w:tcW w:w="3640" w:type="dxa"/>
          </w:tcPr>
          <w:p w:rsidR="00CE1504" w:rsidRDefault="00CE1504"/>
        </w:tc>
      </w:tr>
      <w:tr w:rsidR="00CE1504" w:rsidTr="00CE1504">
        <w:tc>
          <w:tcPr>
            <w:tcW w:w="562" w:type="dxa"/>
          </w:tcPr>
          <w:p w:rsidR="00CE1504" w:rsidRDefault="00CE1504"/>
        </w:tc>
        <w:tc>
          <w:tcPr>
            <w:tcW w:w="6718" w:type="dxa"/>
          </w:tcPr>
          <w:p w:rsidR="00CE1504" w:rsidRPr="00442EEF" w:rsidRDefault="00DF019A">
            <w:pPr>
              <w:rPr>
                <w:u w:val="single"/>
              </w:rPr>
            </w:pPr>
            <w:r w:rsidRPr="00442EEF">
              <w:rPr>
                <w:u w:val="single"/>
              </w:rPr>
              <w:t>Экспорт-импорт</w:t>
            </w:r>
            <w:r w:rsidR="00066915">
              <w:rPr>
                <w:u w:val="single"/>
              </w:rPr>
              <w:t xml:space="preserve"> остатков и их изменение</w:t>
            </w:r>
            <w:r w:rsidRPr="00442EEF">
              <w:rPr>
                <w:u w:val="single"/>
              </w:rPr>
              <w:t>.</w:t>
            </w:r>
          </w:p>
          <w:p w:rsidR="00DF019A" w:rsidRDefault="00DF019A">
            <w:r>
              <w:t>Здесь подробней.</w:t>
            </w:r>
          </w:p>
          <w:p w:rsidR="00DF019A" w:rsidRDefault="00442EEF">
            <w:r>
              <w:t xml:space="preserve">3.1. </w:t>
            </w:r>
            <w:r w:rsidR="00DF019A">
              <w:t>1С уже имеет полный справочник номенклатуры</w:t>
            </w:r>
            <w:r>
              <w:t>, который соответствует тому, что есть на сайте</w:t>
            </w:r>
            <w:r w:rsidR="00DF019A">
              <w:t>. Можно взять там.</w:t>
            </w:r>
          </w:p>
          <w:p w:rsidR="00442EEF" w:rsidRDefault="00442EEF">
            <w:r>
              <w:t>Уникальность берем по артикулам</w:t>
            </w:r>
            <w:r w:rsidR="00CA5F88">
              <w:t xml:space="preserve"> 1С (они соответствуют артикулу на сайте)</w:t>
            </w:r>
            <w:r>
              <w:t>.</w:t>
            </w:r>
          </w:p>
          <w:p w:rsidR="00442EEF" w:rsidRDefault="00DF019A" w:rsidP="00DF019A">
            <w:r>
              <w:t>Один артикул на сайте может иметь</w:t>
            </w:r>
            <w:r w:rsidR="00442EEF">
              <w:t xml:space="preserve"> в 1С два или больше товаров.</w:t>
            </w:r>
            <w:r w:rsidR="009E2589">
              <w:t xml:space="preserve"> (артикула)</w:t>
            </w:r>
            <w:r w:rsidR="00442EEF">
              <w:t xml:space="preserve"> </w:t>
            </w:r>
          </w:p>
          <w:p w:rsidR="00442EEF" w:rsidRDefault="00442EEF" w:rsidP="00DF019A">
            <w:r>
              <w:t>То есть: на пример - артикул 1535 (один товар) на сайте, имеет две или три номенклатуры в 1С под артикулами 1535-1, 1535-2, 1535-3</w:t>
            </w:r>
          </w:p>
          <w:p w:rsidR="00442EEF" w:rsidRDefault="00442EEF" w:rsidP="00442EEF">
            <w:r>
              <w:t>В номенклатуре в 1С есть ссылки на страницы товара.</w:t>
            </w:r>
          </w:p>
          <w:p w:rsidR="00442EEF" w:rsidRDefault="00442EEF" w:rsidP="00442EEF">
            <w:r>
              <w:t xml:space="preserve">То есть в данном случае, по примеру в </w:t>
            </w:r>
            <w:r w:rsidR="004414B8">
              <w:t>4</w:t>
            </w:r>
            <w:r>
              <w:t xml:space="preserve"> товарах в 1С будут ссылки на одну страницу на сайте. Связано это с тем, что есть разные артикулы поставщика и есть необходимость вести учет в разрезе их.</w:t>
            </w:r>
          </w:p>
          <w:p w:rsidR="00442EEF" w:rsidRDefault="00442EEF" w:rsidP="00442EEF">
            <w:r>
              <w:t>Товар фактически один, но разные артикулы поставщика.</w:t>
            </w:r>
          </w:p>
          <w:p w:rsidR="00442EEF" w:rsidRDefault="00442EEF" w:rsidP="00DF019A"/>
          <w:p w:rsidR="00442EEF" w:rsidRDefault="00066915" w:rsidP="00DF019A">
            <w:r>
              <w:t xml:space="preserve">3.2. </w:t>
            </w:r>
            <w:r w:rsidR="00442EEF">
              <w:t>И наоборот, один товар в 1С может иметь две отдельных страницы на сайте.</w:t>
            </w:r>
          </w:p>
          <w:p w:rsidR="00066915" w:rsidRDefault="00066915" w:rsidP="00DF019A">
            <w:r>
              <w:lastRenderedPageBreak/>
              <w:t>Тогда в 1С в карточке, будет не одна ссылка на товар, а две или три на разные товары на сайте.</w:t>
            </w:r>
          </w:p>
          <w:p w:rsidR="00066915" w:rsidRDefault="00066915" w:rsidP="00DF019A">
            <w:r>
              <w:t>3.3. Наименования отличаются в 1С и на сайте.</w:t>
            </w:r>
          </w:p>
          <w:p w:rsidR="00066915" w:rsidRDefault="00066915" w:rsidP="00DF019A">
            <w:r>
              <w:t>Опять же это не критично, так как нужно ориентироваться на уникальные артикулы</w:t>
            </w:r>
            <w:r w:rsidR="00AC03A7">
              <w:t xml:space="preserve"> в обмене</w:t>
            </w:r>
            <w:r>
              <w:t>.</w:t>
            </w:r>
          </w:p>
          <w:p w:rsidR="00066915" w:rsidRDefault="00066915" w:rsidP="00DF019A"/>
          <w:p w:rsidR="00066915" w:rsidRDefault="00066915" w:rsidP="00DF019A">
            <w:r>
              <w:t>Все эти пункты, которые выше, важны для правильного обмена остатками, а также и остальным.</w:t>
            </w:r>
          </w:p>
          <w:p w:rsidR="004414B8" w:rsidRDefault="004414B8" w:rsidP="00DF019A"/>
          <w:p w:rsidR="004414B8" w:rsidRDefault="004414B8" w:rsidP="00DF019A">
            <w:r>
              <w:t xml:space="preserve">Кроме того, нужно обратить внимание на то, что в 1С прописаны аналоги, то есть если одна номенклатура заканчивается, то можно использовать другую (это на примере пункта 3.1. – 1535, 1535-1, 1535-2, 1535-3 все они являются аналогами и это есть в справочнике карточки в 1С) это нужно учесть при обмене с сайтом. </w:t>
            </w:r>
          </w:p>
          <w:p w:rsidR="009E2589" w:rsidRDefault="009E2589" w:rsidP="00DF019A">
            <w:r>
              <w:t>- полный аналог, означат, что в номенклатуре есть два или более артикула, в которых установлены взаимные ссылки друг на друга, как на аналог;</w:t>
            </w:r>
          </w:p>
          <w:p w:rsidR="009E2589" w:rsidRDefault="009E2589" w:rsidP="00DF019A">
            <w:r>
              <w:t>- условный аналог, это означает, что у одного или более артикулов установлены ссылки как на аналог на один товар, НО! С этого товара нет обратной ссылки на эти товары. Так как цена «условного аналога» отличается от текущего товара и автоматически нельзя это менять.</w:t>
            </w:r>
          </w:p>
          <w:p w:rsidR="009E2589" w:rsidRDefault="009E2589" w:rsidP="00DF019A">
            <w:r>
              <w:t>При полном аналоге, система должна проверять текущий товар</w:t>
            </w:r>
            <w:r w:rsidR="002938D2">
              <w:t xml:space="preserve"> (с текущем артикулом)</w:t>
            </w:r>
            <w:r>
              <w:t xml:space="preserve"> и, если его нет в наличии, тогда автоматически списывает </w:t>
            </w:r>
            <w:r w:rsidR="002938D2">
              <w:t xml:space="preserve">другой </w:t>
            </w:r>
            <w:r>
              <w:t>«полный аналог».</w:t>
            </w:r>
          </w:p>
          <w:p w:rsidR="009E2589" w:rsidRDefault="009E2589" w:rsidP="00DF019A"/>
          <w:p w:rsidR="009E2589" w:rsidRDefault="009E2589" w:rsidP="00DF019A">
            <w:r>
              <w:t>По «условным аналогам» должна информация «каким-то блоком» экспортироваться на сайт, чтобы можно было использовать эту информация на сайте. Например, автоматически предлагать клиенту другой товар, так как этого товара, который ему нужен нет.</w:t>
            </w:r>
          </w:p>
          <w:p w:rsidR="009E2589" w:rsidRDefault="009E2589" w:rsidP="00DF019A">
            <w:r>
              <w:t>По этому обмену лучше сделать дополнительный файл для обмена, чтобы не путать с остальным.</w:t>
            </w:r>
          </w:p>
          <w:p w:rsidR="009E2589" w:rsidRDefault="009E2589" w:rsidP="00DF019A"/>
          <w:p w:rsidR="009E2589" w:rsidRDefault="004F24EA" w:rsidP="00DF019A">
            <w:r>
              <w:t>3.4. В номенклатуре есть характеристики.</w:t>
            </w:r>
          </w:p>
          <w:p w:rsidR="004F24EA" w:rsidRDefault="004F24EA" w:rsidP="00DF019A">
            <w:r>
              <w:lastRenderedPageBreak/>
              <w:t>В них я использую производителя.</w:t>
            </w:r>
          </w:p>
          <w:p w:rsidR="004F24EA" w:rsidRDefault="004F24EA" w:rsidP="00DF019A">
            <w:r>
              <w:t>Один и тот же картридж (номенклатура) может быть разных производителя. Таких картриджей пока не много.</w:t>
            </w:r>
          </w:p>
          <w:p w:rsidR="004F24EA" w:rsidRDefault="004F24EA" w:rsidP="00DF019A">
            <w:r>
              <w:t>Необходимо отдельно остатки по характеристикам обмениваться с сайтом, как и заказы.</w:t>
            </w:r>
          </w:p>
          <w:p w:rsidR="004F24EA" w:rsidRDefault="004F24EA" w:rsidP="00DF019A">
            <w:r>
              <w:t>Пример такого картриджа в 1С – артикул 1806.</w:t>
            </w:r>
          </w:p>
          <w:p w:rsidR="004F24EA" w:rsidRDefault="004F24EA" w:rsidP="00DF019A">
            <w:r>
              <w:t>Характеристика:</w:t>
            </w:r>
          </w:p>
          <w:p w:rsidR="004F24EA" w:rsidRPr="004F24EA" w:rsidRDefault="004F24EA" w:rsidP="00DF019A">
            <w:r>
              <w:t xml:space="preserve">Основная – производитель </w:t>
            </w:r>
            <w:r>
              <w:rPr>
                <w:lang w:val="en-US"/>
              </w:rPr>
              <w:t>NV</w:t>
            </w:r>
            <w:r w:rsidRPr="004F24EA">
              <w:t>-</w:t>
            </w:r>
            <w:r>
              <w:rPr>
                <w:lang w:val="en-US"/>
              </w:rPr>
              <w:t>Print</w:t>
            </w:r>
          </w:p>
          <w:p w:rsidR="00DF019A" w:rsidRPr="00DF019A" w:rsidRDefault="004F24EA" w:rsidP="00AD1105">
            <w:r>
              <w:t xml:space="preserve">Дополнительная – производитель </w:t>
            </w:r>
            <w:proofErr w:type="spellStart"/>
            <w:r w:rsidRPr="004F24EA">
              <w:t>TipColor</w:t>
            </w:r>
            <w:proofErr w:type="spellEnd"/>
            <w:r w:rsidRPr="007F3152">
              <w:t>.</w:t>
            </w:r>
          </w:p>
        </w:tc>
        <w:tc>
          <w:tcPr>
            <w:tcW w:w="3640" w:type="dxa"/>
          </w:tcPr>
          <w:p w:rsidR="00CE1504" w:rsidRDefault="00CE1504"/>
        </w:tc>
        <w:tc>
          <w:tcPr>
            <w:tcW w:w="3640" w:type="dxa"/>
          </w:tcPr>
          <w:p w:rsidR="00CE1504" w:rsidRDefault="00CE1504"/>
        </w:tc>
      </w:tr>
      <w:tr w:rsidR="00CE1504" w:rsidTr="00CE1504">
        <w:tc>
          <w:tcPr>
            <w:tcW w:w="562" w:type="dxa"/>
          </w:tcPr>
          <w:p w:rsidR="00CE1504" w:rsidRPr="00C61E89" w:rsidRDefault="00AD1105">
            <w:pPr>
              <w:rPr>
                <w:b/>
              </w:rPr>
            </w:pPr>
            <w:r w:rsidRPr="00C61E89">
              <w:rPr>
                <w:b/>
              </w:rPr>
              <w:lastRenderedPageBreak/>
              <w:t xml:space="preserve">4. </w:t>
            </w:r>
          </w:p>
        </w:tc>
        <w:tc>
          <w:tcPr>
            <w:tcW w:w="6718" w:type="dxa"/>
          </w:tcPr>
          <w:p w:rsidR="00CE1504" w:rsidRDefault="008450CF">
            <w:r w:rsidRPr="00C61E89">
              <w:rPr>
                <w:b/>
                <w:u w:val="single"/>
              </w:rPr>
              <w:t>Обмен фотографиями (картинками)</w:t>
            </w:r>
            <w:r>
              <w:t xml:space="preserve"> дополнительно по номенклатурам.</w:t>
            </w:r>
            <w:r w:rsidR="00752B6B">
              <w:t xml:space="preserve"> Все они на стороне сайта (в 1С картинки не создаются), необходимо подтягивать их и в 1С и обновлять при изменении</w:t>
            </w:r>
          </w:p>
        </w:tc>
        <w:tc>
          <w:tcPr>
            <w:tcW w:w="3640" w:type="dxa"/>
          </w:tcPr>
          <w:p w:rsidR="00CE1504" w:rsidRDefault="00CE1504"/>
        </w:tc>
        <w:tc>
          <w:tcPr>
            <w:tcW w:w="3640" w:type="dxa"/>
          </w:tcPr>
          <w:p w:rsidR="00CE1504" w:rsidRDefault="00CE1504"/>
        </w:tc>
      </w:tr>
      <w:tr w:rsidR="007F3152" w:rsidTr="00CE1504">
        <w:tc>
          <w:tcPr>
            <w:tcW w:w="562" w:type="dxa"/>
          </w:tcPr>
          <w:p w:rsidR="007F3152" w:rsidRPr="00C61E89" w:rsidRDefault="007F3152">
            <w:pPr>
              <w:rPr>
                <w:b/>
              </w:rPr>
            </w:pPr>
            <w:r w:rsidRPr="00C61E89">
              <w:rPr>
                <w:b/>
              </w:rPr>
              <w:t>5.</w:t>
            </w:r>
          </w:p>
        </w:tc>
        <w:tc>
          <w:tcPr>
            <w:tcW w:w="6718" w:type="dxa"/>
          </w:tcPr>
          <w:p w:rsidR="007F3152" w:rsidRDefault="007F3152">
            <w:r>
              <w:t>Важно. Нет готового решения для загрузки в 1С размеров, которые в 1С превращаются в объем</w:t>
            </w:r>
            <w:r w:rsidR="00752B6B">
              <w:t xml:space="preserve"> (автоматический расчет)</w:t>
            </w:r>
            <w:r>
              <w:t xml:space="preserve">, </w:t>
            </w:r>
            <w:r w:rsidR="001C79DA">
              <w:t>так как нет этого, я в свойстве добавил размеры. Нужно сделать так, чтобы автоматически это свойство синхронизировалось с размерами в 1С в карточке, чтобы считался объем.</w:t>
            </w:r>
          </w:p>
        </w:tc>
        <w:tc>
          <w:tcPr>
            <w:tcW w:w="3640" w:type="dxa"/>
          </w:tcPr>
          <w:p w:rsidR="007F3152" w:rsidRDefault="007F3152"/>
        </w:tc>
        <w:tc>
          <w:tcPr>
            <w:tcW w:w="3640" w:type="dxa"/>
          </w:tcPr>
          <w:p w:rsidR="007F3152" w:rsidRDefault="007F3152"/>
        </w:tc>
      </w:tr>
      <w:tr w:rsidR="002938D2" w:rsidTr="00CE1504">
        <w:tc>
          <w:tcPr>
            <w:tcW w:w="562" w:type="dxa"/>
          </w:tcPr>
          <w:p w:rsidR="002938D2" w:rsidRPr="00C61E89" w:rsidRDefault="007F3152">
            <w:pPr>
              <w:rPr>
                <w:b/>
              </w:rPr>
            </w:pPr>
            <w:r w:rsidRPr="00C61E89">
              <w:rPr>
                <w:b/>
              </w:rPr>
              <w:t>6.</w:t>
            </w:r>
          </w:p>
        </w:tc>
        <w:tc>
          <w:tcPr>
            <w:tcW w:w="6718" w:type="dxa"/>
          </w:tcPr>
          <w:p w:rsidR="002938D2" w:rsidRPr="00C61E89" w:rsidRDefault="002938D2">
            <w:pPr>
              <w:rPr>
                <w:b/>
                <w:u w:val="single"/>
              </w:rPr>
            </w:pPr>
            <w:r w:rsidRPr="00C61E89">
              <w:rPr>
                <w:b/>
                <w:u w:val="single"/>
              </w:rPr>
              <w:t>Поставить в 1С в журнал Номенклатуры новую колонку «Свободный остаток»</w:t>
            </w:r>
          </w:p>
          <w:p w:rsidR="002938D2" w:rsidRDefault="002938D2">
            <w:r>
              <w:t xml:space="preserve">Я знаю, есть готовые, можно спиздить </w:t>
            </w:r>
            <w:proofErr w:type="gramStart"/>
            <w:r>
              <w:t>где….</w:t>
            </w:r>
            <w:proofErr w:type="gramEnd"/>
            <w:r>
              <w:t>.))))</w:t>
            </w:r>
          </w:p>
          <w:p w:rsidR="002938D2" w:rsidRDefault="002938D2"/>
        </w:tc>
        <w:tc>
          <w:tcPr>
            <w:tcW w:w="3640" w:type="dxa"/>
          </w:tcPr>
          <w:p w:rsidR="002938D2" w:rsidRDefault="002938D2"/>
        </w:tc>
        <w:tc>
          <w:tcPr>
            <w:tcW w:w="3640" w:type="dxa"/>
          </w:tcPr>
          <w:p w:rsidR="002938D2" w:rsidRDefault="002938D2"/>
        </w:tc>
      </w:tr>
      <w:tr w:rsidR="00466707" w:rsidTr="00CE1504">
        <w:tc>
          <w:tcPr>
            <w:tcW w:w="562" w:type="dxa"/>
          </w:tcPr>
          <w:p w:rsidR="00466707" w:rsidRPr="00C61E89" w:rsidRDefault="00752B6B">
            <w:pPr>
              <w:rPr>
                <w:b/>
              </w:rPr>
            </w:pPr>
            <w:r w:rsidRPr="00C61E89">
              <w:rPr>
                <w:b/>
              </w:rPr>
              <w:t>7</w:t>
            </w:r>
            <w:r w:rsidR="00C61E89" w:rsidRPr="00C61E89">
              <w:rPr>
                <w:b/>
              </w:rPr>
              <w:t>.</w:t>
            </w:r>
          </w:p>
        </w:tc>
        <w:tc>
          <w:tcPr>
            <w:tcW w:w="6718" w:type="dxa"/>
          </w:tcPr>
          <w:p w:rsidR="00466707" w:rsidRDefault="00752B6B">
            <w:r w:rsidRPr="00C61E89">
              <w:rPr>
                <w:b/>
                <w:u w:val="single"/>
              </w:rPr>
              <w:t>В печатной форме счета</w:t>
            </w:r>
            <w:r>
              <w:t xml:space="preserve"> сейчас в поле договор пишется его наименование – «Основной договор», нужно сделать так:</w:t>
            </w:r>
          </w:p>
          <w:p w:rsidR="00752B6B" w:rsidRDefault="00752B6B">
            <w:r>
              <w:t>Если есть номер договора и дата</w:t>
            </w:r>
            <w:r w:rsidR="00270828" w:rsidRPr="00270828">
              <w:t xml:space="preserve"> (</w:t>
            </w:r>
            <w:r w:rsidR="00270828">
              <w:t>дата берется там, где заполняется действие договора от и до, «от» и есть дата договора (разумеется, что данные берутся по основному договору</w:t>
            </w:r>
            <w:r>
              <w:t>, чтобы писалось «По договору № от….</w:t>
            </w:r>
          </w:p>
          <w:p w:rsidR="00752B6B" w:rsidRDefault="00752B6B">
            <w:r>
              <w:t>Если нет номера и даты, то вообще не выводилось, в том числе, чтобы не писалось «Основной договор».</w:t>
            </w:r>
          </w:p>
        </w:tc>
        <w:tc>
          <w:tcPr>
            <w:tcW w:w="3640" w:type="dxa"/>
          </w:tcPr>
          <w:p w:rsidR="00466707" w:rsidRDefault="00466707"/>
        </w:tc>
        <w:tc>
          <w:tcPr>
            <w:tcW w:w="3640" w:type="dxa"/>
          </w:tcPr>
          <w:p w:rsidR="00466707" w:rsidRDefault="00466707"/>
        </w:tc>
      </w:tr>
    </w:tbl>
    <w:p w:rsidR="00ED526F" w:rsidRDefault="00ED526F"/>
    <w:p w:rsidR="00466707" w:rsidRDefault="00466707"/>
    <w:p w:rsidR="00466707" w:rsidRDefault="00466707"/>
    <w:p w:rsidR="00466707" w:rsidRDefault="00466707"/>
    <w:p w:rsidR="00466707" w:rsidRDefault="00466707">
      <w:r>
        <w:t>Приложение №1</w:t>
      </w:r>
    </w:p>
    <w:tbl>
      <w:tblPr>
        <w:tblW w:w="9689" w:type="dxa"/>
        <w:tblLook w:val="04A0" w:firstRow="1" w:lastRow="0" w:firstColumn="1" w:lastColumn="0" w:noHBand="0" w:noVBand="1"/>
      </w:tblPr>
      <w:tblGrid>
        <w:gridCol w:w="440"/>
        <w:gridCol w:w="7956"/>
        <w:gridCol w:w="1487"/>
      </w:tblGrid>
      <w:tr w:rsidR="00466707" w:rsidRPr="00466707" w:rsidTr="00466707">
        <w:trPr>
          <w:trHeight w:val="288"/>
        </w:trPr>
        <w:tc>
          <w:tcPr>
            <w:tcW w:w="8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Соответствие заказов (обмен с 1С)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66707" w:rsidRPr="00466707" w:rsidTr="00466707">
        <w:trPr>
          <w:trHeight w:val="288"/>
        </w:trPr>
        <w:tc>
          <w:tcPr>
            <w:tcW w:w="8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Нужно будет учесть при обмене: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66707" w:rsidRPr="00466707" w:rsidTr="00466707">
        <w:trPr>
          <w:trHeight w:val="288"/>
        </w:trPr>
        <w:tc>
          <w:tcPr>
            <w:tcW w:w="8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Константу в обмене называем: "</w:t>
            </w:r>
            <w:proofErr w:type="spellStart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dog_nazvanie</w:t>
            </w:r>
            <w:proofErr w:type="spellEnd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66707" w:rsidRPr="00466707" w:rsidTr="00466707">
        <w:trPr>
          <w:trHeight w:val="2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6707" w:rsidRPr="00466707" w:rsidTr="00466707">
        <w:trPr>
          <w:trHeight w:val="2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dog_nazvanie</w:t>
            </w:r>
            <w:proofErr w:type="spellEnd"/>
          </w:p>
        </w:tc>
      </w:tr>
      <w:tr w:rsidR="00466707" w:rsidRPr="00466707" w:rsidTr="00466707">
        <w:trPr>
          <w:trHeight w:val="2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Заказ в ПВЗ </w:t>
            </w:r>
            <w:proofErr w:type="spellStart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эксгарант</w:t>
            </w:r>
            <w:proofErr w:type="spellEnd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Санкт-Петербург, оплата через ИЭ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ПВЗ-СПб-ЭГ-ИЭ</w:t>
            </w:r>
          </w:p>
        </w:tc>
      </w:tr>
      <w:tr w:rsidR="00466707" w:rsidRPr="00466707" w:rsidTr="00466707">
        <w:trPr>
          <w:trHeight w:val="2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Заказ в ПВЗ </w:t>
            </w:r>
            <w:proofErr w:type="spellStart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боксберри</w:t>
            </w:r>
            <w:proofErr w:type="spellEnd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Санкт-Петербург, оплата через ИЭ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ПВЗ-СПб-ББ-ИЭ</w:t>
            </w:r>
          </w:p>
        </w:tc>
      </w:tr>
      <w:tr w:rsidR="00466707" w:rsidRPr="00466707" w:rsidTr="00466707">
        <w:trPr>
          <w:trHeight w:val="2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Заказ в ПВЗ </w:t>
            </w:r>
            <w:proofErr w:type="spellStart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эксгарант</w:t>
            </w:r>
            <w:proofErr w:type="spellEnd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Санкт-Петербург, оплата безналом для фирм и ИП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ПВЗ-СПб-ЭГ-БН</w:t>
            </w:r>
          </w:p>
        </w:tc>
      </w:tr>
      <w:tr w:rsidR="00466707" w:rsidRPr="00466707" w:rsidTr="00466707">
        <w:trPr>
          <w:trHeight w:val="2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Заказ в ПВЗ </w:t>
            </w:r>
            <w:proofErr w:type="spellStart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боксберри</w:t>
            </w:r>
            <w:proofErr w:type="spellEnd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Санкт-Петербург, оплата безналом для фирм и ИП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ПВЗ-СПб-ББ-БН</w:t>
            </w:r>
          </w:p>
        </w:tc>
      </w:tr>
      <w:tr w:rsidR="00466707" w:rsidRPr="00466707" w:rsidTr="00466707">
        <w:trPr>
          <w:trHeight w:val="2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Доставка по СПБ в пределах КАД, оплата налом, либо картой при получении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Д-СПБ-Э</w:t>
            </w:r>
          </w:p>
        </w:tc>
      </w:tr>
      <w:tr w:rsidR="00466707" w:rsidRPr="00466707" w:rsidTr="00466707">
        <w:trPr>
          <w:trHeight w:val="2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Доставка по СПБ в пределах КАД, оплата ИЭ предварительная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Д-СПБ-ИЭ</w:t>
            </w:r>
          </w:p>
        </w:tc>
      </w:tr>
      <w:tr w:rsidR="00466707" w:rsidRPr="00466707" w:rsidTr="00466707">
        <w:trPr>
          <w:trHeight w:val="2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Доставка по СПБ в пределах КАД, оплата безналом для фирм и ИП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Д-СПБ-БН</w:t>
            </w:r>
          </w:p>
        </w:tc>
      </w:tr>
      <w:tr w:rsidR="00466707" w:rsidRPr="00466707" w:rsidTr="00466707">
        <w:trPr>
          <w:trHeight w:val="2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Доставка по СПБ </w:t>
            </w:r>
            <w:proofErr w:type="gramStart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в за</w:t>
            </w:r>
            <w:proofErr w:type="gramEnd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пределы КАД, оплата налом, либо картой при получении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Д-СПБ-ЗКАД-Э</w:t>
            </w:r>
          </w:p>
        </w:tc>
      </w:tr>
      <w:tr w:rsidR="00466707" w:rsidRPr="00466707" w:rsidTr="00466707">
        <w:trPr>
          <w:trHeight w:val="2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Доставка по СПБ в пределы КАД, оплата ИЭ предварительная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Д-СПБ-ЗКАД-ИЭ</w:t>
            </w:r>
          </w:p>
        </w:tc>
      </w:tr>
      <w:tr w:rsidR="00466707" w:rsidRPr="00466707" w:rsidTr="00466707">
        <w:trPr>
          <w:trHeight w:val="2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Доставка по СПБ в пределы КАД, оплата безналом для фирм и ИП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Д-СПБ-ЗКАД-БН</w:t>
            </w:r>
          </w:p>
        </w:tc>
      </w:tr>
      <w:tr w:rsidR="00466707" w:rsidRPr="00466707" w:rsidTr="00466707">
        <w:trPr>
          <w:trHeight w:val="2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Заказ в ПВЗ </w:t>
            </w:r>
            <w:proofErr w:type="spellStart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эксгарант</w:t>
            </w:r>
            <w:proofErr w:type="spellEnd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Москва, оплата через ИЭ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ПВЗ-</w:t>
            </w:r>
            <w:proofErr w:type="spellStart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Мк</w:t>
            </w:r>
            <w:proofErr w:type="spellEnd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-ЭГ-ИЭ</w:t>
            </w:r>
          </w:p>
        </w:tc>
      </w:tr>
      <w:tr w:rsidR="00466707" w:rsidRPr="00466707" w:rsidTr="00466707">
        <w:trPr>
          <w:trHeight w:val="2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Заказ в ПВЗ </w:t>
            </w:r>
            <w:proofErr w:type="spellStart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боксберри</w:t>
            </w:r>
            <w:proofErr w:type="spellEnd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Москва, оплата через ИЭ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ПВЗ-</w:t>
            </w:r>
            <w:proofErr w:type="spellStart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Мк</w:t>
            </w:r>
            <w:proofErr w:type="spellEnd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-ББ-ИЭ</w:t>
            </w:r>
          </w:p>
        </w:tc>
      </w:tr>
      <w:tr w:rsidR="00466707" w:rsidRPr="00466707" w:rsidTr="00466707">
        <w:trPr>
          <w:trHeight w:val="2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Заказ в ПВЗ </w:t>
            </w:r>
            <w:proofErr w:type="spellStart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эксгарант</w:t>
            </w:r>
            <w:proofErr w:type="spellEnd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Москва, оплата безналом для фирм и ИП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ПВЗ-</w:t>
            </w:r>
            <w:proofErr w:type="spellStart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Мк</w:t>
            </w:r>
            <w:proofErr w:type="spellEnd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-ЭГ-БН</w:t>
            </w:r>
          </w:p>
        </w:tc>
      </w:tr>
      <w:tr w:rsidR="00466707" w:rsidRPr="00466707" w:rsidTr="00466707">
        <w:trPr>
          <w:trHeight w:val="2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Заказ в ПВЗ </w:t>
            </w:r>
            <w:proofErr w:type="spellStart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боксберри</w:t>
            </w:r>
            <w:proofErr w:type="spellEnd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Москва, оплата безналом для фирм и ИП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ПВЗ-</w:t>
            </w:r>
            <w:proofErr w:type="spellStart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Мк</w:t>
            </w:r>
            <w:proofErr w:type="spellEnd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-ББ-БН</w:t>
            </w:r>
          </w:p>
        </w:tc>
      </w:tr>
      <w:tr w:rsidR="00466707" w:rsidRPr="00466707" w:rsidTr="00466707">
        <w:trPr>
          <w:trHeight w:val="2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Доставка по Москва в пределах КАД, оплата налом, либо картой при получении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Д-</w:t>
            </w:r>
            <w:proofErr w:type="spellStart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Мк</w:t>
            </w:r>
            <w:proofErr w:type="spellEnd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-Э</w:t>
            </w:r>
          </w:p>
        </w:tc>
      </w:tr>
      <w:tr w:rsidR="00466707" w:rsidRPr="00466707" w:rsidTr="00466707">
        <w:trPr>
          <w:trHeight w:val="2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Доставка по Москва в пределах КАД, оплата ИЭ предварительная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Д-</w:t>
            </w:r>
            <w:proofErr w:type="spellStart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Мк</w:t>
            </w:r>
            <w:proofErr w:type="spellEnd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-ИЭ</w:t>
            </w:r>
          </w:p>
        </w:tc>
      </w:tr>
      <w:tr w:rsidR="00466707" w:rsidRPr="00466707" w:rsidTr="00466707">
        <w:trPr>
          <w:trHeight w:val="2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Доставка по Москва в пределах КАД, оплата безналом для фирм и ИП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Д-</w:t>
            </w:r>
            <w:proofErr w:type="spellStart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Мк</w:t>
            </w:r>
            <w:proofErr w:type="spellEnd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-БН</w:t>
            </w:r>
          </w:p>
        </w:tc>
      </w:tr>
      <w:tr w:rsidR="00466707" w:rsidRPr="00466707" w:rsidTr="00466707">
        <w:trPr>
          <w:trHeight w:val="2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Доставка по Москва </w:t>
            </w:r>
            <w:proofErr w:type="gramStart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в за</w:t>
            </w:r>
            <w:proofErr w:type="gramEnd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пределы КАД, оплата налом, либо картой при получении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Д-</w:t>
            </w:r>
            <w:proofErr w:type="spellStart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Мк</w:t>
            </w:r>
            <w:proofErr w:type="spellEnd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-ЗКАД-Э</w:t>
            </w:r>
          </w:p>
        </w:tc>
      </w:tr>
      <w:tr w:rsidR="00466707" w:rsidRPr="00466707" w:rsidTr="00466707">
        <w:trPr>
          <w:trHeight w:val="2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Доставка по Москва в пределы КАД, оплата ИЭ предварительная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Д-</w:t>
            </w:r>
            <w:proofErr w:type="spellStart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Мк</w:t>
            </w:r>
            <w:proofErr w:type="spellEnd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-ЗКАД-ИЭ</w:t>
            </w:r>
          </w:p>
        </w:tc>
      </w:tr>
      <w:tr w:rsidR="00466707" w:rsidRPr="00466707" w:rsidTr="00466707">
        <w:trPr>
          <w:trHeight w:val="2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Доставка по Москва в пределы КАД, оплата безналом для фирм и ИП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Д-</w:t>
            </w:r>
            <w:proofErr w:type="spellStart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Мк</w:t>
            </w:r>
            <w:proofErr w:type="spellEnd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-ЗКАД-БН</w:t>
            </w:r>
          </w:p>
        </w:tc>
      </w:tr>
      <w:tr w:rsidR="00466707" w:rsidRPr="00466707" w:rsidTr="00466707">
        <w:trPr>
          <w:trHeight w:val="2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Доставка в остальные регионы, пункт выдачи, оплата через ИЭ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ПВЗ-ОР-ИЭ</w:t>
            </w:r>
          </w:p>
        </w:tc>
      </w:tr>
      <w:tr w:rsidR="00466707" w:rsidRPr="00466707" w:rsidTr="00466707">
        <w:trPr>
          <w:trHeight w:val="2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Доставка в остальные регионы, пункт выдачи, оплата безналом для фирм и ИП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ПВЗ-ОР-БН</w:t>
            </w:r>
          </w:p>
        </w:tc>
      </w:tr>
      <w:tr w:rsidR="00466707" w:rsidRPr="00466707" w:rsidTr="00466707">
        <w:trPr>
          <w:trHeight w:val="2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Доставка в остальные регионы, почта, оплата через ИЭ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ПЧ-ОР-ИЭ</w:t>
            </w:r>
          </w:p>
        </w:tc>
      </w:tr>
      <w:tr w:rsidR="00466707" w:rsidRPr="00466707" w:rsidTr="00466707">
        <w:trPr>
          <w:trHeight w:val="2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Доставка в остальные регионы, почта, оплата безналом для фирм и ИП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ПЧ-ОР-БН</w:t>
            </w:r>
          </w:p>
        </w:tc>
      </w:tr>
      <w:tr w:rsidR="00466707" w:rsidRPr="00466707" w:rsidTr="00466707">
        <w:trPr>
          <w:trHeight w:val="2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6707" w:rsidRPr="00466707" w:rsidTr="00466707">
        <w:trPr>
          <w:trHeight w:val="2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Будет обмен 2-сторонний. По этим данным можно сразу понять, кто получатель, куда доставка, чем оплата.</w:t>
            </w:r>
          </w:p>
        </w:tc>
      </w:tr>
      <w:tr w:rsidR="00466707" w:rsidRPr="00466707" w:rsidTr="00466707">
        <w:trPr>
          <w:trHeight w:val="2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6707" w:rsidRPr="00466707" w:rsidTr="00466707">
        <w:trPr>
          <w:trHeight w:val="2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ИЭ - интернет-</w:t>
            </w:r>
            <w:proofErr w:type="spellStart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экваринг</w:t>
            </w:r>
            <w:proofErr w:type="spellEnd"/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66707" w:rsidRPr="00466707" w:rsidTr="00466707">
        <w:trPr>
          <w:trHeight w:val="288"/>
        </w:trPr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Э - обычный </w:t>
            </w:r>
            <w:proofErr w:type="spellStart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>экваринг</w:t>
            </w:r>
            <w:proofErr w:type="spellEnd"/>
            <w:r w:rsidRPr="0046670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(карта либо наличка)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707" w:rsidRPr="00466707" w:rsidRDefault="00466707" w:rsidP="004667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466707" w:rsidRDefault="00466707"/>
    <w:p w:rsidR="00466707" w:rsidRPr="00ED526F" w:rsidRDefault="00466707"/>
    <w:sectPr w:rsidR="00466707" w:rsidRPr="00ED526F" w:rsidSect="00CE15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26F"/>
    <w:rsid w:val="00066915"/>
    <w:rsid w:val="001C79DA"/>
    <w:rsid w:val="00270828"/>
    <w:rsid w:val="002938D2"/>
    <w:rsid w:val="004414B8"/>
    <w:rsid w:val="00442EEF"/>
    <w:rsid w:val="00466707"/>
    <w:rsid w:val="004F24EA"/>
    <w:rsid w:val="00752B6B"/>
    <w:rsid w:val="007F3152"/>
    <w:rsid w:val="008450CF"/>
    <w:rsid w:val="00904E54"/>
    <w:rsid w:val="009E2589"/>
    <w:rsid w:val="00A45376"/>
    <w:rsid w:val="00AC03A7"/>
    <w:rsid w:val="00AD1105"/>
    <w:rsid w:val="00BB7CBD"/>
    <w:rsid w:val="00C61E89"/>
    <w:rsid w:val="00CA5F88"/>
    <w:rsid w:val="00CE1504"/>
    <w:rsid w:val="00D94C1E"/>
    <w:rsid w:val="00DF019A"/>
    <w:rsid w:val="00ED526F"/>
    <w:rsid w:val="00EF161A"/>
    <w:rsid w:val="00FC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406572-A1B1-454A-A52B-D5749EF4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9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805160</dc:creator>
  <cp:keywords/>
  <dc:description/>
  <cp:lastModifiedBy>805160</cp:lastModifiedBy>
  <cp:revision>14</cp:revision>
  <dcterms:created xsi:type="dcterms:W3CDTF">2019-05-14T17:44:00Z</dcterms:created>
  <dcterms:modified xsi:type="dcterms:W3CDTF">2019-06-16T13:09:00Z</dcterms:modified>
</cp:coreProperties>
</file>