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ED" w:rsidRDefault="00203EED" w:rsidP="00203E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Беру - </w:t>
      </w:r>
      <w:proofErr w:type="gramStart"/>
      <w:r w:rsidRPr="00203E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YML  файла</w:t>
      </w:r>
      <w:proofErr w:type="gramEnd"/>
    </w:p>
    <w:p w:rsidR="00121DFC" w:rsidRDefault="00121DFC" w:rsidP="00203E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203EED" w:rsidRPr="00203EED" w:rsidRDefault="00203EED" w:rsidP="00203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Формат </w:t>
      </w:r>
      <w:proofErr w:type="gramStart"/>
      <w:r w:rsidRPr="00203E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YML  файла</w:t>
      </w:r>
      <w:proofErr w:type="gramEnd"/>
      <w:r w:rsidRPr="00203EE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для проекта «Беру» должен формироваться согласно их требованиям:</w:t>
      </w:r>
    </w:p>
    <w:p w:rsidR="00203EED" w:rsidRPr="00203EED" w:rsidRDefault="00203EED" w:rsidP="00203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Стандарт YML (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Yandex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Market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Language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) разработан Яндексом и основан на стандарте XML. 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Требования к YML-файлу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В YML нельзя использовать непечатаемые символы с ASCII-кодами от 0 до 31 (за исключением символов с кодами 9, 10, 13 — табуляция, перевод строки, возврат каретки).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Символы "" </w:t>
      </w:r>
      <w:proofErr w:type="gram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&amp; &gt;</w:t>
      </w:r>
      <w:proofErr w:type="gram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&lt; ' нужно заменять на эквивалентные коды: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Символ в тексте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Код для YML-файла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""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&amp;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'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&amp;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quot</w:t>
      </w:r>
      <w:proofErr w:type="spellEnd"/>
      <w:proofErr w:type="gram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;</w:t>
      </w:r>
      <w:proofErr w:type="gram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&amp;amp;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&amp;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gt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&amp;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lt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&amp;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apos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;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Примечание. Вы можете использовать символы ""&amp;&gt;&lt;'в блоке CDATA в описании предложения.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Допустимые кодировки YML-файла: UTF-8, windows-1251.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Структура YML-файла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&lt;?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xml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version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=""1.0""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encoding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=""UTF-8""?&gt;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date=""2017-02-05 17:22""&gt;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&lt;shop&gt;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...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&lt;offers&gt;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  ...     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&lt;/offers&gt;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&lt;/shop&gt;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Описание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элементов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Элемент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Описание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 xml:space="preserve">xml header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Стандартный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XML-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заголовок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.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Должен начинаться с первой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lastRenderedPageBreak/>
        <w:t>строки, с нулевого символа.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Любой XML-документ может содержать только один корневой элемент. Формат YML в качестве корневого использует элемент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&gt;. Атрибут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date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элемента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&gt; должен соответствовать дате и времени генерации YML-файла на стороне магазина. Дата должна иметь формат YYYY-MM-DD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hh:mm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.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shop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 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Элемент содержит описание предложений магазина (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offers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):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Подробнее см. в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разделеОписание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элементов</w:t>
      </w:r>
    </w:p>
    <w:p w:rsidR="00203EED" w:rsidRPr="00203EED" w:rsidRDefault="00203EED" w:rsidP="00203EE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Посмотреть пример полного YML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noBreakHyphen/>
        <w:t>файла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  <w:t>&lt;?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xml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version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 xml:space="preserve">=""1.0""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encoding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=""UTF-8""?&gt;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br/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date=""2019-11-01 17:22""&gt;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&lt;shop&gt;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&lt;currencies&gt;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&lt;currency id=""RUR"" rate=""1""/&gt;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&lt;currency id=""USD"" rate=""60""/&gt;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&lt;/currencies&gt;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&lt;categories&gt;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&lt;category id=""1""&gt;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Бытовая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техника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&lt;/category&gt;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 xml:space="preserve"> &lt;category id=""10""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parentId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=""1""&gt;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Мелкая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техника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для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кухни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&lt;/category&gt;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 xml:space="preserve"> &lt;category id=""101"" 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parentId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=""10""&gt;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Сэндвичницы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и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приборы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для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выпечки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&lt;/category&gt;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&lt;/categories&gt;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&lt;offers&gt;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&lt;offer&gt;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&lt;name&gt;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Мороженица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Brand 3811&lt;/name&gt;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&lt;shop-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&gt;123456&lt;/shop-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&lt;market-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&gt;767656546&lt;/market-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categoryId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&gt;101&lt;/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categoryId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&lt;vendor&gt;Brand&lt;/vendor&gt;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url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hyperlink r:id="rId5" w:tgtFrame="_blank" w:history="1">
        <w:r w:rsidRPr="00203EED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http://best.seller.ru/product_page.asp?pid=12345</w:t>
        </w:r>
      </w:hyperlink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&lt;/url&gt;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&lt;manufacturer&gt;Brand&lt;/manufacturer&gt;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country_of_origin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&gt;Russia&lt;/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country_of_origin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&lt;barcode&gt;460154602129&lt;/barcode&gt;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vendorCode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&gt;12345&lt;/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vendorCode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&lt;description&gt;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Это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прибор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,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который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придётся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по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вкусу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всем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любителям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десертов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и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сладостей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,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ведь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его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помощью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вы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сможете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делать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вкусное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домашнее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мороженое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из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натуральных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ингредиентов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.&lt;/description&gt; 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&lt;expiry&gt;P1Y2M10DT2H30M&lt;/expiry&gt;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&lt;dimensions&gt;20.1/20.551/22.5&lt;/dimensions&gt;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&lt;weight&gt;3.6&lt;/weight&gt;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&lt;/offer&gt;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&lt;offer&gt;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&lt;name&gt;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Мороженица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Brand 3813&lt;/name&gt;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&lt;shop-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&gt;654321&lt;/shop-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lastRenderedPageBreak/>
        <w:t>    &lt;market-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&gt;54534534475&lt;/market-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sku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categoryId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&gt;103&lt;/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categoryId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&lt;vendor&gt;Brand&lt;/vendor&gt;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url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hyperlink r:id="rId6" w:tgtFrame="_blank" w:history="1">
        <w:r w:rsidRPr="00203EED">
          <w:rPr>
            <w:rFonts w:ascii="Georgia" w:eastAsia="Times New Roman" w:hAnsi="Georgia" w:cs="Arial"/>
            <w:color w:val="005BD1"/>
            <w:sz w:val="26"/>
            <w:szCs w:val="26"/>
            <w:u w:val="single"/>
            <w:lang w:val="en-US" w:eastAsia="ru-RU"/>
          </w:rPr>
          <w:t>http://best.seller.ru/product_page.asp?pid=12346</w:t>
        </w:r>
      </w:hyperlink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&lt;/url&gt;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&lt;manufacturer&gt;Brand&lt;/manufacturer&gt;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country_of_origin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&gt;Russia&lt;/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country_of_origin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&lt;barcode&gt;460154602120&lt;/barcode&gt;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vendorCode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&gt;54321&lt;/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vendorCode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&lt;description&gt;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Это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прибор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,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который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придётся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по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вкусу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всем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любителям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 xml:space="preserve"> 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eastAsia="ru-RU"/>
        </w:rPr>
        <w:t>десертов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.&lt;/description&gt; 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&lt;expiry&gt;P1Y2M10DT2H30M&lt;/expiry&gt;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&lt;dimensions&gt;20.1/20.551/22.5&lt;/dimensions&gt;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  &lt;weight&gt;3.4&lt;/weight&gt;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 &lt;/offers&gt;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 &lt;/shop&gt;</w:t>
      </w:r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br/>
        <w:t>&lt;/</w:t>
      </w:r>
      <w:proofErr w:type="spellStart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yml_catalog</w:t>
      </w:r>
      <w:proofErr w:type="spellEnd"/>
      <w:r w:rsidRPr="00203EED">
        <w:rPr>
          <w:rFonts w:ascii="Georgia" w:eastAsia="Times New Roman" w:hAnsi="Georgia" w:cs="Arial"/>
          <w:color w:val="333333"/>
          <w:sz w:val="26"/>
          <w:szCs w:val="26"/>
          <w:lang w:val="en-US" w:eastAsia="ru-RU"/>
        </w:rPr>
        <w:t>&gt;"</w:t>
      </w:r>
    </w:p>
    <w:bookmarkEnd w:id="0"/>
    <w:p w:rsidR="002162D7" w:rsidRPr="00203EED" w:rsidRDefault="002162D7">
      <w:pPr>
        <w:rPr>
          <w:lang w:val="en-US"/>
        </w:rPr>
      </w:pPr>
    </w:p>
    <w:sectPr w:rsidR="002162D7" w:rsidRPr="0020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CE6"/>
    <w:multiLevelType w:val="multilevel"/>
    <w:tmpl w:val="5220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D"/>
    <w:rsid w:val="00121DFC"/>
    <w:rsid w:val="001742FD"/>
    <w:rsid w:val="00203EED"/>
    <w:rsid w:val="002162D7"/>
    <w:rsid w:val="0068294C"/>
    <w:rsid w:val="00E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DE1"/>
  <w15:chartTrackingRefBased/>
  <w15:docId w15:val="{F394B0FF-E63F-41BE-92D4-D8857165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EED"/>
    <w:rPr>
      <w:b/>
      <w:bCs/>
    </w:rPr>
  </w:style>
  <w:style w:type="character" w:styleId="a4">
    <w:name w:val="Hyperlink"/>
    <w:basedOn w:val="a0"/>
    <w:uiPriority w:val="99"/>
    <w:semiHidden/>
    <w:unhideWhenUsed/>
    <w:rsid w:val="0020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st.seller.ru/product_page.asp?pid=12346" TargetMode="External"/><Relationship Id="rId5" Type="http://schemas.openxmlformats.org/officeDocument/2006/relationships/hyperlink" Target="http://best.seller.ru/product_page.asp?pid=12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2020-05-13T12:41:00Z</dcterms:created>
  <dcterms:modified xsi:type="dcterms:W3CDTF">2020-05-13T12:46:00Z</dcterms:modified>
</cp:coreProperties>
</file>