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E8" w:rsidRDefault="0053269B">
      <w:pPr>
        <w:jc w:val="center"/>
        <w:rPr>
          <w:b/>
          <w:bCs/>
          <w:lang w:val="ru"/>
        </w:rPr>
      </w:pPr>
      <w:r>
        <w:rPr>
          <w:b/>
          <w:bCs/>
          <w:lang w:val="ru"/>
        </w:rPr>
        <w:t>Доработка</w:t>
      </w:r>
      <w:r>
        <w:rPr>
          <w:b/>
          <w:bCs/>
          <w:lang w:val="ru"/>
        </w:rPr>
        <w:t xml:space="preserve"> учетного контура продаж и возврат товаров</w:t>
      </w:r>
    </w:p>
    <w:p w:rsidR="00666AE8" w:rsidRDefault="0053269B">
      <w:pPr>
        <w:jc w:val="center"/>
        <w:rPr>
          <w:lang w:val="ru"/>
        </w:rPr>
      </w:pPr>
      <w:r>
        <w:rPr>
          <w:b/>
          <w:bCs/>
          <w:lang w:val="ru"/>
        </w:rPr>
        <w:t>в системе «1</w:t>
      </w:r>
      <w:proofErr w:type="gramStart"/>
      <w:r>
        <w:rPr>
          <w:b/>
          <w:bCs/>
          <w:lang w:val="ru"/>
        </w:rPr>
        <w:t>С:Управление</w:t>
      </w:r>
      <w:proofErr w:type="gramEnd"/>
      <w:r>
        <w:rPr>
          <w:b/>
          <w:bCs/>
          <w:lang w:val="ru"/>
        </w:rPr>
        <w:t xml:space="preserve"> нашей фирмой ред. 1.6»</w:t>
      </w:r>
    </w:p>
    <w:p w:rsidR="00666AE8" w:rsidRDefault="00666AE8">
      <w:pPr>
        <w:jc w:val="both"/>
        <w:rPr>
          <w:lang w:val="ru"/>
        </w:rPr>
      </w:pP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lang w:val="ru"/>
        </w:rPr>
        <w:t>Общее описание задачи</w:t>
      </w: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Автоматизация операций в системе «1</w:t>
      </w:r>
      <w:proofErr w:type="gramStart"/>
      <w:r>
        <w:rPr>
          <w:lang w:val="ru"/>
        </w:rPr>
        <w:t>С:Управление</w:t>
      </w:r>
      <w:proofErr w:type="gramEnd"/>
      <w:r>
        <w:rPr>
          <w:lang w:val="ru"/>
        </w:rPr>
        <w:t xml:space="preserve"> нашей фирмой ред. 1.6» (1С:УНФ) в связке с обменом документов «Заказ покупателя» с </w:t>
      </w:r>
      <w:r>
        <w:rPr>
          <w:lang w:val="ru"/>
        </w:rPr>
        <w:t xml:space="preserve">системой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.</w:t>
      </w:r>
    </w:p>
    <w:p w:rsidR="00666AE8" w:rsidRDefault="0053269B">
      <w:pPr>
        <w:jc w:val="both"/>
        <w:rPr>
          <w:lang w:val="ru"/>
        </w:rPr>
      </w:pPr>
      <w:r>
        <w:rPr>
          <w:lang w:val="ru"/>
        </w:rPr>
        <w:t xml:space="preserve">Основные действия над документом выполняются пользователем на стороне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. В зависимости от выполненных действий над заказом 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 на стороне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должны автоматически создаваться документы контура «Продажи»: «Расходная накладная» </w:t>
      </w:r>
      <w:r>
        <w:rPr>
          <w:lang w:val="ru"/>
        </w:rPr>
        <w:t>(передача на комиссию), «Отчет от комиссионера», «Поступление на счет», «Приходная накладная» (возврат от покупателя), «Расход со счета».</w:t>
      </w:r>
    </w:p>
    <w:p w:rsidR="00666AE8" w:rsidRDefault="00666AE8">
      <w:pPr>
        <w:jc w:val="both"/>
        <w:rPr>
          <w:lang w:val="ru"/>
        </w:rPr>
      </w:pPr>
    </w:p>
    <w:p w:rsidR="00666AE8" w:rsidRDefault="0053269B">
      <w:pPr>
        <w:jc w:val="both"/>
        <w:rPr>
          <w:lang w:val="ru"/>
        </w:rPr>
      </w:pPr>
      <w:r>
        <w:rPr>
          <w:lang w:val="ru"/>
        </w:rPr>
        <w:br w:type="page"/>
      </w: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lang w:val="ru"/>
        </w:rPr>
        <w:lastRenderedPageBreak/>
        <w:t>Техническое описание</w:t>
      </w:r>
    </w:p>
    <w:p w:rsidR="00666AE8" w:rsidRDefault="00666AE8">
      <w:pPr>
        <w:jc w:val="both"/>
        <w:rPr>
          <w:b/>
          <w:bCs/>
          <w:lang w:val="ru"/>
        </w:rPr>
      </w:pP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lang w:val="ru"/>
        </w:rPr>
        <w:t>Контур продажи</w:t>
      </w:r>
    </w:p>
    <w:p w:rsidR="00666AE8" w:rsidRDefault="00666AE8">
      <w:pPr>
        <w:jc w:val="both"/>
        <w:rPr>
          <w:b/>
          <w:bCs/>
          <w:lang w:val="ru"/>
        </w:rPr>
      </w:pP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Необходимо иметь в виду, что взаимодействие с курьером реализовано</w:t>
      </w:r>
      <w:r>
        <w:rPr>
          <w:lang w:val="ru"/>
        </w:rPr>
        <w:t xml:space="preserve"> через механ</w:t>
      </w:r>
      <w:r>
        <w:rPr>
          <w:lang w:val="ru"/>
        </w:rPr>
        <w:t>изм комиссионных продаж: комиссионер фактически является курьеро</w:t>
      </w:r>
      <w:bookmarkStart w:id="0" w:name="_GoBack"/>
      <w:bookmarkEnd w:id="0"/>
      <w:r>
        <w:rPr>
          <w:lang w:val="ru"/>
        </w:rPr>
        <w:t>м, а расходная накладная и отчет комиссионера - это документы учета переданных курьеру товаров.</w:t>
      </w:r>
    </w:p>
    <w:p w:rsidR="00666AE8" w:rsidRDefault="00666AE8">
      <w:pPr>
        <w:jc w:val="both"/>
        <w:rPr>
          <w:b/>
          <w:bCs/>
          <w:lang w:val="ru"/>
        </w:rPr>
      </w:pP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Реализуемая схема взаимодействия сайта,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и </w:t>
      </w:r>
      <w:proofErr w:type="spellStart"/>
      <w:r>
        <w:rPr>
          <w:lang w:val="ru"/>
        </w:rPr>
        <w:t>amоCRM</w:t>
      </w:r>
      <w:proofErr w:type="spellEnd"/>
      <w:r>
        <w:rPr>
          <w:lang w:val="ru"/>
        </w:rPr>
        <w:t xml:space="preserve"> при продаже:</w:t>
      </w:r>
    </w:p>
    <w:p w:rsidR="00666AE8" w:rsidRDefault="0053269B">
      <w:pPr>
        <w:jc w:val="both"/>
        <w:rPr>
          <w:lang w:val="ru"/>
        </w:rPr>
      </w:pPr>
      <w:r>
        <w:rPr>
          <w:noProof/>
          <w:lang w:val="ru-RU" w:eastAsia="ru-RU"/>
        </w:rPr>
        <w:drawing>
          <wp:inline distT="0" distB="0" distL="114300" distR="114300">
            <wp:extent cx="5264150" cy="1615440"/>
            <wp:effectExtent l="0" t="0" r="12700" b="3810"/>
            <wp:docPr id="6" name="Изображение 6" descr="ТЗ одежда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ТЗ одежда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E8" w:rsidRDefault="00666AE8">
      <w:pPr>
        <w:jc w:val="both"/>
        <w:rPr>
          <w:b/>
          <w:bCs/>
          <w:lang w:val="ru"/>
        </w:rPr>
      </w:pP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Порядок обработки проце</w:t>
      </w:r>
      <w:r>
        <w:rPr>
          <w:lang w:val="ru"/>
        </w:rPr>
        <w:t>сса продажи:</w:t>
      </w:r>
    </w:p>
    <w:p w:rsidR="00666AE8" w:rsidRDefault="0053269B">
      <w:pPr>
        <w:numPr>
          <w:ilvl w:val="0"/>
          <w:numId w:val="1"/>
        </w:numPr>
        <w:jc w:val="both"/>
        <w:rPr>
          <w:lang w:val="ru"/>
        </w:rPr>
      </w:pPr>
      <w:r>
        <w:rPr>
          <w:lang w:val="ru"/>
        </w:rPr>
        <w:t xml:space="preserve">На сайте </w:t>
      </w:r>
      <w:r>
        <w:rPr>
          <w:lang w:val="ru"/>
        </w:rPr>
        <w:t>создается заказ, который в рамках настроенной интеграции с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выгружается в 1С. При этом заказ загружается в 1С </w:t>
      </w:r>
      <w:proofErr w:type="spellStart"/>
      <w:r>
        <w:rPr>
          <w:lang w:val="ru"/>
        </w:rPr>
        <w:t>непроведенный</w:t>
      </w:r>
      <w:proofErr w:type="spellEnd"/>
      <w:r>
        <w:rPr>
          <w:lang w:val="ru"/>
        </w:rPr>
        <w:t>.</w:t>
      </w:r>
    </w:p>
    <w:p w:rsidR="00666AE8" w:rsidRDefault="0053269B">
      <w:pPr>
        <w:numPr>
          <w:ilvl w:val="0"/>
          <w:numId w:val="1"/>
        </w:numPr>
        <w:jc w:val="both"/>
        <w:rPr>
          <w:lang w:val="ru"/>
        </w:rPr>
      </w:pPr>
      <w:r>
        <w:rPr>
          <w:lang w:val="ru"/>
        </w:rPr>
        <w:t xml:space="preserve">Загруженный с сайта заказ далее выгружается 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 в рамках настроенной интеграции</w:t>
      </w:r>
      <w:r>
        <w:rPr>
          <w:lang w:val="ru"/>
        </w:rPr>
        <w:t>.</w:t>
      </w:r>
    </w:p>
    <w:p w:rsidR="00666AE8" w:rsidRDefault="0053269B">
      <w:pPr>
        <w:numPr>
          <w:ilvl w:val="0"/>
          <w:numId w:val="1"/>
        </w:numPr>
        <w:jc w:val="both"/>
        <w:rPr>
          <w:lang w:val="ru"/>
        </w:rPr>
      </w:pPr>
      <w:r>
        <w:rPr>
          <w:lang w:val="ru"/>
        </w:rPr>
        <w:t xml:space="preserve">На стороне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 выполняются изменения заказа в соответствии с бизнес-процессом организации. Изменения выгружаются в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в рамках существующей настроенной интеграции</w:t>
      </w:r>
      <w:r>
        <w:rPr>
          <w:lang w:val="ru"/>
        </w:rPr>
        <w:t>.</w:t>
      </w:r>
    </w:p>
    <w:p w:rsidR="00666AE8" w:rsidRDefault="0053269B">
      <w:pPr>
        <w:numPr>
          <w:ilvl w:val="0"/>
          <w:numId w:val="1"/>
        </w:numPr>
        <w:jc w:val="both"/>
        <w:rPr>
          <w:lang w:val="ru"/>
        </w:rPr>
      </w:pPr>
      <w:r>
        <w:rPr>
          <w:lang w:val="ru"/>
        </w:rPr>
        <w:t>В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при записи заказа покупателя (в том числе в результате изменений, </w:t>
      </w:r>
      <w:r>
        <w:rPr>
          <w:lang w:val="ru"/>
        </w:rPr>
        <w:t xml:space="preserve">загруженных из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) выполняется проверка значения нового статуса. Если значение нового статуса равно «Передан на доставку» или «Проверка доставки» или «Проверка оплаты», то разместить данный статус в очередь на обработку (создать запись в регистре сведе</w:t>
      </w:r>
      <w:r>
        <w:rPr>
          <w:lang w:val="ru"/>
        </w:rPr>
        <w:t xml:space="preserve">ний «Очередь на обработку заказов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»).</w:t>
      </w:r>
    </w:p>
    <w:p w:rsidR="00666AE8" w:rsidRDefault="0053269B">
      <w:pPr>
        <w:numPr>
          <w:ilvl w:val="0"/>
          <w:numId w:val="1"/>
        </w:numPr>
        <w:jc w:val="both"/>
        <w:rPr>
          <w:lang w:val="ru"/>
        </w:rPr>
      </w:pPr>
      <w:r>
        <w:rPr>
          <w:lang w:val="ru"/>
        </w:rPr>
        <w:t>Регламентным заданием проверяется наличие необработанных записей в очереди на обработку заказов. В случае наличия таких записей выполнять обработку заказа в соответствии со статусом:</w:t>
      </w:r>
    </w:p>
    <w:p w:rsidR="00666AE8" w:rsidRDefault="0053269B">
      <w:pPr>
        <w:numPr>
          <w:ilvl w:val="1"/>
          <w:numId w:val="1"/>
        </w:numPr>
        <w:jc w:val="both"/>
        <w:rPr>
          <w:lang w:val="ru"/>
        </w:rPr>
      </w:pPr>
      <w:r>
        <w:rPr>
          <w:lang w:val="ru"/>
        </w:rPr>
        <w:t>«Передан на доставку». В зака</w:t>
      </w:r>
      <w:r>
        <w:rPr>
          <w:lang w:val="ru"/>
        </w:rPr>
        <w:t xml:space="preserve">зе покупателя заполняется контрагент, который соответствует курьеру, осуществляющий доставку, и данные о котором содержатся в дополнительном реквизите «Курьер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», заполняемый в рамках настроенной интеграции фирмы «Генезис». Заказ проводится. Далее на </w:t>
      </w:r>
      <w:r>
        <w:rPr>
          <w:lang w:val="ru"/>
        </w:rPr>
        <w:t>основании заказа покупателя создается и проводится документ «Приходная накладная» с операцией «Передача комиссионеру».</w:t>
      </w:r>
    </w:p>
    <w:p w:rsidR="00666AE8" w:rsidRDefault="0053269B">
      <w:pPr>
        <w:numPr>
          <w:ilvl w:val="1"/>
          <w:numId w:val="1"/>
        </w:numPr>
        <w:jc w:val="both"/>
        <w:rPr>
          <w:lang w:val="ru"/>
        </w:rPr>
      </w:pPr>
      <w:r>
        <w:rPr>
          <w:lang w:val="ru"/>
        </w:rPr>
        <w:lastRenderedPageBreak/>
        <w:t>«Проверка доставки»: в связанном с заказом покупателя документе «Расходная накладная» проверяется содержание таблицы «Товары». Если содер</w:t>
      </w:r>
      <w:r>
        <w:rPr>
          <w:lang w:val="ru"/>
        </w:rPr>
        <w:t>жание таблиц отличается, то статус записи в очереди устанавливается в значение «Ошибка».</w:t>
      </w:r>
    </w:p>
    <w:p w:rsidR="00666AE8" w:rsidRDefault="0053269B">
      <w:pPr>
        <w:numPr>
          <w:ilvl w:val="1"/>
          <w:numId w:val="1"/>
        </w:numPr>
        <w:jc w:val="both"/>
        <w:rPr>
          <w:lang w:val="ru"/>
        </w:rPr>
      </w:pPr>
      <w:r>
        <w:rPr>
          <w:lang w:val="ru"/>
        </w:rPr>
        <w:t>«Проверка оплаты»: на основании связанной с заказом покупателя расходной накладной создается документ «Отчет комиссионера» на товары, которые были переданы покупателю.</w:t>
      </w:r>
      <w:r>
        <w:rPr>
          <w:lang w:val="ru"/>
        </w:rPr>
        <w:t xml:space="preserve"> Далее на основании отчета комиссионера создается документ «Поступление на счет» на сумму заказа. На товары, которые покупатель не забрал создается документ «Приходная накладная» с операцией «Возврат от комиссионера».</w:t>
      </w:r>
    </w:p>
    <w:p w:rsidR="00666AE8" w:rsidRDefault="00666AE8">
      <w:pPr>
        <w:jc w:val="both"/>
        <w:rPr>
          <w:lang w:val="ru"/>
        </w:rPr>
      </w:pPr>
    </w:p>
    <w:p w:rsidR="00666AE8" w:rsidRDefault="0053269B">
      <w:pPr>
        <w:rPr>
          <w:lang w:val="ru"/>
        </w:rPr>
      </w:pPr>
      <w:r>
        <w:rPr>
          <w:lang w:val="ru"/>
        </w:rPr>
        <w:br w:type="page"/>
      </w: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lang w:val="ru"/>
        </w:rPr>
        <w:lastRenderedPageBreak/>
        <w:t xml:space="preserve">Контур возврата товара от </w:t>
      </w:r>
      <w:r>
        <w:rPr>
          <w:b/>
          <w:bCs/>
          <w:lang w:val="ru"/>
        </w:rPr>
        <w:t>покупателя</w:t>
      </w:r>
    </w:p>
    <w:p w:rsidR="00666AE8" w:rsidRDefault="00666AE8">
      <w:pPr>
        <w:jc w:val="both"/>
        <w:rPr>
          <w:lang w:val="ru"/>
        </w:rPr>
      </w:pPr>
    </w:p>
    <w:p w:rsidR="00666AE8" w:rsidRDefault="00666AE8">
      <w:pPr>
        <w:jc w:val="both"/>
        <w:rPr>
          <w:lang w:val="ru"/>
        </w:rPr>
      </w:pP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Реализуемая схема взаимодействия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и </w:t>
      </w:r>
      <w:proofErr w:type="spellStart"/>
      <w:r>
        <w:rPr>
          <w:lang w:val="ru"/>
        </w:rPr>
        <w:t>amоCRM</w:t>
      </w:r>
      <w:proofErr w:type="spellEnd"/>
      <w:r>
        <w:rPr>
          <w:lang w:val="ru"/>
        </w:rPr>
        <w:t xml:space="preserve"> при возврате товара от покупателя:</w:t>
      </w: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noProof/>
          <w:lang w:val="ru-RU" w:eastAsia="ru-RU"/>
        </w:rPr>
        <w:drawing>
          <wp:inline distT="0" distB="0" distL="114300" distR="114300">
            <wp:extent cx="5270500" cy="1918970"/>
            <wp:effectExtent l="0" t="0" r="6350" b="5080"/>
            <wp:docPr id="4" name="Изображение 4" descr="ТЗ одежда возв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ТЗ одежда возвра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E8" w:rsidRDefault="0053269B">
      <w:pPr>
        <w:jc w:val="both"/>
        <w:rPr>
          <w:lang w:val="ru"/>
        </w:rPr>
      </w:pPr>
      <w:r>
        <w:rPr>
          <w:lang w:val="ru"/>
        </w:rPr>
        <w:t>Порядок обработки процесса возврата:</w:t>
      </w:r>
    </w:p>
    <w:p w:rsidR="00666AE8" w:rsidRDefault="0053269B">
      <w:pPr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 xml:space="preserve">На стороне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 xml:space="preserve"> создается заказа в соответствии с бизнес-процессом организации при возврате товара от покупателя. Изме</w:t>
      </w:r>
      <w:r>
        <w:rPr>
          <w:lang w:val="ru"/>
        </w:rPr>
        <w:t>нения выгружаются в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в рамках настроенной интеграции фирмы «Генезис».</w:t>
      </w:r>
    </w:p>
    <w:p w:rsidR="00666AE8" w:rsidRDefault="0053269B">
      <w:pPr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>В 1</w:t>
      </w:r>
      <w:proofErr w:type="gramStart"/>
      <w:r>
        <w:rPr>
          <w:lang w:val="ru"/>
        </w:rPr>
        <w:t>С:УНФ</w:t>
      </w:r>
      <w:proofErr w:type="gramEnd"/>
      <w:r>
        <w:rPr>
          <w:lang w:val="ru"/>
        </w:rPr>
        <w:t xml:space="preserve"> при записи заказа покупателя (в том числе в результате изменений, загруженных из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) выполняется проверка значения нового статуса. Если значение нового статуса равно «</w:t>
      </w:r>
      <w:r>
        <w:rPr>
          <w:lang w:val="ru"/>
        </w:rPr>
        <w:t xml:space="preserve">Возврат произведен», то разместить данный статус в очередь на обработку (создать запись в регистре сведений «Очередь на обработку заказов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»).</w:t>
      </w:r>
    </w:p>
    <w:p w:rsidR="00666AE8" w:rsidRDefault="0053269B">
      <w:pPr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 xml:space="preserve">Регламентным заданием проверяется наличие необработанных записей в очереди на обработку заказов со статусом </w:t>
      </w:r>
      <w:r>
        <w:rPr>
          <w:lang w:val="ru"/>
        </w:rPr>
        <w:t>«Возврат произведен» и заполненным дополнительным реквизитом «Номер заказа на возврат». Найденные заказы обрабатываются по следующему алгоритму:</w:t>
      </w:r>
    </w:p>
    <w:p w:rsidR="00666AE8" w:rsidRDefault="0053269B">
      <w:pPr>
        <w:numPr>
          <w:ilvl w:val="1"/>
          <w:numId w:val="2"/>
        </w:numPr>
        <w:jc w:val="both"/>
        <w:rPr>
          <w:lang w:val="ru"/>
        </w:rPr>
      </w:pPr>
      <w:r>
        <w:rPr>
          <w:lang w:val="ru"/>
        </w:rPr>
        <w:t>По значению дополнительного реквизита «Номер заказа на возврат» выполняется поиск заказа покупателя.</w:t>
      </w:r>
    </w:p>
    <w:p w:rsidR="00666AE8" w:rsidRDefault="0053269B">
      <w:pPr>
        <w:numPr>
          <w:ilvl w:val="1"/>
          <w:numId w:val="2"/>
        </w:numPr>
        <w:jc w:val="both"/>
        <w:rPr>
          <w:lang w:val="ru"/>
        </w:rPr>
      </w:pPr>
      <w:r>
        <w:rPr>
          <w:lang w:val="ru"/>
        </w:rPr>
        <w:t>На основан</w:t>
      </w:r>
      <w:r>
        <w:rPr>
          <w:lang w:val="ru"/>
        </w:rPr>
        <w:t xml:space="preserve">ии найденного заказа покупателя создается документ «Приходная накладная» с операцией «Возврат от покупателя» с позицией номенклатуры, которая содержится в заказе, загруженном из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.</w:t>
      </w:r>
    </w:p>
    <w:p w:rsidR="00666AE8" w:rsidRDefault="0053269B">
      <w:pPr>
        <w:numPr>
          <w:ilvl w:val="1"/>
          <w:numId w:val="2"/>
        </w:numPr>
        <w:jc w:val="both"/>
        <w:rPr>
          <w:lang w:val="ru"/>
        </w:rPr>
      </w:pPr>
      <w:r>
        <w:rPr>
          <w:lang w:val="ru"/>
        </w:rPr>
        <w:t>На основании созданной приходной накладной создать документ «Расход со</w:t>
      </w:r>
      <w:r>
        <w:rPr>
          <w:lang w:val="ru"/>
        </w:rPr>
        <w:t xml:space="preserve"> счета» на сумму возврата.</w:t>
      </w:r>
    </w:p>
    <w:p w:rsidR="00666AE8" w:rsidRDefault="0053269B">
      <w:pPr>
        <w:rPr>
          <w:lang w:val="ru"/>
        </w:rPr>
      </w:pPr>
      <w:r>
        <w:rPr>
          <w:lang w:val="ru"/>
        </w:rPr>
        <w:br w:type="page"/>
      </w:r>
    </w:p>
    <w:p w:rsidR="00666AE8" w:rsidRDefault="0053269B">
      <w:pPr>
        <w:jc w:val="both"/>
        <w:rPr>
          <w:b/>
          <w:bCs/>
          <w:lang w:val="ru"/>
        </w:rPr>
      </w:pPr>
      <w:r>
        <w:rPr>
          <w:b/>
          <w:bCs/>
          <w:lang w:val="ru"/>
        </w:rPr>
        <w:lastRenderedPageBreak/>
        <w:t>Описание решения</w:t>
      </w:r>
    </w:p>
    <w:p w:rsidR="00666AE8" w:rsidRDefault="00666AE8">
      <w:pPr>
        <w:jc w:val="both"/>
        <w:rPr>
          <w:lang w:val="ru"/>
        </w:rPr>
      </w:pPr>
    </w:p>
    <w:p w:rsidR="00666AE8" w:rsidRDefault="0053269B">
      <w:pPr>
        <w:numPr>
          <w:ilvl w:val="0"/>
          <w:numId w:val="3"/>
        </w:numPr>
        <w:jc w:val="both"/>
        <w:rPr>
          <w:lang w:val="ru"/>
        </w:rPr>
      </w:pPr>
      <w:r>
        <w:rPr>
          <w:lang w:val="ru"/>
        </w:rPr>
        <w:t>Доработка документа «Заказ покупателя»: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Формируется копия табличной части «Товары», куда записываются (копируются) первичные данные по товару, загруженные с сайта.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 xml:space="preserve">Добавляется дополнительный реквизит «Оплата </w:t>
      </w:r>
      <w:r>
        <w:rPr>
          <w:lang w:val="ru"/>
        </w:rPr>
        <w:t>выполнена» (булево).</w:t>
      </w:r>
    </w:p>
    <w:p w:rsidR="00666AE8" w:rsidRDefault="0053269B">
      <w:pPr>
        <w:numPr>
          <w:ilvl w:val="0"/>
          <w:numId w:val="3"/>
        </w:numPr>
        <w:jc w:val="both"/>
        <w:rPr>
          <w:lang w:val="ru"/>
        </w:rPr>
      </w:pPr>
      <w:r>
        <w:rPr>
          <w:lang w:val="ru"/>
        </w:rPr>
        <w:t>Доработка модуля обмена с сайтом. Изменен алгоритм загрузки заказа с сайта: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Заполняется копия табличной части «Товары».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Клиент выводится в дополнительный реквизит “Клиент” (вместо стандартного реквизита “Контрагент”, он для курьера).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И</w:t>
      </w:r>
      <w:r>
        <w:rPr>
          <w:lang w:val="ru"/>
        </w:rPr>
        <w:t>з входящих данных с сайта обрабатывается значение тега «Заказ оплачен», значение которого транслируется в дополнительный реквизит «Оплата выполнена» заказа покупателя.</w:t>
      </w:r>
    </w:p>
    <w:p w:rsidR="00666AE8" w:rsidRDefault="0053269B">
      <w:pPr>
        <w:numPr>
          <w:ilvl w:val="0"/>
          <w:numId w:val="3"/>
        </w:numPr>
        <w:jc w:val="both"/>
        <w:rPr>
          <w:lang w:val="ru"/>
        </w:rPr>
      </w:pPr>
      <w:r>
        <w:rPr>
          <w:lang w:val="ru"/>
        </w:rPr>
        <w:t xml:space="preserve">Добавить непериодический регистр сведений «Очередь на обработку заказов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».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 xml:space="preserve">Измерения: </w:t>
      </w:r>
    </w:p>
    <w:p w:rsidR="00666AE8" w:rsidRDefault="0053269B">
      <w:pPr>
        <w:numPr>
          <w:ilvl w:val="2"/>
          <w:numId w:val="3"/>
        </w:numPr>
        <w:jc w:val="both"/>
        <w:rPr>
          <w:lang w:val="ru"/>
        </w:rPr>
      </w:pPr>
      <w:r>
        <w:rPr>
          <w:lang w:val="ru"/>
        </w:rPr>
        <w:t>«Заказ покупателя»</w:t>
      </w:r>
    </w:p>
    <w:p w:rsidR="00666AE8" w:rsidRDefault="0053269B">
      <w:pPr>
        <w:numPr>
          <w:ilvl w:val="2"/>
          <w:numId w:val="3"/>
        </w:numPr>
        <w:jc w:val="both"/>
        <w:rPr>
          <w:lang w:val="ru"/>
        </w:rPr>
      </w:pPr>
      <w:r>
        <w:rPr>
          <w:lang w:val="ru"/>
        </w:rPr>
        <w:t>«Статус заказа»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Ресурсы:</w:t>
      </w:r>
    </w:p>
    <w:p w:rsidR="00666AE8" w:rsidRDefault="0053269B">
      <w:pPr>
        <w:numPr>
          <w:ilvl w:val="2"/>
          <w:numId w:val="3"/>
        </w:numPr>
        <w:jc w:val="both"/>
        <w:rPr>
          <w:lang w:val="ru"/>
        </w:rPr>
      </w:pPr>
      <w:r>
        <w:rPr>
          <w:lang w:val="ru"/>
        </w:rPr>
        <w:t>«Состояние» (перечисление Новый, Обработан, Ошибка)</w:t>
      </w:r>
    </w:p>
    <w:p w:rsidR="00666AE8" w:rsidRDefault="0053269B">
      <w:pPr>
        <w:numPr>
          <w:ilvl w:val="1"/>
          <w:numId w:val="3"/>
        </w:numPr>
        <w:jc w:val="both"/>
        <w:rPr>
          <w:lang w:val="ru"/>
        </w:rPr>
      </w:pPr>
      <w:r>
        <w:rPr>
          <w:lang w:val="ru"/>
        </w:rPr>
        <w:t>Реквизиты:</w:t>
      </w:r>
    </w:p>
    <w:p w:rsidR="00666AE8" w:rsidRDefault="0053269B">
      <w:pPr>
        <w:numPr>
          <w:ilvl w:val="2"/>
          <w:numId w:val="3"/>
        </w:numPr>
        <w:jc w:val="both"/>
        <w:rPr>
          <w:lang w:val="ru"/>
        </w:rPr>
      </w:pPr>
      <w:r>
        <w:rPr>
          <w:lang w:val="ru"/>
        </w:rPr>
        <w:t>«Комментарий»</w:t>
      </w:r>
    </w:p>
    <w:p w:rsidR="00666AE8" w:rsidRDefault="0053269B">
      <w:pPr>
        <w:numPr>
          <w:ilvl w:val="0"/>
          <w:numId w:val="3"/>
        </w:numPr>
        <w:jc w:val="both"/>
        <w:rPr>
          <w:lang w:val="ru"/>
        </w:rPr>
      </w:pPr>
      <w:r>
        <w:rPr>
          <w:lang w:val="ru"/>
        </w:rPr>
        <w:t xml:space="preserve">Доработка записи заказа покупателя: заполнение регистра «Очередь на обработку заказов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» при записи документа.</w:t>
      </w:r>
    </w:p>
    <w:p w:rsidR="00666AE8" w:rsidRDefault="0053269B">
      <w:pPr>
        <w:numPr>
          <w:ilvl w:val="0"/>
          <w:numId w:val="3"/>
        </w:numPr>
        <w:jc w:val="both"/>
        <w:rPr>
          <w:lang w:val="ru"/>
        </w:rPr>
      </w:pPr>
      <w:r>
        <w:rPr>
          <w:lang w:val="ru"/>
        </w:rPr>
        <w:t>Добавит</w:t>
      </w:r>
      <w:r>
        <w:rPr>
          <w:lang w:val="ru"/>
        </w:rPr>
        <w:t>ь предопределенное регламентное задание, которое будет выполнять анализ регистра «Очередь на обработку заказов</w:t>
      </w:r>
      <w:r>
        <w:rPr>
          <w:lang w:val="ru"/>
        </w:rPr>
        <w:t xml:space="preserve"> </w:t>
      </w:r>
      <w:proofErr w:type="spellStart"/>
      <w:r>
        <w:rPr>
          <w:lang w:val="ru"/>
        </w:rPr>
        <w:t>amoCRM</w:t>
      </w:r>
      <w:proofErr w:type="spellEnd"/>
      <w:r>
        <w:rPr>
          <w:lang w:val="ru"/>
        </w:rPr>
        <w:t>» и осуществлять алгоритмы в соответствии со статусами заказа.</w:t>
      </w:r>
    </w:p>
    <w:p w:rsidR="00666AE8" w:rsidRDefault="00666AE8">
      <w:pPr>
        <w:rPr>
          <w:lang w:val="ru"/>
        </w:rPr>
      </w:pPr>
    </w:p>
    <w:sectPr w:rsidR="00666A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BE74EE"/>
    <w:multiLevelType w:val="multilevel"/>
    <w:tmpl w:val="BDBE74EE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0FCB5E"/>
    <w:multiLevelType w:val="multilevel"/>
    <w:tmpl w:val="070FCB5E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EFEE14B"/>
    <w:multiLevelType w:val="multilevel"/>
    <w:tmpl w:val="5EFEE14B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33310"/>
    <w:rsid w:val="DDC75096"/>
    <w:rsid w:val="DFFE0A04"/>
    <w:rsid w:val="E578A69E"/>
    <w:rsid w:val="EACF5E0B"/>
    <w:rsid w:val="EF7F27C3"/>
    <w:rsid w:val="EFF33310"/>
    <w:rsid w:val="F3DAD1D7"/>
    <w:rsid w:val="F73FB287"/>
    <w:rsid w:val="FAFBF05E"/>
    <w:rsid w:val="FDDE5308"/>
    <w:rsid w:val="FFED757A"/>
    <w:rsid w:val="0053269B"/>
    <w:rsid w:val="00666AE8"/>
    <w:rsid w:val="03AFEDA4"/>
    <w:rsid w:val="3BFB8E81"/>
    <w:rsid w:val="3D9DEAF9"/>
    <w:rsid w:val="3DFE78AF"/>
    <w:rsid w:val="3ECD1049"/>
    <w:rsid w:val="3EE64E5A"/>
    <w:rsid w:val="3F63CB1B"/>
    <w:rsid w:val="4EFEFC31"/>
    <w:rsid w:val="62BFC8EE"/>
    <w:rsid w:val="73E7146E"/>
    <w:rsid w:val="75FBBB73"/>
    <w:rsid w:val="7A2F07BA"/>
    <w:rsid w:val="7ECF7871"/>
    <w:rsid w:val="B5500D1E"/>
    <w:rsid w:val="BAE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369D"/>
  <w15:docId w15:val="{47BDED23-1782-4C8C-91BB-92AABAC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</w:style>
  <w:style w:type="paragraph" w:styleId="a4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Пользователь Windows</cp:lastModifiedBy>
  <cp:revision>2</cp:revision>
  <dcterms:created xsi:type="dcterms:W3CDTF">2020-11-08T14:30:00Z</dcterms:created>
  <dcterms:modified xsi:type="dcterms:W3CDTF">2020-11-08T14:30:00Z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1049-11.1.0.8392</vt:lpwstr>
  </property>
</Properties>
</file>