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C7" w:rsidRDefault="00412CE9">
      <w:pPr>
        <w:rPr>
          <w:b/>
          <w:sz w:val="28"/>
        </w:rPr>
      </w:pPr>
      <w:r w:rsidRPr="00412CE9">
        <w:rPr>
          <w:b/>
          <w:sz w:val="28"/>
        </w:rPr>
        <w:t>Задача по организации работы с ценами</w:t>
      </w:r>
    </w:p>
    <w:p w:rsidR="00412CE9" w:rsidRDefault="00412CE9">
      <w:pPr>
        <w:rPr>
          <w:szCs w:val="24"/>
        </w:rPr>
      </w:pPr>
    </w:p>
    <w:p w:rsidR="00412CE9" w:rsidRDefault="004B79CF">
      <w:pPr>
        <w:rPr>
          <w:szCs w:val="24"/>
        </w:rPr>
      </w:pPr>
      <w:r>
        <w:rPr>
          <w:szCs w:val="24"/>
        </w:rPr>
        <w:t>Данное задание написано с точки зрения пользователя. При необходимости программист может предоставить свои предложения по решению задачи для оптимизации программирования. Эти предложения необходимо согласовать. Предлагаемое решение должно быть оптимальным с точки зрения быстродействия программы (1С) и минимизировать трудности, возникающие при обновлении версии базы.</w:t>
      </w:r>
    </w:p>
    <w:p w:rsidR="004B79CF" w:rsidRDefault="004B79CF">
      <w:pPr>
        <w:rPr>
          <w:szCs w:val="24"/>
        </w:rPr>
      </w:pPr>
    </w:p>
    <w:p w:rsidR="004B79CF" w:rsidRDefault="004B79CF">
      <w:pPr>
        <w:rPr>
          <w:szCs w:val="24"/>
        </w:rPr>
      </w:pPr>
    </w:p>
    <w:p w:rsidR="00412CE9" w:rsidRPr="00285AE6" w:rsidRDefault="0047576C" w:rsidP="00285AE6">
      <w:pPr>
        <w:pStyle w:val="a3"/>
        <w:numPr>
          <w:ilvl w:val="0"/>
          <w:numId w:val="1"/>
        </w:numPr>
        <w:ind w:left="0" w:firstLine="360"/>
        <w:rPr>
          <w:szCs w:val="24"/>
        </w:rPr>
      </w:pPr>
      <w:r w:rsidRPr="000629E2">
        <w:rPr>
          <w:szCs w:val="24"/>
        </w:rPr>
        <w:t xml:space="preserve">Все цены </w:t>
      </w:r>
      <w:proofErr w:type="spellStart"/>
      <w:proofErr w:type="gramStart"/>
      <w:r w:rsidRPr="000629E2">
        <w:rPr>
          <w:szCs w:val="24"/>
        </w:rPr>
        <w:t>прайс</w:t>
      </w:r>
      <w:proofErr w:type="spellEnd"/>
      <w:r w:rsidRPr="000629E2">
        <w:rPr>
          <w:szCs w:val="24"/>
        </w:rPr>
        <w:t xml:space="preserve"> листа</w:t>
      </w:r>
      <w:proofErr w:type="gramEnd"/>
      <w:r w:rsidRPr="000629E2">
        <w:rPr>
          <w:szCs w:val="24"/>
        </w:rPr>
        <w:t xml:space="preserve"> рассчитываются от цены – </w:t>
      </w:r>
      <w:r w:rsidR="000629E2" w:rsidRPr="000629E2">
        <w:rPr>
          <w:szCs w:val="24"/>
        </w:rPr>
        <w:t>У</w:t>
      </w:r>
      <w:r w:rsidRPr="000629E2">
        <w:rPr>
          <w:szCs w:val="24"/>
        </w:rPr>
        <w:t xml:space="preserve">четная. </w:t>
      </w:r>
    </w:p>
    <w:p w:rsidR="009B1E06" w:rsidRDefault="00705515" w:rsidP="000629E2">
      <w:pPr>
        <w:pStyle w:val="a3"/>
        <w:numPr>
          <w:ilvl w:val="0"/>
          <w:numId w:val="1"/>
        </w:numPr>
        <w:ind w:left="0" w:firstLine="360"/>
        <w:rPr>
          <w:szCs w:val="24"/>
        </w:rPr>
      </w:pPr>
      <w:r>
        <w:rPr>
          <w:szCs w:val="24"/>
        </w:rPr>
        <w:t xml:space="preserve">В Соглашении с поставщиком на закладке «Условия закупок» определяется Вид цены поставщика. Сделать, чтобы можно было выбрать любую цену из прайс-листа. </w:t>
      </w:r>
      <w:r w:rsidR="00376312">
        <w:rPr>
          <w:szCs w:val="24"/>
        </w:rPr>
        <w:t xml:space="preserve">На закладке «Условия закупок» сделать поле «Транспортные расходы». В нем будем указывать % </w:t>
      </w:r>
      <w:proofErr w:type="gramStart"/>
      <w:r w:rsidR="00376312">
        <w:rPr>
          <w:szCs w:val="24"/>
        </w:rPr>
        <w:t>транспортных</w:t>
      </w:r>
      <w:proofErr w:type="gramEnd"/>
      <w:r w:rsidR="00376312">
        <w:rPr>
          <w:szCs w:val="24"/>
        </w:rPr>
        <w:t>. Если укажем 2, то значит 2%. Для уточнения цен и транспортных расходов с</w:t>
      </w:r>
      <w:r>
        <w:rPr>
          <w:szCs w:val="24"/>
        </w:rPr>
        <w:t xml:space="preserve">делать дополнительную закладку «Уточнение цен </w:t>
      </w:r>
      <w:r w:rsidR="00376312">
        <w:rPr>
          <w:szCs w:val="24"/>
        </w:rPr>
        <w:t xml:space="preserve">и транспорта </w:t>
      </w:r>
      <w:r>
        <w:rPr>
          <w:szCs w:val="24"/>
        </w:rPr>
        <w:t xml:space="preserve">по ценовым группам». </w:t>
      </w:r>
    </w:p>
    <w:tbl>
      <w:tblPr>
        <w:tblStyle w:val="a4"/>
        <w:tblW w:w="0" w:type="auto"/>
        <w:tblLook w:val="04A0"/>
      </w:tblPr>
      <w:tblGrid>
        <w:gridCol w:w="2534"/>
        <w:gridCol w:w="2534"/>
        <w:gridCol w:w="2534"/>
        <w:gridCol w:w="2535"/>
      </w:tblGrid>
      <w:tr w:rsidR="009B1E06" w:rsidTr="009B1E06">
        <w:tc>
          <w:tcPr>
            <w:tcW w:w="2534" w:type="dxa"/>
          </w:tcPr>
          <w:p w:rsidR="009B1E06" w:rsidRDefault="009B1E06" w:rsidP="009B1E06">
            <w:pPr>
              <w:jc w:val="center"/>
              <w:rPr>
                <w:szCs w:val="24"/>
              </w:rPr>
            </w:pPr>
            <w:r>
              <w:rPr>
                <w:szCs w:val="24"/>
              </w:rPr>
              <w:t>Ценовая группа</w:t>
            </w:r>
          </w:p>
        </w:tc>
        <w:tc>
          <w:tcPr>
            <w:tcW w:w="2534" w:type="dxa"/>
          </w:tcPr>
          <w:p w:rsidR="009B1E06" w:rsidRDefault="009B1E06" w:rsidP="009B1E06">
            <w:pPr>
              <w:jc w:val="center"/>
              <w:rPr>
                <w:szCs w:val="24"/>
              </w:rPr>
            </w:pPr>
            <w:r>
              <w:rPr>
                <w:szCs w:val="24"/>
              </w:rPr>
              <w:t>% транспортных</w:t>
            </w:r>
          </w:p>
        </w:tc>
        <w:tc>
          <w:tcPr>
            <w:tcW w:w="2534" w:type="dxa"/>
          </w:tcPr>
          <w:p w:rsidR="009B1E06" w:rsidRDefault="009B1E06" w:rsidP="009B1E06">
            <w:pPr>
              <w:jc w:val="center"/>
              <w:rPr>
                <w:szCs w:val="24"/>
              </w:rPr>
            </w:pPr>
            <w:r>
              <w:rPr>
                <w:szCs w:val="24"/>
              </w:rPr>
              <w:t>Вид цены</w:t>
            </w:r>
          </w:p>
        </w:tc>
        <w:tc>
          <w:tcPr>
            <w:tcW w:w="2535" w:type="dxa"/>
          </w:tcPr>
          <w:p w:rsidR="009B1E06" w:rsidRDefault="009B1E06" w:rsidP="009B1E06">
            <w:pPr>
              <w:jc w:val="center"/>
              <w:rPr>
                <w:szCs w:val="24"/>
              </w:rPr>
            </w:pPr>
            <w:r>
              <w:rPr>
                <w:szCs w:val="24"/>
              </w:rPr>
              <w:t>Скидка от вида цены, %</w:t>
            </w:r>
          </w:p>
        </w:tc>
      </w:tr>
      <w:tr w:rsidR="009B1E06" w:rsidTr="009B1E06">
        <w:tc>
          <w:tcPr>
            <w:tcW w:w="2534" w:type="dxa"/>
          </w:tcPr>
          <w:p w:rsidR="009B1E06" w:rsidRDefault="009B1E06" w:rsidP="001D7B16">
            <w:pPr>
              <w:pStyle w:val="a3"/>
              <w:ind w:left="0"/>
              <w:rPr>
                <w:szCs w:val="24"/>
              </w:rPr>
            </w:pPr>
            <w:r w:rsidRPr="00D61FBA">
              <w:rPr>
                <w:szCs w:val="24"/>
              </w:rPr>
              <w:t>АСД -19,4%</w:t>
            </w:r>
          </w:p>
        </w:tc>
        <w:tc>
          <w:tcPr>
            <w:tcW w:w="2534" w:type="dxa"/>
          </w:tcPr>
          <w:p w:rsidR="009B1E06" w:rsidRDefault="009B1E06" w:rsidP="009B1E06">
            <w:pPr>
              <w:rPr>
                <w:szCs w:val="24"/>
              </w:rPr>
            </w:pPr>
            <w:r>
              <w:rPr>
                <w:szCs w:val="24"/>
              </w:rPr>
              <w:t>0</w:t>
            </w:r>
          </w:p>
        </w:tc>
        <w:tc>
          <w:tcPr>
            <w:tcW w:w="2534" w:type="dxa"/>
          </w:tcPr>
          <w:p w:rsidR="009B1E06" w:rsidRDefault="009B1E06" w:rsidP="009B1E06">
            <w:pPr>
              <w:rPr>
                <w:szCs w:val="24"/>
              </w:rPr>
            </w:pPr>
            <w:r>
              <w:rPr>
                <w:szCs w:val="24"/>
              </w:rPr>
              <w:t>Тариф поставщика</w:t>
            </w:r>
          </w:p>
        </w:tc>
        <w:tc>
          <w:tcPr>
            <w:tcW w:w="2535" w:type="dxa"/>
          </w:tcPr>
          <w:p w:rsidR="009B1E06" w:rsidRDefault="009B1E06" w:rsidP="009B1E06">
            <w:pPr>
              <w:jc w:val="right"/>
              <w:rPr>
                <w:szCs w:val="24"/>
              </w:rPr>
            </w:pPr>
            <w:r>
              <w:rPr>
                <w:szCs w:val="24"/>
              </w:rPr>
              <w:t>33,50</w:t>
            </w:r>
          </w:p>
        </w:tc>
      </w:tr>
      <w:tr w:rsidR="009B1E06" w:rsidTr="009B1E06">
        <w:tc>
          <w:tcPr>
            <w:tcW w:w="2534" w:type="dxa"/>
          </w:tcPr>
          <w:p w:rsidR="009B1E06" w:rsidRDefault="009B1E06" w:rsidP="001D7B16">
            <w:pPr>
              <w:pStyle w:val="a3"/>
              <w:ind w:left="0"/>
              <w:rPr>
                <w:szCs w:val="24"/>
              </w:rPr>
            </w:pPr>
            <w:r w:rsidRPr="00D61FBA">
              <w:rPr>
                <w:szCs w:val="24"/>
              </w:rPr>
              <w:t>ВАГО -20</w:t>
            </w:r>
          </w:p>
        </w:tc>
        <w:tc>
          <w:tcPr>
            <w:tcW w:w="2534" w:type="dxa"/>
          </w:tcPr>
          <w:p w:rsidR="009B1E06" w:rsidRDefault="009B1E06" w:rsidP="009B1E06">
            <w:pPr>
              <w:rPr>
                <w:szCs w:val="24"/>
              </w:rPr>
            </w:pPr>
            <w:r>
              <w:rPr>
                <w:szCs w:val="24"/>
              </w:rPr>
              <w:t>0</w:t>
            </w:r>
          </w:p>
        </w:tc>
        <w:tc>
          <w:tcPr>
            <w:tcW w:w="2534" w:type="dxa"/>
          </w:tcPr>
          <w:p w:rsidR="009B1E06" w:rsidRDefault="009B1E06" w:rsidP="009B1E06">
            <w:pPr>
              <w:rPr>
                <w:szCs w:val="24"/>
              </w:rPr>
            </w:pPr>
            <w:r>
              <w:rPr>
                <w:szCs w:val="24"/>
              </w:rPr>
              <w:t>Н-15</w:t>
            </w:r>
          </w:p>
        </w:tc>
        <w:tc>
          <w:tcPr>
            <w:tcW w:w="2535" w:type="dxa"/>
          </w:tcPr>
          <w:p w:rsidR="009B1E06" w:rsidRDefault="009B1E06" w:rsidP="009B1E06">
            <w:pPr>
              <w:jc w:val="right"/>
              <w:rPr>
                <w:szCs w:val="24"/>
              </w:rPr>
            </w:pPr>
            <w:r>
              <w:rPr>
                <w:szCs w:val="24"/>
              </w:rPr>
              <w:t>0,00</w:t>
            </w:r>
          </w:p>
        </w:tc>
      </w:tr>
      <w:tr w:rsidR="009B1E06" w:rsidTr="009B1E06">
        <w:tc>
          <w:tcPr>
            <w:tcW w:w="2534" w:type="dxa"/>
          </w:tcPr>
          <w:p w:rsidR="009B1E06" w:rsidRDefault="009B1E06" w:rsidP="001D7B16">
            <w:pPr>
              <w:pStyle w:val="a3"/>
              <w:ind w:left="0"/>
              <w:rPr>
                <w:szCs w:val="24"/>
              </w:rPr>
            </w:pPr>
            <w:r w:rsidRPr="00D61FBA">
              <w:rPr>
                <w:szCs w:val="24"/>
              </w:rPr>
              <w:t>Гаусс-35,0</w:t>
            </w:r>
          </w:p>
        </w:tc>
        <w:tc>
          <w:tcPr>
            <w:tcW w:w="2534" w:type="dxa"/>
          </w:tcPr>
          <w:p w:rsidR="009B1E06" w:rsidRDefault="009B1E06" w:rsidP="009B1E06">
            <w:pPr>
              <w:rPr>
                <w:szCs w:val="24"/>
              </w:rPr>
            </w:pPr>
            <w:r>
              <w:rPr>
                <w:szCs w:val="24"/>
              </w:rPr>
              <w:t>2,5</w:t>
            </w:r>
          </w:p>
        </w:tc>
        <w:tc>
          <w:tcPr>
            <w:tcW w:w="2534" w:type="dxa"/>
          </w:tcPr>
          <w:p w:rsidR="009B1E06" w:rsidRDefault="009B1E06" w:rsidP="009B1E06">
            <w:pPr>
              <w:rPr>
                <w:szCs w:val="24"/>
              </w:rPr>
            </w:pPr>
            <w:r>
              <w:rPr>
                <w:szCs w:val="24"/>
              </w:rPr>
              <w:t>Учетная</w:t>
            </w:r>
          </w:p>
        </w:tc>
        <w:tc>
          <w:tcPr>
            <w:tcW w:w="2535" w:type="dxa"/>
          </w:tcPr>
          <w:p w:rsidR="009B1E06" w:rsidRDefault="009B1E06" w:rsidP="009B1E06">
            <w:pPr>
              <w:jc w:val="right"/>
              <w:rPr>
                <w:szCs w:val="24"/>
              </w:rPr>
            </w:pPr>
            <w:r>
              <w:rPr>
                <w:szCs w:val="24"/>
              </w:rPr>
              <w:t>0,00</w:t>
            </w:r>
          </w:p>
        </w:tc>
      </w:tr>
    </w:tbl>
    <w:p w:rsidR="009B1E06" w:rsidRPr="009B1E06" w:rsidRDefault="009B1E06" w:rsidP="009B1E06">
      <w:pPr>
        <w:rPr>
          <w:szCs w:val="24"/>
        </w:rPr>
      </w:pPr>
      <w:r>
        <w:rPr>
          <w:szCs w:val="24"/>
        </w:rPr>
        <w:t>Уточненная цена всегда рассчитывается и не хранится по формуле Вид цены * (1-Скидка от вида цены/100).</w:t>
      </w:r>
    </w:p>
    <w:p w:rsidR="00705515" w:rsidRDefault="00705515" w:rsidP="009B1E06">
      <w:pPr>
        <w:pStyle w:val="a3"/>
        <w:ind w:left="0" w:firstLine="426"/>
        <w:rPr>
          <w:szCs w:val="24"/>
        </w:rPr>
      </w:pPr>
      <w:r>
        <w:rPr>
          <w:szCs w:val="24"/>
        </w:rPr>
        <w:t xml:space="preserve">При создании нового соглашения в транспортных расходах </w:t>
      </w:r>
      <w:r w:rsidR="0052527D">
        <w:rPr>
          <w:szCs w:val="24"/>
        </w:rPr>
        <w:t>всегда ставим 0</w:t>
      </w:r>
      <w:r>
        <w:rPr>
          <w:szCs w:val="24"/>
        </w:rPr>
        <w:t xml:space="preserve">. Вид цены, транспортные и </w:t>
      </w:r>
      <w:r w:rsidR="00376312">
        <w:rPr>
          <w:szCs w:val="24"/>
        </w:rPr>
        <w:t xml:space="preserve">их </w:t>
      </w:r>
      <w:r>
        <w:rPr>
          <w:szCs w:val="24"/>
        </w:rPr>
        <w:t xml:space="preserve">уточнение по ценовым группам будут использоваться </w:t>
      </w:r>
      <w:r w:rsidR="0052527D">
        <w:rPr>
          <w:szCs w:val="24"/>
        </w:rPr>
        <w:t xml:space="preserve">только </w:t>
      </w:r>
      <w:r>
        <w:rPr>
          <w:szCs w:val="24"/>
        </w:rPr>
        <w:t xml:space="preserve">при заполнении </w:t>
      </w:r>
      <w:r w:rsidR="0052527D">
        <w:rPr>
          <w:szCs w:val="24"/>
        </w:rPr>
        <w:t xml:space="preserve">(проведении) </w:t>
      </w:r>
      <w:r>
        <w:rPr>
          <w:szCs w:val="24"/>
        </w:rPr>
        <w:t xml:space="preserve">Заказа поставщику и </w:t>
      </w:r>
      <w:r w:rsidR="0052527D">
        <w:rPr>
          <w:szCs w:val="24"/>
        </w:rPr>
        <w:t>в данной обработке (описание ниже)</w:t>
      </w:r>
      <w:r>
        <w:rPr>
          <w:szCs w:val="24"/>
        </w:rPr>
        <w:t>.</w:t>
      </w:r>
    </w:p>
    <w:p w:rsidR="00705515" w:rsidRDefault="00285AE6" w:rsidP="000629E2">
      <w:pPr>
        <w:pStyle w:val="a3"/>
        <w:numPr>
          <w:ilvl w:val="0"/>
          <w:numId w:val="1"/>
        </w:numPr>
        <w:ind w:left="0" w:firstLine="360"/>
        <w:rPr>
          <w:szCs w:val="24"/>
        </w:rPr>
      </w:pPr>
      <w:r>
        <w:rPr>
          <w:szCs w:val="24"/>
        </w:rPr>
        <w:t>Д</w:t>
      </w:r>
      <w:r w:rsidR="000629E2">
        <w:rPr>
          <w:szCs w:val="24"/>
        </w:rPr>
        <w:t>окумент Заказ поставщику</w:t>
      </w:r>
    </w:p>
    <w:p w:rsidR="00285AE6" w:rsidRDefault="00285AE6" w:rsidP="00705515">
      <w:pPr>
        <w:pStyle w:val="a3"/>
        <w:numPr>
          <w:ilvl w:val="0"/>
          <w:numId w:val="4"/>
        </w:numPr>
        <w:ind w:left="1134" w:hanging="425"/>
        <w:rPr>
          <w:szCs w:val="24"/>
        </w:rPr>
      </w:pPr>
      <w:r>
        <w:rPr>
          <w:szCs w:val="24"/>
        </w:rPr>
        <w:t>Можно заполнять з</w:t>
      </w:r>
      <w:r w:rsidR="000629E2">
        <w:rPr>
          <w:szCs w:val="24"/>
        </w:rPr>
        <w:t>агру</w:t>
      </w:r>
      <w:r w:rsidR="00705515">
        <w:rPr>
          <w:szCs w:val="24"/>
        </w:rPr>
        <w:t>зк</w:t>
      </w:r>
      <w:r>
        <w:rPr>
          <w:szCs w:val="24"/>
        </w:rPr>
        <w:t>ой</w:t>
      </w:r>
      <w:r w:rsidR="00705515">
        <w:rPr>
          <w:szCs w:val="24"/>
        </w:rPr>
        <w:t xml:space="preserve"> из Эксель.</w:t>
      </w:r>
      <w:r>
        <w:rPr>
          <w:szCs w:val="24"/>
        </w:rPr>
        <w:t xml:space="preserve"> У нас она своя и мы сами при необходимости ее поправим.</w:t>
      </w:r>
      <w:r w:rsidR="00C12886">
        <w:rPr>
          <w:szCs w:val="24"/>
        </w:rPr>
        <w:t xml:space="preserve"> При такой загрузке цены заполняются из Эксель.</w:t>
      </w:r>
    </w:p>
    <w:p w:rsidR="00285AE6" w:rsidRDefault="00285AE6" w:rsidP="00705515">
      <w:pPr>
        <w:pStyle w:val="a3"/>
        <w:numPr>
          <w:ilvl w:val="0"/>
          <w:numId w:val="4"/>
        </w:numPr>
        <w:ind w:left="1134" w:hanging="425"/>
        <w:rPr>
          <w:szCs w:val="24"/>
        </w:rPr>
      </w:pPr>
      <w:r>
        <w:rPr>
          <w:szCs w:val="24"/>
        </w:rPr>
        <w:t>Ручное заполнение по кнопке «Добавит</w:t>
      </w:r>
      <w:r w:rsidR="00454311">
        <w:rPr>
          <w:szCs w:val="24"/>
        </w:rPr>
        <w:t>ь</w:t>
      </w:r>
      <w:r>
        <w:rPr>
          <w:szCs w:val="24"/>
        </w:rPr>
        <w:t>» или «Заполнить» (Подобрать товары). В этом случае берем цену, указанную в соглашении с поставщиком (с учетом уточнения по ценовым группам), корректируем ее на процент транспортных (с учетом уточнений) и получаем Закупочную, которую и заносим в документ. Заку</w:t>
      </w:r>
      <w:r w:rsidR="00A26C66">
        <w:rPr>
          <w:szCs w:val="24"/>
        </w:rPr>
        <w:t xml:space="preserve">почная = </w:t>
      </w:r>
      <w:proofErr w:type="spellStart"/>
      <w:r>
        <w:rPr>
          <w:szCs w:val="24"/>
        </w:rPr>
        <w:t>ЦенаСоглашения</w:t>
      </w:r>
      <w:proofErr w:type="spellEnd"/>
      <w:r>
        <w:rPr>
          <w:szCs w:val="24"/>
        </w:rPr>
        <w:t xml:space="preserve"> </w:t>
      </w:r>
      <w:r w:rsidR="000629E2">
        <w:rPr>
          <w:szCs w:val="24"/>
        </w:rPr>
        <w:t>/</w:t>
      </w:r>
      <w:r>
        <w:rPr>
          <w:szCs w:val="24"/>
        </w:rPr>
        <w:t xml:space="preserve"> </w:t>
      </w:r>
      <w:r w:rsidR="000629E2">
        <w:rPr>
          <w:szCs w:val="24"/>
        </w:rPr>
        <w:t xml:space="preserve">(1+%транспортных). </w:t>
      </w:r>
      <w:proofErr w:type="gramStart"/>
      <w:r w:rsidR="00A26C66">
        <w:rPr>
          <w:szCs w:val="24"/>
        </w:rPr>
        <w:t>Закупочная</w:t>
      </w:r>
      <w:proofErr w:type="gramEnd"/>
      <w:r w:rsidR="00A26C66">
        <w:rPr>
          <w:szCs w:val="24"/>
        </w:rPr>
        <w:t xml:space="preserve"> всегда рассчитывается по этой формуле и в 1С не храниться. </w:t>
      </w:r>
      <w:r w:rsidR="000629E2">
        <w:rPr>
          <w:szCs w:val="24"/>
        </w:rPr>
        <w:t>Т.е. если, например</w:t>
      </w:r>
      <w:r>
        <w:rPr>
          <w:szCs w:val="24"/>
        </w:rPr>
        <w:t>,</w:t>
      </w:r>
      <w:r w:rsidR="000629E2">
        <w:rPr>
          <w:szCs w:val="24"/>
        </w:rPr>
        <w:t xml:space="preserve"> </w:t>
      </w:r>
      <w:proofErr w:type="spellStart"/>
      <w:r>
        <w:rPr>
          <w:szCs w:val="24"/>
        </w:rPr>
        <w:t>ЦенаСоглашения</w:t>
      </w:r>
      <w:proofErr w:type="spellEnd"/>
      <w:r>
        <w:rPr>
          <w:szCs w:val="24"/>
        </w:rPr>
        <w:t xml:space="preserve"> </w:t>
      </w:r>
      <w:r w:rsidR="000629E2">
        <w:rPr>
          <w:szCs w:val="24"/>
        </w:rPr>
        <w:t xml:space="preserve">=126,50р., а транспортные </w:t>
      </w:r>
      <w:r w:rsidR="00563A04">
        <w:rPr>
          <w:szCs w:val="24"/>
        </w:rPr>
        <w:t>2,5</w:t>
      </w:r>
      <w:r w:rsidR="000629E2">
        <w:rPr>
          <w:szCs w:val="24"/>
        </w:rPr>
        <w:t>%, то в Заказ ставим 126,5/(1+0,0</w:t>
      </w:r>
      <w:r w:rsidR="00563A04">
        <w:rPr>
          <w:szCs w:val="24"/>
        </w:rPr>
        <w:t>2</w:t>
      </w:r>
      <w:r w:rsidR="000629E2">
        <w:rPr>
          <w:szCs w:val="24"/>
        </w:rPr>
        <w:t>5)=12</w:t>
      </w:r>
      <w:r w:rsidR="00563A04">
        <w:rPr>
          <w:szCs w:val="24"/>
        </w:rPr>
        <w:t>3</w:t>
      </w:r>
      <w:r w:rsidR="000629E2">
        <w:rPr>
          <w:szCs w:val="24"/>
        </w:rPr>
        <w:t>,4</w:t>
      </w:r>
      <w:r w:rsidR="00563A04">
        <w:rPr>
          <w:szCs w:val="24"/>
        </w:rPr>
        <w:t>1</w:t>
      </w:r>
      <w:r w:rsidR="000629E2">
        <w:rPr>
          <w:szCs w:val="24"/>
        </w:rPr>
        <w:t xml:space="preserve">р. Результат округляем по правилам математики. </w:t>
      </w:r>
    </w:p>
    <w:p w:rsidR="00285AE6" w:rsidRDefault="000629E2" w:rsidP="00705515">
      <w:pPr>
        <w:pStyle w:val="a3"/>
        <w:numPr>
          <w:ilvl w:val="0"/>
          <w:numId w:val="4"/>
        </w:numPr>
        <w:ind w:left="1134" w:hanging="425"/>
        <w:rPr>
          <w:szCs w:val="24"/>
        </w:rPr>
      </w:pPr>
      <w:r>
        <w:rPr>
          <w:szCs w:val="24"/>
        </w:rPr>
        <w:t>Далее</w:t>
      </w:r>
      <w:r w:rsidR="00285AE6">
        <w:rPr>
          <w:szCs w:val="24"/>
        </w:rPr>
        <w:t xml:space="preserve"> цены в документ</w:t>
      </w:r>
      <w:r w:rsidR="00C12886">
        <w:rPr>
          <w:szCs w:val="24"/>
        </w:rPr>
        <w:t>е</w:t>
      </w:r>
      <w:r>
        <w:rPr>
          <w:szCs w:val="24"/>
        </w:rPr>
        <w:t xml:space="preserve"> </w:t>
      </w:r>
      <w:r w:rsidR="00285AE6">
        <w:rPr>
          <w:szCs w:val="24"/>
        </w:rPr>
        <w:t xml:space="preserve">при необходимости могут корректироваться в </w:t>
      </w:r>
      <w:proofErr w:type="gramStart"/>
      <w:r w:rsidR="00285AE6">
        <w:rPr>
          <w:szCs w:val="24"/>
        </w:rPr>
        <w:t>ручную</w:t>
      </w:r>
      <w:proofErr w:type="gramEnd"/>
      <w:r>
        <w:rPr>
          <w:szCs w:val="24"/>
        </w:rPr>
        <w:t xml:space="preserve">. </w:t>
      </w:r>
    </w:p>
    <w:p w:rsidR="00412CE9" w:rsidRDefault="00412CE9" w:rsidP="00705515">
      <w:pPr>
        <w:pStyle w:val="a3"/>
        <w:numPr>
          <w:ilvl w:val="0"/>
          <w:numId w:val="4"/>
        </w:numPr>
        <w:ind w:left="1134" w:hanging="425"/>
        <w:rPr>
          <w:szCs w:val="24"/>
        </w:rPr>
      </w:pPr>
      <w:r w:rsidRPr="000629E2">
        <w:rPr>
          <w:szCs w:val="24"/>
        </w:rPr>
        <w:t xml:space="preserve">При проведении документа Заказ поставщику надо контролировать совпадение цен в документе с </w:t>
      </w:r>
      <w:r w:rsidR="00A9237F">
        <w:rPr>
          <w:szCs w:val="24"/>
        </w:rPr>
        <w:t>Закупочной</w:t>
      </w:r>
      <w:r w:rsidRPr="000629E2">
        <w:rPr>
          <w:szCs w:val="24"/>
        </w:rPr>
        <w:t xml:space="preserve"> </w:t>
      </w:r>
      <w:r w:rsidR="000629E2">
        <w:rPr>
          <w:szCs w:val="24"/>
        </w:rPr>
        <w:t>ценой</w:t>
      </w:r>
      <w:r w:rsidR="00A9237F">
        <w:rPr>
          <w:szCs w:val="24"/>
        </w:rPr>
        <w:t>, определенной по формуле выше</w:t>
      </w:r>
      <w:r w:rsidRPr="000629E2">
        <w:rPr>
          <w:szCs w:val="24"/>
        </w:rPr>
        <w:t>.</w:t>
      </w:r>
      <w:r w:rsidR="000629E2">
        <w:rPr>
          <w:szCs w:val="24"/>
        </w:rPr>
        <w:t xml:space="preserve"> </w:t>
      </w:r>
      <w:r w:rsidRPr="000629E2">
        <w:rPr>
          <w:szCs w:val="24"/>
        </w:rPr>
        <w:t xml:space="preserve">Если совпадает, то </w:t>
      </w:r>
      <w:r w:rsidR="000629E2">
        <w:rPr>
          <w:szCs w:val="24"/>
        </w:rPr>
        <w:t>строк</w:t>
      </w:r>
      <w:r w:rsidR="00C12886">
        <w:rPr>
          <w:szCs w:val="24"/>
        </w:rPr>
        <w:t>а</w:t>
      </w:r>
      <w:r w:rsidR="000629E2">
        <w:rPr>
          <w:szCs w:val="24"/>
        </w:rPr>
        <w:t xml:space="preserve"> </w:t>
      </w:r>
      <w:r w:rsidRPr="000629E2">
        <w:rPr>
          <w:szCs w:val="24"/>
        </w:rPr>
        <w:t>документ</w:t>
      </w:r>
      <w:r w:rsidR="00C12886">
        <w:rPr>
          <w:szCs w:val="24"/>
        </w:rPr>
        <w:t>а</w:t>
      </w:r>
      <w:r w:rsidRPr="000629E2">
        <w:rPr>
          <w:szCs w:val="24"/>
        </w:rPr>
        <w:t xml:space="preserve"> </w:t>
      </w:r>
      <w:r w:rsidR="00C12886">
        <w:rPr>
          <w:szCs w:val="24"/>
        </w:rPr>
        <w:t>прошла</w:t>
      </w:r>
      <w:r w:rsidRPr="000629E2">
        <w:rPr>
          <w:szCs w:val="24"/>
        </w:rPr>
        <w:t xml:space="preserve"> контроль</w:t>
      </w:r>
      <w:r w:rsidR="00240191">
        <w:rPr>
          <w:szCs w:val="24"/>
        </w:rPr>
        <w:t xml:space="preserve"> совпадения цен</w:t>
      </w:r>
      <w:r w:rsidRPr="000629E2">
        <w:rPr>
          <w:szCs w:val="24"/>
        </w:rPr>
        <w:t>.</w:t>
      </w:r>
      <w:r w:rsidR="000629E2">
        <w:rPr>
          <w:szCs w:val="24"/>
        </w:rPr>
        <w:t xml:space="preserve"> Если цены не совпадают на +-0,01р., то </w:t>
      </w:r>
      <w:r w:rsidR="004D7380">
        <w:rPr>
          <w:szCs w:val="24"/>
        </w:rPr>
        <w:t>считаем это неточностью округления и</w:t>
      </w:r>
      <w:r w:rsidR="00C12886">
        <w:rPr>
          <w:szCs w:val="24"/>
        </w:rPr>
        <w:t>, что</w:t>
      </w:r>
      <w:r w:rsidR="004D7380">
        <w:rPr>
          <w:szCs w:val="24"/>
        </w:rPr>
        <w:t xml:space="preserve"> </w:t>
      </w:r>
      <w:r w:rsidR="000629E2">
        <w:rPr>
          <w:szCs w:val="24"/>
        </w:rPr>
        <w:t>с</w:t>
      </w:r>
      <w:r w:rsidR="00C12886">
        <w:rPr>
          <w:szCs w:val="24"/>
        </w:rPr>
        <w:t>трока</w:t>
      </w:r>
      <w:r w:rsidR="000629E2">
        <w:rPr>
          <w:szCs w:val="24"/>
        </w:rPr>
        <w:t xml:space="preserve"> </w:t>
      </w:r>
      <w:r w:rsidR="00C12886">
        <w:rPr>
          <w:szCs w:val="24"/>
        </w:rPr>
        <w:t>прошла</w:t>
      </w:r>
      <w:r w:rsidR="00A74B29">
        <w:rPr>
          <w:szCs w:val="24"/>
        </w:rPr>
        <w:t xml:space="preserve"> контрол</w:t>
      </w:r>
      <w:r w:rsidR="00C12886">
        <w:rPr>
          <w:szCs w:val="24"/>
        </w:rPr>
        <w:t>ь</w:t>
      </w:r>
      <w:r w:rsidR="000629E2">
        <w:rPr>
          <w:szCs w:val="24"/>
        </w:rPr>
        <w:t>.</w:t>
      </w:r>
      <w:r w:rsidR="00B74728">
        <w:rPr>
          <w:szCs w:val="24"/>
        </w:rPr>
        <w:t xml:space="preserve"> Строки не прошедшие контроль в последующем будут обрабатываться в документе «Расчет цен».</w:t>
      </w:r>
    </w:p>
    <w:p w:rsidR="00B74728" w:rsidRPr="000629E2" w:rsidRDefault="00B74728" w:rsidP="00705515">
      <w:pPr>
        <w:pStyle w:val="a3"/>
        <w:numPr>
          <w:ilvl w:val="0"/>
          <w:numId w:val="4"/>
        </w:numPr>
        <w:ind w:left="1134" w:hanging="425"/>
        <w:rPr>
          <w:szCs w:val="24"/>
        </w:rPr>
      </w:pPr>
      <w:r>
        <w:rPr>
          <w:szCs w:val="24"/>
        </w:rPr>
        <w:t>При повторном проведении если строка еще не обработана в документе «Расчет цен», то по ней повторяем процедуру сравнения, описанную в предыдущих пунктах. Если строка уже обработана, то если цена по ней в документе «Заказ поставщику» не изменилась, то ни чего не делаем, а если цена изменилась, то повторно помечаем ее как не прошедшую контроль совпадения цен.</w:t>
      </w:r>
    </w:p>
    <w:p w:rsidR="000629E2" w:rsidRDefault="000629E2" w:rsidP="00412CE9">
      <w:pPr>
        <w:pStyle w:val="a3"/>
        <w:numPr>
          <w:ilvl w:val="0"/>
          <w:numId w:val="1"/>
        </w:numPr>
        <w:ind w:left="0" w:firstLine="360"/>
        <w:rPr>
          <w:szCs w:val="24"/>
        </w:rPr>
      </w:pPr>
      <w:r>
        <w:rPr>
          <w:szCs w:val="24"/>
        </w:rPr>
        <w:lastRenderedPageBreak/>
        <w:t>Сделать документ</w:t>
      </w:r>
      <w:r w:rsidR="00A968BE">
        <w:rPr>
          <w:szCs w:val="24"/>
        </w:rPr>
        <w:t xml:space="preserve"> «Расчет цен»</w:t>
      </w:r>
      <w:r>
        <w:rPr>
          <w:szCs w:val="24"/>
        </w:rPr>
        <w:t>, который будет создавать, заполнять и проводить документы «Установка цен номенклатуры». Этот документ надо сохранять. Правила работы обработки.</w:t>
      </w:r>
    </w:p>
    <w:p w:rsidR="00103304" w:rsidRDefault="0002738A" w:rsidP="000629E2">
      <w:pPr>
        <w:pStyle w:val="a3"/>
        <w:numPr>
          <w:ilvl w:val="0"/>
          <w:numId w:val="2"/>
        </w:numPr>
        <w:rPr>
          <w:szCs w:val="24"/>
        </w:rPr>
      </w:pPr>
      <w:r>
        <w:rPr>
          <w:szCs w:val="24"/>
        </w:rPr>
        <w:t>В документе «Расчет цен» должен быть обязательный выбор Групп Вида номенклатуры</w:t>
      </w:r>
      <w:r w:rsidR="00240191">
        <w:rPr>
          <w:szCs w:val="24"/>
        </w:rPr>
        <w:t xml:space="preserve"> (только групп, выбор отдельных видов номенклатуры запретить)</w:t>
      </w:r>
      <w:r>
        <w:rPr>
          <w:szCs w:val="24"/>
        </w:rPr>
        <w:t>. Этот документ надо</w:t>
      </w:r>
      <w:r w:rsidR="00E114EB">
        <w:rPr>
          <w:szCs w:val="24"/>
        </w:rPr>
        <w:t xml:space="preserve"> </w:t>
      </w:r>
      <w:r>
        <w:rPr>
          <w:szCs w:val="24"/>
        </w:rPr>
        <w:t>запол</w:t>
      </w:r>
      <w:r w:rsidR="000629E2" w:rsidRPr="00103304">
        <w:rPr>
          <w:szCs w:val="24"/>
        </w:rPr>
        <w:t>н</w:t>
      </w:r>
      <w:r>
        <w:rPr>
          <w:szCs w:val="24"/>
        </w:rPr>
        <w:t>ять</w:t>
      </w:r>
      <w:r w:rsidR="000629E2" w:rsidRPr="00103304">
        <w:rPr>
          <w:szCs w:val="24"/>
        </w:rPr>
        <w:t xml:space="preserve"> строк</w:t>
      </w:r>
      <w:r>
        <w:rPr>
          <w:szCs w:val="24"/>
        </w:rPr>
        <w:t>ам</w:t>
      </w:r>
      <w:r w:rsidR="000629E2" w:rsidRPr="00103304">
        <w:rPr>
          <w:szCs w:val="24"/>
        </w:rPr>
        <w:t>и, которые не прошли контроль совпадения цен</w:t>
      </w:r>
      <w:r>
        <w:rPr>
          <w:szCs w:val="24"/>
        </w:rPr>
        <w:t xml:space="preserve"> и </w:t>
      </w:r>
      <w:r w:rsidR="005E3AB9">
        <w:rPr>
          <w:szCs w:val="24"/>
        </w:rPr>
        <w:t>соответствуют</w:t>
      </w:r>
      <w:r>
        <w:rPr>
          <w:szCs w:val="24"/>
        </w:rPr>
        <w:t xml:space="preserve"> выбранны</w:t>
      </w:r>
      <w:r w:rsidR="005E3AB9">
        <w:rPr>
          <w:szCs w:val="24"/>
        </w:rPr>
        <w:t>м</w:t>
      </w:r>
      <w:r>
        <w:rPr>
          <w:szCs w:val="24"/>
        </w:rPr>
        <w:t xml:space="preserve"> группа</w:t>
      </w:r>
      <w:r w:rsidR="005E3AB9">
        <w:rPr>
          <w:szCs w:val="24"/>
        </w:rPr>
        <w:t>м</w:t>
      </w:r>
      <w:r>
        <w:rPr>
          <w:szCs w:val="24"/>
        </w:rPr>
        <w:t xml:space="preserve"> вида номенклатуры.</w:t>
      </w:r>
      <w:r w:rsidR="00103304" w:rsidRPr="00103304">
        <w:rPr>
          <w:szCs w:val="24"/>
        </w:rPr>
        <w:t xml:space="preserve"> </w:t>
      </w:r>
      <w:r w:rsidR="00A9226D">
        <w:rPr>
          <w:szCs w:val="24"/>
        </w:rPr>
        <w:t xml:space="preserve">Если среди них есть номенклатура с ценовой группой, напротив которой в колонке «Контроль руководства» стоит </w:t>
      </w:r>
      <w:r w:rsidR="002D4DBA">
        <w:rPr>
          <w:szCs w:val="24"/>
        </w:rPr>
        <w:t>1</w:t>
      </w:r>
      <w:r w:rsidR="00A9226D">
        <w:rPr>
          <w:szCs w:val="24"/>
        </w:rPr>
        <w:t xml:space="preserve"> (смотри ниже таблицу Правила ценообразования), то пишем сообщение «Сообщите руководству об изменение цен в ценовой группе - </w:t>
      </w:r>
      <w:r w:rsidR="00A9226D">
        <w:rPr>
          <w:i/>
          <w:szCs w:val="24"/>
        </w:rPr>
        <w:t>наименование ценовой группы</w:t>
      </w:r>
      <w:r w:rsidR="00A9226D">
        <w:rPr>
          <w:szCs w:val="24"/>
        </w:rPr>
        <w:t>. Удалить эти строки из документа?». Если пользователь выбирает «Да», то такие строки в документ «Расчет цен» не добавляем. Если нет, то добавляем.</w:t>
      </w:r>
    </w:p>
    <w:p w:rsidR="007A4A26" w:rsidRDefault="00454311" w:rsidP="000629E2">
      <w:pPr>
        <w:pStyle w:val="a3"/>
        <w:numPr>
          <w:ilvl w:val="0"/>
          <w:numId w:val="2"/>
        </w:numPr>
        <w:rPr>
          <w:szCs w:val="24"/>
        </w:rPr>
      </w:pPr>
      <w:r>
        <w:rPr>
          <w:szCs w:val="24"/>
        </w:rPr>
        <w:t>Надо</w:t>
      </w:r>
      <w:r w:rsidR="007A4A26">
        <w:rPr>
          <w:szCs w:val="24"/>
        </w:rPr>
        <w:t xml:space="preserve"> создать заполнение документа через загрузку из Эксель. </w:t>
      </w:r>
      <w:r w:rsidR="00F41E75">
        <w:rPr>
          <w:szCs w:val="24"/>
        </w:rPr>
        <w:t>Загрузка всегда производится по коду номенклатуры</w:t>
      </w:r>
      <w:r w:rsidR="00B87F1A">
        <w:rPr>
          <w:szCs w:val="24"/>
        </w:rPr>
        <w:t xml:space="preserve"> и только в пустой документ</w:t>
      </w:r>
      <w:proofErr w:type="gramStart"/>
      <w:r w:rsidR="00B87F1A">
        <w:rPr>
          <w:szCs w:val="24"/>
        </w:rPr>
        <w:t>.</w:t>
      </w:r>
      <w:r w:rsidR="00F41E75">
        <w:rPr>
          <w:szCs w:val="24"/>
        </w:rPr>
        <w:t xml:space="preserve">. </w:t>
      </w:r>
      <w:proofErr w:type="gramEnd"/>
      <w:r w:rsidR="007A4A26">
        <w:rPr>
          <w:szCs w:val="24"/>
        </w:rPr>
        <w:t>В процедуре загрузки должна быть возможность выбора</w:t>
      </w:r>
      <w:r w:rsidR="007A4A26" w:rsidRPr="007A4A26">
        <w:rPr>
          <w:szCs w:val="24"/>
        </w:rPr>
        <w:t>:</w:t>
      </w:r>
    </w:p>
    <w:p w:rsidR="00454311" w:rsidRDefault="00454311" w:rsidP="00454311">
      <w:pPr>
        <w:pStyle w:val="a3"/>
        <w:ind w:left="1080"/>
        <w:rPr>
          <w:szCs w:val="24"/>
        </w:rPr>
      </w:pPr>
      <w:r>
        <w:rPr>
          <w:szCs w:val="24"/>
        </w:rPr>
        <w:t>- поставщика</w:t>
      </w:r>
      <w:r w:rsidR="00F41E75">
        <w:rPr>
          <w:szCs w:val="24"/>
        </w:rPr>
        <w:t xml:space="preserve"> из справочника Партнеры.</w:t>
      </w:r>
      <w:r w:rsidR="008D5412">
        <w:rPr>
          <w:szCs w:val="24"/>
        </w:rPr>
        <w:t xml:space="preserve"> Данные из соглашения партнера будут использоваться при подсчете цены «</w:t>
      </w:r>
      <w:proofErr w:type="gramStart"/>
      <w:r w:rsidR="008D5412">
        <w:rPr>
          <w:szCs w:val="24"/>
        </w:rPr>
        <w:t>Учетная</w:t>
      </w:r>
      <w:proofErr w:type="gramEnd"/>
      <w:r w:rsidR="008D5412">
        <w:rPr>
          <w:szCs w:val="24"/>
        </w:rPr>
        <w:t xml:space="preserve"> по документу».</w:t>
      </w:r>
    </w:p>
    <w:p w:rsidR="007A4A26" w:rsidRDefault="007A4A26" w:rsidP="007A4A26">
      <w:pPr>
        <w:pStyle w:val="a3"/>
        <w:ind w:left="1080"/>
        <w:rPr>
          <w:szCs w:val="24"/>
        </w:rPr>
      </w:pPr>
      <w:r>
        <w:rPr>
          <w:szCs w:val="24"/>
        </w:rPr>
        <w:t xml:space="preserve">- надо ли рассчитывать и заполнять </w:t>
      </w:r>
      <w:proofErr w:type="spellStart"/>
      <w:r>
        <w:rPr>
          <w:szCs w:val="24"/>
        </w:rPr>
        <w:t>СреднююСебестоимоть</w:t>
      </w:r>
      <w:proofErr w:type="spellEnd"/>
      <w:r>
        <w:rPr>
          <w:szCs w:val="24"/>
        </w:rPr>
        <w:t xml:space="preserve"> (описана ниже) </w:t>
      </w:r>
    </w:p>
    <w:p w:rsidR="007A4A26" w:rsidRDefault="007A4A26" w:rsidP="00454311">
      <w:pPr>
        <w:pStyle w:val="a3"/>
        <w:ind w:left="0" w:firstLine="567"/>
        <w:rPr>
          <w:szCs w:val="24"/>
        </w:rPr>
      </w:pPr>
      <w:r>
        <w:rPr>
          <w:szCs w:val="24"/>
        </w:rPr>
        <w:t>Структура файла Эксель. 1-ая колонка – код, 2-ая – цена</w:t>
      </w:r>
      <w:r w:rsidR="00454311">
        <w:rPr>
          <w:szCs w:val="24"/>
        </w:rPr>
        <w:t xml:space="preserve"> (далее </w:t>
      </w:r>
      <w:proofErr w:type="spellStart"/>
      <w:r w:rsidR="00454311">
        <w:rPr>
          <w:szCs w:val="24"/>
        </w:rPr>
        <w:t>ЦенаЭксель</w:t>
      </w:r>
      <w:proofErr w:type="spellEnd"/>
      <w:r w:rsidR="00454311">
        <w:rPr>
          <w:szCs w:val="24"/>
        </w:rPr>
        <w:t>)</w:t>
      </w:r>
      <w:r w:rsidR="00F41E75">
        <w:rPr>
          <w:szCs w:val="24"/>
        </w:rPr>
        <w:t>, последующие колонки – дополнительная информация не участвующая в данной обработке</w:t>
      </w:r>
      <w:r>
        <w:rPr>
          <w:szCs w:val="24"/>
        </w:rPr>
        <w:t>.</w:t>
      </w:r>
    </w:p>
    <w:p w:rsidR="00642DFF" w:rsidRPr="00103304" w:rsidRDefault="00642DFF" w:rsidP="000629E2">
      <w:pPr>
        <w:pStyle w:val="a3"/>
        <w:numPr>
          <w:ilvl w:val="0"/>
          <w:numId w:val="2"/>
        </w:numPr>
        <w:rPr>
          <w:szCs w:val="24"/>
        </w:rPr>
      </w:pPr>
      <w:r w:rsidRPr="00103304">
        <w:rPr>
          <w:szCs w:val="24"/>
        </w:rPr>
        <w:t xml:space="preserve">Сделать </w:t>
      </w:r>
      <w:r w:rsidRPr="008B5E4E">
        <w:rPr>
          <w:szCs w:val="24"/>
        </w:rPr>
        <w:t>поле «% компенсации»</w:t>
      </w:r>
      <w:r w:rsidR="007F6553">
        <w:rPr>
          <w:szCs w:val="24"/>
        </w:rPr>
        <w:t xml:space="preserve"> (далее %</w:t>
      </w:r>
      <w:proofErr w:type="spellStart"/>
      <w:r w:rsidR="007F6553">
        <w:rPr>
          <w:szCs w:val="24"/>
        </w:rPr>
        <w:t>Комп</w:t>
      </w:r>
      <w:proofErr w:type="spellEnd"/>
      <w:r w:rsidR="007F6553">
        <w:rPr>
          <w:szCs w:val="24"/>
        </w:rPr>
        <w:t>)</w:t>
      </w:r>
      <w:r w:rsidRPr="008B5E4E">
        <w:rPr>
          <w:szCs w:val="24"/>
        </w:rPr>
        <w:t xml:space="preserve">. В нем указывается значение в процентах. Если занесено </w:t>
      </w:r>
      <w:r w:rsidR="00A74B29">
        <w:rPr>
          <w:szCs w:val="24"/>
        </w:rPr>
        <w:t>4</w:t>
      </w:r>
      <w:r w:rsidRPr="008B5E4E">
        <w:rPr>
          <w:szCs w:val="24"/>
        </w:rPr>
        <w:t xml:space="preserve">, то это означает </w:t>
      </w:r>
      <w:r w:rsidR="00A74B29">
        <w:rPr>
          <w:szCs w:val="24"/>
        </w:rPr>
        <w:t>4</w:t>
      </w:r>
      <w:r w:rsidRPr="008B5E4E">
        <w:rPr>
          <w:szCs w:val="24"/>
        </w:rPr>
        <w:t xml:space="preserve">%. При открытии документа надо </w:t>
      </w:r>
      <w:r w:rsidR="00DB0DD6">
        <w:rPr>
          <w:szCs w:val="24"/>
        </w:rPr>
        <w:t>всегда устанавливать</w:t>
      </w:r>
      <w:r w:rsidRPr="008B5E4E">
        <w:rPr>
          <w:szCs w:val="24"/>
        </w:rPr>
        <w:t xml:space="preserve"> значение </w:t>
      </w:r>
      <w:r w:rsidR="004D7380">
        <w:rPr>
          <w:szCs w:val="24"/>
        </w:rPr>
        <w:t>равно</w:t>
      </w:r>
      <w:r w:rsidR="00DB0DD6">
        <w:rPr>
          <w:szCs w:val="24"/>
        </w:rPr>
        <w:t>е</w:t>
      </w:r>
      <w:r w:rsidR="004D7380">
        <w:rPr>
          <w:szCs w:val="24"/>
        </w:rPr>
        <w:t xml:space="preserve"> </w:t>
      </w:r>
      <w:r w:rsidR="00DB0DD6">
        <w:rPr>
          <w:szCs w:val="24"/>
        </w:rPr>
        <w:t>0</w:t>
      </w:r>
      <w:r w:rsidRPr="008B5E4E">
        <w:rPr>
          <w:szCs w:val="24"/>
        </w:rPr>
        <w:t xml:space="preserve">. </w:t>
      </w:r>
    </w:p>
    <w:p w:rsidR="000629E2" w:rsidRDefault="000629E2" w:rsidP="000629E2">
      <w:pPr>
        <w:pStyle w:val="a3"/>
        <w:numPr>
          <w:ilvl w:val="0"/>
          <w:numId w:val="2"/>
        </w:numPr>
        <w:rPr>
          <w:szCs w:val="24"/>
        </w:rPr>
      </w:pPr>
      <w:r>
        <w:rPr>
          <w:szCs w:val="24"/>
        </w:rPr>
        <w:t>Колонки документа</w:t>
      </w:r>
      <w:r w:rsidR="00F41E75">
        <w:rPr>
          <w:szCs w:val="24"/>
        </w:rPr>
        <w:t xml:space="preserve"> «Расчет цен»</w:t>
      </w:r>
    </w:p>
    <w:p w:rsidR="000629E2" w:rsidRDefault="000629E2" w:rsidP="000629E2">
      <w:pPr>
        <w:pStyle w:val="a3"/>
        <w:ind w:left="1080"/>
        <w:rPr>
          <w:szCs w:val="24"/>
        </w:rPr>
      </w:pPr>
      <w:r>
        <w:rPr>
          <w:szCs w:val="24"/>
        </w:rPr>
        <w:t xml:space="preserve">- Поставщик (контрагент </w:t>
      </w:r>
      <w:r w:rsidR="00781067">
        <w:rPr>
          <w:szCs w:val="24"/>
        </w:rPr>
        <w:t>партнера</w:t>
      </w:r>
      <w:r>
        <w:rPr>
          <w:szCs w:val="24"/>
        </w:rPr>
        <w:t xml:space="preserve">). </w:t>
      </w:r>
      <w:proofErr w:type="gramStart"/>
      <w:r w:rsidR="008D5412">
        <w:rPr>
          <w:szCs w:val="24"/>
        </w:rPr>
        <w:t xml:space="preserve">Берем </w:t>
      </w:r>
      <w:r w:rsidR="000B5677">
        <w:rPr>
          <w:szCs w:val="24"/>
        </w:rPr>
        <w:t xml:space="preserve">указанного при загрузке из Эксель или </w:t>
      </w:r>
      <w:r w:rsidR="008D5412">
        <w:rPr>
          <w:szCs w:val="24"/>
        </w:rPr>
        <w:t>из Заказа</w:t>
      </w:r>
      <w:r w:rsidR="000B5677">
        <w:rPr>
          <w:szCs w:val="24"/>
        </w:rPr>
        <w:t xml:space="preserve"> поставщику</w:t>
      </w:r>
      <w:r w:rsidR="008D5412">
        <w:rPr>
          <w:szCs w:val="24"/>
        </w:rPr>
        <w:t>.</w:t>
      </w:r>
      <w:proofErr w:type="gramEnd"/>
      <w:r w:rsidR="008D5412">
        <w:rPr>
          <w:szCs w:val="24"/>
        </w:rPr>
        <w:t xml:space="preserve"> </w:t>
      </w:r>
      <w:r>
        <w:rPr>
          <w:szCs w:val="24"/>
        </w:rPr>
        <w:t>Сортировку производим по этой колонке</w:t>
      </w:r>
      <w:r w:rsidR="00A74B29">
        <w:rPr>
          <w:szCs w:val="24"/>
        </w:rPr>
        <w:t>, по алфавиту</w:t>
      </w:r>
      <w:r>
        <w:rPr>
          <w:szCs w:val="24"/>
        </w:rPr>
        <w:t>.</w:t>
      </w:r>
    </w:p>
    <w:p w:rsidR="000629E2" w:rsidRDefault="000629E2" w:rsidP="000629E2">
      <w:pPr>
        <w:pStyle w:val="a3"/>
        <w:ind w:left="1080"/>
        <w:rPr>
          <w:szCs w:val="24"/>
        </w:rPr>
      </w:pPr>
      <w:r>
        <w:rPr>
          <w:szCs w:val="24"/>
        </w:rPr>
        <w:t>- Номенклатура</w:t>
      </w:r>
    </w:p>
    <w:p w:rsidR="000629E2" w:rsidRDefault="000629E2" w:rsidP="000629E2">
      <w:pPr>
        <w:pStyle w:val="a3"/>
        <w:ind w:left="1080"/>
        <w:rPr>
          <w:szCs w:val="24"/>
        </w:rPr>
      </w:pPr>
      <w:r>
        <w:rPr>
          <w:szCs w:val="24"/>
        </w:rPr>
        <w:t>- Учетная 1С</w:t>
      </w:r>
      <w:r w:rsidR="00D111EC">
        <w:rPr>
          <w:szCs w:val="24"/>
        </w:rPr>
        <w:t xml:space="preserve"> (далее </w:t>
      </w:r>
      <w:proofErr w:type="spellStart"/>
      <w:r w:rsidR="00D111EC">
        <w:rPr>
          <w:szCs w:val="24"/>
        </w:rPr>
        <w:t>УчетнаяДействующаяЦена</w:t>
      </w:r>
      <w:proofErr w:type="spellEnd"/>
      <w:r w:rsidR="00D111EC">
        <w:rPr>
          <w:szCs w:val="24"/>
        </w:rPr>
        <w:t>)</w:t>
      </w:r>
      <w:r>
        <w:rPr>
          <w:szCs w:val="24"/>
        </w:rPr>
        <w:t>.</w:t>
      </w:r>
      <w:r w:rsidR="008D5412">
        <w:rPr>
          <w:szCs w:val="24"/>
        </w:rPr>
        <w:t xml:space="preserve"> Ее определяем на текущую дату (на сегодня).</w:t>
      </w:r>
    </w:p>
    <w:p w:rsidR="000629E2" w:rsidRDefault="000629E2" w:rsidP="000629E2">
      <w:pPr>
        <w:pStyle w:val="a3"/>
        <w:ind w:left="1080"/>
        <w:rPr>
          <w:szCs w:val="24"/>
        </w:rPr>
      </w:pPr>
      <w:r>
        <w:rPr>
          <w:szCs w:val="24"/>
        </w:rPr>
        <w:t xml:space="preserve">- </w:t>
      </w:r>
      <w:proofErr w:type="gramStart"/>
      <w:r>
        <w:rPr>
          <w:szCs w:val="24"/>
        </w:rPr>
        <w:t>Учетная</w:t>
      </w:r>
      <w:proofErr w:type="gramEnd"/>
      <w:r>
        <w:rPr>
          <w:szCs w:val="24"/>
        </w:rPr>
        <w:t xml:space="preserve"> </w:t>
      </w:r>
      <w:r w:rsidR="008F1702">
        <w:rPr>
          <w:szCs w:val="24"/>
        </w:rPr>
        <w:t>по</w:t>
      </w:r>
      <w:r>
        <w:rPr>
          <w:szCs w:val="24"/>
        </w:rPr>
        <w:t xml:space="preserve"> документ</w:t>
      </w:r>
      <w:r w:rsidR="008F1702">
        <w:rPr>
          <w:szCs w:val="24"/>
        </w:rPr>
        <w:t>у</w:t>
      </w:r>
      <w:r w:rsidR="00D111EC">
        <w:rPr>
          <w:szCs w:val="24"/>
        </w:rPr>
        <w:t xml:space="preserve"> (далее </w:t>
      </w:r>
      <w:proofErr w:type="spellStart"/>
      <w:r w:rsidR="004C3D64">
        <w:rPr>
          <w:szCs w:val="24"/>
        </w:rPr>
        <w:t>Учетная</w:t>
      </w:r>
      <w:r w:rsidR="00D111EC">
        <w:rPr>
          <w:szCs w:val="24"/>
        </w:rPr>
        <w:t>Документа</w:t>
      </w:r>
      <w:proofErr w:type="spellEnd"/>
      <w:r w:rsidR="00D111EC">
        <w:rPr>
          <w:szCs w:val="24"/>
        </w:rPr>
        <w:t>)</w:t>
      </w:r>
      <w:r>
        <w:rPr>
          <w:szCs w:val="24"/>
        </w:rPr>
        <w:t xml:space="preserve">. </w:t>
      </w:r>
      <w:r w:rsidR="008D5412">
        <w:rPr>
          <w:szCs w:val="24"/>
        </w:rPr>
        <w:t>Р</w:t>
      </w:r>
      <w:r>
        <w:rPr>
          <w:szCs w:val="24"/>
        </w:rPr>
        <w:t xml:space="preserve">ассчитываем по формуле </w:t>
      </w:r>
      <w:proofErr w:type="spellStart"/>
      <w:r w:rsidR="004C3D64">
        <w:rPr>
          <w:szCs w:val="24"/>
        </w:rPr>
        <w:t>УчетнаяДокумента</w:t>
      </w:r>
      <w:proofErr w:type="spellEnd"/>
      <w:r w:rsidR="00A968BE">
        <w:rPr>
          <w:szCs w:val="24"/>
        </w:rPr>
        <w:t xml:space="preserve"> = Цена документа * (1+%транспортных)</w:t>
      </w:r>
      <w:proofErr w:type="gramStart"/>
      <w:r>
        <w:rPr>
          <w:szCs w:val="24"/>
        </w:rPr>
        <w:t>.</w:t>
      </w:r>
      <w:proofErr w:type="gramEnd"/>
      <w:r w:rsidR="00454311">
        <w:rPr>
          <w:szCs w:val="24"/>
        </w:rPr>
        <w:t xml:space="preserve"> </w:t>
      </w:r>
      <w:r w:rsidR="00383C10">
        <w:rPr>
          <w:szCs w:val="24"/>
        </w:rPr>
        <w:t xml:space="preserve">% </w:t>
      </w:r>
      <w:proofErr w:type="gramStart"/>
      <w:r w:rsidR="00383C10">
        <w:rPr>
          <w:szCs w:val="24"/>
        </w:rPr>
        <w:t>т</w:t>
      </w:r>
      <w:proofErr w:type="gramEnd"/>
      <w:r w:rsidR="00383C10">
        <w:rPr>
          <w:szCs w:val="24"/>
        </w:rPr>
        <w:t>ранспортных берем из соглашения</w:t>
      </w:r>
      <w:r w:rsidR="008D5412">
        <w:rPr>
          <w:szCs w:val="24"/>
        </w:rPr>
        <w:t xml:space="preserve"> поставщика</w:t>
      </w:r>
      <w:r w:rsidR="00383C10">
        <w:rPr>
          <w:szCs w:val="24"/>
        </w:rPr>
        <w:t xml:space="preserve">, указанного </w:t>
      </w:r>
      <w:r w:rsidR="008D5412">
        <w:rPr>
          <w:szCs w:val="24"/>
        </w:rPr>
        <w:t xml:space="preserve">в </w:t>
      </w:r>
      <w:r w:rsidR="000B5677">
        <w:rPr>
          <w:szCs w:val="24"/>
        </w:rPr>
        <w:t>первой колонке</w:t>
      </w:r>
      <w:r w:rsidR="00383C10">
        <w:rPr>
          <w:szCs w:val="24"/>
        </w:rPr>
        <w:t>.</w:t>
      </w:r>
    </w:p>
    <w:p w:rsidR="000629E2" w:rsidRDefault="000629E2" w:rsidP="000629E2">
      <w:pPr>
        <w:pStyle w:val="a3"/>
        <w:ind w:left="1080"/>
        <w:rPr>
          <w:szCs w:val="24"/>
        </w:rPr>
      </w:pPr>
      <w:r>
        <w:rPr>
          <w:szCs w:val="24"/>
        </w:rPr>
        <w:t>- Изменение цен</w:t>
      </w:r>
      <w:r w:rsidR="008F1702">
        <w:rPr>
          <w:szCs w:val="24"/>
        </w:rPr>
        <w:t xml:space="preserve">ы </w:t>
      </w:r>
      <w:r w:rsidR="00A74B29">
        <w:rPr>
          <w:szCs w:val="24"/>
        </w:rPr>
        <w:t xml:space="preserve">в </w:t>
      </w:r>
      <w:proofErr w:type="spellStart"/>
      <w:r w:rsidR="008F1702">
        <w:rPr>
          <w:szCs w:val="24"/>
        </w:rPr>
        <w:t>докумен</w:t>
      </w:r>
      <w:r w:rsidR="00A74B29">
        <w:rPr>
          <w:szCs w:val="24"/>
        </w:rPr>
        <w:t>енте</w:t>
      </w:r>
      <w:proofErr w:type="spellEnd"/>
      <w:r w:rsidR="00A968BE">
        <w:rPr>
          <w:szCs w:val="24"/>
        </w:rPr>
        <w:t xml:space="preserve"> </w:t>
      </w:r>
      <w:proofErr w:type="gramStart"/>
      <w:r>
        <w:rPr>
          <w:szCs w:val="24"/>
        </w:rPr>
        <w:t>в</w:t>
      </w:r>
      <w:proofErr w:type="gramEnd"/>
      <w:r>
        <w:rPr>
          <w:szCs w:val="24"/>
        </w:rPr>
        <w:t xml:space="preserve"> %. Считаем по формуле (</w:t>
      </w:r>
      <w:proofErr w:type="spellStart"/>
      <w:r w:rsidR="004C3D64">
        <w:rPr>
          <w:szCs w:val="24"/>
        </w:rPr>
        <w:t>УчетнаяДокумента</w:t>
      </w:r>
      <w:proofErr w:type="spellEnd"/>
      <w:r w:rsidR="004C3D64">
        <w:rPr>
          <w:szCs w:val="24"/>
        </w:rPr>
        <w:t xml:space="preserve"> </w:t>
      </w:r>
      <w:r>
        <w:rPr>
          <w:szCs w:val="24"/>
        </w:rPr>
        <w:t xml:space="preserve">/ </w:t>
      </w:r>
      <w:proofErr w:type="spellStart"/>
      <w:r w:rsidR="004C3D64">
        <w:rPr>
          <w:szCs w:val="24"/>
        </w:rPr>
        <w:t>УчетнаяДействующаяЦена</w:t>
      </w:r>
      <w:proofErr w:type="spellEnd"/>
      <w:r>
        <w:rPr>
          <w:szCs w:val="24"/>
        </w:rPr>
        <w:t>)-1. Если число отрицательное, то желательно писать его красным.</w:t>
      </w:r>
    </w:p>
    <w:p w:rsidR="00B87F1A" w:rsidRDefault="00B85D78" w:rsidP="000629E2">
      <w:pPr>
        <w:pStyle w:val="a3"/>
        <w:ind w:left="1080"/>
        <w:rPr>
          <w:szCs w:val="24"/>
        </w:rPr>
      </w:pPr>
      <w:r>
        <w:rPr>
          <w:szCs w:val="24"/>
        </w:rPr>
        <w:t>- Средняя себестоимость</w:t>
      </w:r>
      <w:r w:rsidR="00CF3707">
        <w:rPr>
          <w:szCs w:val="24"/>
        </w:rPr>
        <w:t xml:space="preserve"> (далее </w:t>
      </w:r>
      <w:proofErr w:type="spellStart"/>
      <w:r w:rsidR="00CF3707">
        <w:rPr>
          <w:szCs w:val="24"/>
        </w:rPr>
        <w:t>СредняяСебестоимость</w:t>
      </w:r>
      <w:proofErr w:type="spellEnd"/>
      <w:r w:rsidR="00CF3707">
        <w:rPr>
          <w:szCs w:val="24"/>
        </w:rPr>
        <w:t>)</w:t>
      </w:r>
      <w:r>
        <w:rPr>
          <w:szCs w:val="24"/>
        </w:rPr>
        <w:t xml:space="preserve">. </w:t>
      </w:r>
      <w:r w:rsidR="00256DF7">
        <w:rPr>
          <w:szCs w:val="24"/>
        </w:rPr>
        <w:t>Это средняя стоимость сводного остатка на складе и ожидающихся к поступлению товаров</w:t>
      </w:r>
      <w:proofErr w:type="gramStart"/>
      <w:r w:rsidR="00256DF7">
        <w:rPr>
          <w:szCs w:val="24"/>
        </w:rPr>
        <w:t>.</w:t>
      </w:r>
      <w:proofErr w:type="gramEnd"/>
      <w:r w:rsidR="00256DF7">
        <w:rPr>
          <w:szCs w:val="24"/>
        </w:rPr>
        <w:t xml:space="preserve"> </w:t>
      </w:r>
      <w:r w:rsidR="00B87F1A">
        <w:rPr>
          <w:szCs w:val="24"/>
        </w:rPr>
        <w:t>Ожидающиеся к поступлению товары определяем из</w:t>
      </w:r>
      <w:proofErr w:type="gramStart"/>
      <w:r w:rsidR="00B87F1A">
        <w:rPr>
          <w:szCs w:val="24"/>
        </w:rPr>
        <w:t xml:space="preserve"> З</w:t>
      </w:r>
      <w:proofErr w:type="gramEnd"/>
      <w:r w:rsidR="00B87F1A">
        <w:rPr>
          <w:szCs w:val="24"/>
        </w:rPr>
        <w:t>аказав поставщику в статусе подтвержден. Из таких заказов нас интересует не поступившее количество (Н.к.) и цена. Суммарный Свободный остаток (С.о.)</w:t>
      </w:r>
      <w:r w:rsidR="008F1702">
        <w:rPr>
          <w:szCs w:val="24"/>
        </w:rPr>
        <w:t xml:space="preserve"> </w:t>
      </w:r>
      <w:r>
        <w:rPr>
          <w:szCs w:val="24"/>
        </w:rPr>
        <w:t>по всем складам</w:t>
      </w:r>
      <w:r w:rsidR="00B87F1A">
        <w:rPr>
          <w:szCs w:val="24"/>
        </w:rPr>
        <w:t xml:space="preserve"> </w:t>
      </w:r>
      <w:r>
        <w:rPr>
          <w:szCs w:val="24"/>
        </w:rPr>
        <w:t>распределяем</w:t>
      </w:r>
      <w:r w:rsidR="00B87F1A">
        <w:rPr>
          <w:szCs w:val="24"/>
        </w:rPr>
        <w:t xml:space="preserve"> </w:t>
      </w:r>
      <w:r>
        <w:rPr>
          <w:szCs w:val="24"/>
        </w:rPr>
        <w:t xml:space="preserve">по документам </w:t>
      </w:r>
      <w:r w:rsidR="00D111EC" w:rsidRPr="00D111EC">
        <w:rPr>
          <w:szCs w:val="24"/>
        </w:rPr>
        <w:t>Приобретение товаров и услуг</w:t>
      </w:r>
      <w:r>
        <w:rPr>
          <w:szCs w:val="24"/>
        </w:rPr>
        <w:t xml:space="preserve"> от </w:t>
      </w:r>
      <w:r w:rsidR="00256DF7">
        <w:rPr>
          <w:szCs w:val="24"/>
        </w:rPr>
        <w:t>текущей</w:t>
      </w:r>
      <w:r>
        <w:rPr>
          <w:szCs w:val="24"/>
        </w:rPr>
        <w:t xml:space="preserve"> дат</w:t>
      </w:r>
      <w:r w:rsidR="00256DF7">
        <w:rPr>
          <w:szCs w:val="24"/>
        </w:rPr>
        <w:t>ы</w:t>
      </w:r>
      <w:r>
        <w:rPr>
          <w:szCs w:val="24"/>
        </w:rPr>
        <w:t xml:space="preserve"> в прошлые даты. </w:t>
      </w:r>
      <w:r w:rsidR="00B87F1A">
        <w:rPr>
          <w:szCs w:val="24"/>
        </w:rPr>
        <w:t xml:space="preserve">Средняя себестоимость равна </w:t>
      </w:r>
    </w:p>
    <w:p w:rsidR="00B87F1A" w:rsidRDefault="00B87F1A" w:rsidP="000629E2">
      <w:pPr>
        <w:pStyle w:val="a3"/>
        <w:ind w:left="1080"/>
        <w:rPr>
          <w:szCs w:val="24"/>
        </w:rPr>
      </w:pPr>
      <w:r>
        <w:rPr>
          <w:szCs w:val="24"/>
        </w:rPr>
        <w:t>(Н.к</w:t>
      </w:r>
      <w:proofErr w:type="gramStart"/>
      <w:r>
        <w:rPr>
          <w:szCs w:val="24"/>
        </w:rPr>
        <w:t>.З</w:t>
      </w:r>
      <w:proofErr w:type="gramEnd"/>
      <w:r>
        <w:rPr>
          <w:szCs w:val="24"/>
        </w:rPr>
        <w:t>аказ1*ценаЗаказ1+Н.к.Заказ2*ценаЗаказ2+….+С.о.Приобретение1*ценаПреобретение1+С.о.Приобретение2*ценаПреобретение2+….)/(Н.к.Заказ1+Н.к.Заказ2+….+</w:t>
      </w:r>
      <w:r w:rsidRPr="00B87F1A">
        <w:rPr>
          <w:szCs w:val="24"/>
        </w:rPr>
        <w:t xml:space="preserve"> </w:t>
      </w:r>
      <w:r>
        <w:rPr>
          <w:szCs w:val="24"/>
        </w:rPr>
        <w:t xml:space="preserve">С.о.Приобретение1+С.о.Приобретение2….). </w:t>
      </w:r>
    </w:p>
    <w:p w:rsidR="00A968BE" w:rsidRDefault="00A968BE" w:rsidP="000629E2">
      <w:pPr>
        <w:pStyle w:val="a3"/>
        <w:ind w:left="1080"/>
        <w:rPr>
          <w:szCs w:val="24"/>
        </w:rPr>
      </w:pPr>
      <w:r>
        <w:rPr>
          <w:szCs w:val="24"/>
        </w:rPr>
        <w:lastRenderedPageBreak/>
        <w:t xml:space="preserve">- Изменение </w:t>
      </w:r>
      <w:r w:rsidR="00A74B29">
        <w:rPr>
          <w:szCs w:val="24"/>
        </w:rPr>
        <w:t xml:space="preserve">по </w:t>
      </w:r>
      <w:r>
        <w:rPr>
          <w:szCs w:val="24"/>
        </w:rPr>
        <w:t xml:space="preserve">себестоимости </w:t>
      </w:r>
      <w:proofErr w:type="gramStart"/>
      <w:r>
        <w:rPr>
          <w:szCs w:val="24"/>
        </w:rPr>
        <w:t>в</w:t>
      </w:r>
      <w:proofErr w:type="gramEnd"/>
      <w:r>
        <w:rPr>
          <w:szCs w:val="24"/>
        </w:rPr>
        <w:t xml:space="preserve"> %. Считаем по формуле (</w:t>
      </w:r>
      <w:proofErr w:type="spellStart"/>
      <w:r w:rsidR="008F1702">
        <w:rPr>
          <w:szCs w:val="24"/>
        </w:rPr>
        <w:t>СредняяСебестоимость</w:t>
      </w:r>
      <w:proofErr w:type="spellEnd"/>
      <w:r w:rsidR="008F1702">
        <w:rPr>
          <w:szCs w:val="24"/>
        </w:rPr>
        <w:t xml:space="preserve"> </w:t>
      </w:r>
      <w:r>
        <w:rPr>
          <w:szCs w:val="24"/>
        </w:rPr>
        <w:t xml:space="preserve">/ </w:t>
      </w:r>
      <w:proofErr w:type="spellStart"/>
      <w:r w:rsidR="008F1702">
        <w:rPr>
          <w:szCs w:val="24"/>
        </w:rPr>
        <w:t>УчетнаяДействующаяЦена</w:t>
      </w:r>
      <w:proofErr w:type="spellEnd"/>
      <w:r>
        <w:rPr>
          <w:szCs w:val="24"/>
        </w:rPr>
        <w:t>)-1. Если число отрицательное, то желательно писать его красным.</w:t>
      </w:r>
    </w:p>
    <w:p w:rsidR="00936C5B" w:rsidRPr="008B5E4E" w:rsidRDefault="00A968BE" w:rsidP="00936C5B">
      <w:pPr>
        <w:pStyle w:val="a3"/>
        <w:ind w:left="1080" w:firstLine="621"/>
        <w:rPr>
          <w:szCs w:val="24"/>
        </w:rPr>
      </w:pPr>
      <w:r>
        <w:rPr>
          <w:szCs w:val="24"/>
        </w:rPr>
        <w:t>- Принятое решение. В этой колонке по каждой строке менеджер должен принять решение как обрабатывать изменение цены. Если менеджер затрудняется принять решение (например, нужны дополнительные консультации), то он удалит такую строку из документа. Решения показывать в выпадающем списке. Возможные варианты решений</w:t>
      </w:r>
      <w:r w:rsidR="00936C5B">
        <w:rPr>
          <w:szCs w:val="24"/>
        </w:rPr>
        <w:t xml:space="preserve"> по изменению цены</w:t>
      </w:r>
      <w:r w:rsidR="00936C5B" w:rsidRPr="008B5E4E">
        <w:rPr>
          <w:szCs w:val="24"/>
        </w:rPr>
        <w:t>:</w:t>
      </w:r>
    </w:p>
    <w:p w:rsidR="00A968BE" w:rsidRDefault="00103304" w:rsidP="00660FF8">
      <w:pPr>
        <w:pStyle w:val="a3"/>
        <w:numPr>
          <w:ilvl w:val="3"/>
          <w:numId w:val="5"/>
        </w:numPr>
        <w:ind w:left="1701" w:hanging="283"/>
        <w:rPr>
          <w:szCs w:val="24"/>
        </w:rPr>
      </w:pPr>
      <w:r>
        <w:rPr>
          <w:szCs w:val="24"/>
        </w:rPr>
        <w:t>По</w:t>
      </w:r>
      <w:r w:rsidR="00A968BE">
        <w:rPr>
          <w:szCs w:val="24"/>
        </w:rPr>
        <w:t xml:space="preserve"> </w:t>
      </w:r>
      <w:r>
        <w:rPr>
          <w:szCs w:val="24"/>
        </w:rPr>
        <w:t>цене</w:t>
      </w:r>
      <w:r w:rsidR="00A968BE">
        <w:rPr>
          <w:szCs w:val="24"/>
        </w:rPr>
        <w:t xml:space="preserve"> в документе</w:t>
      </w:r>
    </w:p>
    <w:p w:rsidR="00A968BE" w:rsidRDefault="00103304" w:rsidP="00660FF8">
      <w:pPr>
        <w:pStyle w:val="a3"/>
        <w:numPr>
          <w:ilvl w:val="3"/>
          <w:numId w:val="5"/>
        </w:numPr>
        <w:ind w:left="1701" w:hanging="283"/>
        <w:rPr>
          <w:szCs w:val="24"/>
        </w:rPr>
      </w:pPr>
      <w:r>
        <w:rPr>
          <w:szCs w:val="24"/>
        </w:rPr>
        <w:t>С компенсацией</w:t>
      </w:r>
    </w:p>
    <w:p w:rsidR="005A48E6" w:rsidRDefault="00CE093F" w:rsidP="00660FF8">
      <w:pPr>
        <w:pStyle w:val="a3"/>
        <w:numPr>
          <w:ilvl w:val="3"/>
          <w:numId w:val="5"/>
        </w:numPr>
        <w:ind w:left="1701" w:hanging="283"/>
        <w:rPr>
          <w:szCs w:val="24"/>
        </w:rPr>
      </w:pPr>
      <w:r>
        <w:rPr>
          <w:szCs w:val="24"/>
        </w:rPr>
        <w:t>Только Учетную</w:t>
      </w:r>
      <w:r w:rsidR="008011EB">
        <w:rPr>
          <w:szCs w:val="24"/>
        </w:rPr>
        <w:t>.</w:t>
      </w:r>
    </w:p>
    <w:p w:rsidR="00833846" w:rsidRDefault="00833846" w:rsidP="00660FF8">
      <w:pPr>
        <w:pStyle w:val="a3"/>
        <w:numPr>
          <w:ilvl w:val="3"/>
          <w:numId w:val="5"/>
        </w:numPr>
        <w:ind w:left="1701" w:hanging="283"/>
        <w:rPr>
          <w:szCs w:val="24"/>
        </w:rPr>
      </w:pPr>
      <w:r>
        <w:rPr>
          <w:szCs w:val="24"/>
        </w:rPr>
        <w:t>Перехват.</w:t>
      </w:r>
    </w:p>
    <w:p w:rsidR="00A968BE" w:rsidRDefault="00A74B29" w:rsidP="00660FF8">
      <w:pPr>
        <w:pStyle w:val="a3"/>
        <w:numPr>
          <w:ilvl w:val="3"/>
          <w:numId w:val="5"/>
        </w:numPr>
        <w:ind w:left="1701" w:hanging="283"/>
        <w:rPr>
          <w:szCs w:val="24"/>
        </w:rPr>
      </w:pPr>
      <w:r>
        <w:rPr>
          <w:szCs w:val="24"/>
        </w:rPr>
        <w:t>Сегмент</w:t>
      </w:r>
      <w:proofErr w:type="gramStart"/>
      <w:r>
        <w:rPr>
          <w:szCs w:val="24"/>
        </w:rPr>
        <w:t xml:space="preserve"> </w:t>
      </w:r>
      <w:r w:rsidR="008011EB">
        <w:rPr>
          <w:szCs w:val="24"/>
        </w:rPr>
        <w:t>У</w:t>
      </w:r>
      <w:proofErr w:type="gramEnd"/>
      <w:r w:rsidR="008011EB">
        <w:rPr>
          <w:szCs w:val="24"/>
        </w:rPr>
        <w:t>точн</w:t>
      </w:r>
      <w:r>
        <w:rPr>
          <w:szCs w:val="24"/>
        </w:rPr>
        <w:t>я</w:t>
      </w:r>
      <w:r w:rsidR="008011EB">
        <w:rPr>
          <w:szCs w:val="24"/>
        </w:rPr>
        <w:t>ть цен</w:t>
      </w:r>
      <w:r>
        <w:rPr>
          <w:szCs w:val="24"/>
        </w:rPr>
        <w:t>у</w:t>
      </w:r>
      <w:r w:rsidR="00A968BE">
        <w:rPr>
          <w:szCs w:val="24"/>
        </w:rPr>
        <w:t xml:space="preserve">. Этот пункт надо выставлять </w:t>
      </w:r>
      <w:r w:rsidR="008011EB">
        <w:rPr>
          <w:szCs w:val="24"/>
        </w:rPr>
        <w:t>автоматически,</w:t>
      </w:r>
      <w:r w:rsidR="00A968BE">
        <w:rPr>
          <w:szCs w:val="24"/>
        </w:rPr>
        <w:t xml:space="preserve"> если товар входи</w:t>
      </w:r>
      <w:r w:rsidR="00E97D54">
        <w:rPr>
          <w:szCs w:val="24"/>
        </w:rPr>
        <w:t>т</w:t>
      </w:r>
      <w:r w:rsidR="00A968BE">
        <w:rPr>
          <w:szCs w:val="24"/>
        </w:rPr>
        <w:t xml:space="preserve"> в ценовую группу «Уточнять цен</w:t>
      </w:r>
      <w:r>
        <w:rPr>
          <w:szCs w:val="24"/>
        </w:rPr>
        <w:t>у</w:t>
      </w:r>
      <w:r w:rsidR="00A968BE">
        <w:rPr>
          <w:szCs w:val="24"/>
        </w:rPr>
        <w:t xml:space="preserve">». Эту строку выделять </w:t>
      </w:r>
      <w:proofErr w:type="gramStart"/>
      <w:r w:rsidR="008011EB">
        <w:rPr>
          <w:szCs w:val="24"/>
        </w:rPr>
        <w:t>серым</w:t>
      </w:r>
      <w:proofErr w:type="gramEnd"/>
      <w:r w:rsidR="00A968BE">
        <w:rPr>
          <w:szCs w:val="24"/>
        </w:rPr>
        <w:t xml:space="preserve"> и либо запрещать выбирать другое решение, либо при проведении проверять и если решение изменено, то сообщать пользователю чтобы вернул об</w:t>
      </w:r>
      <w:r w:rsidR="002746A2">
        <w:rPr>
          <w:szCs w:val="24"/>
        </w:rPr>
        <w:t>р</w:t>
      </w:r>
      <w:r w:rsidR="00A968BE">
        <w:rPr>
          <w:szCs w:val="24"/>
        </w:rPr>
        <w:t>атно.</w:t>
      </w:r>
      <w:r w:rsidR="0091623E">
        <w:rPr>
          <w:szCs w:val="24"/>
        </w:rPr>
        <w:t xml:space="preserve"> Если товар не входит в указанную группу, то принятие такого решения не возможно.</w:t>
      </w:r>
    </w:p>
    <w:p w:rsidR="000629E2" w:rsidRDefault="000629E2" w:rsidP="000629E2">
      <w:pPr>
        <w:pStyle w:val="a3"/>
        <w:ind w:left="1080"/>
        <w:rPr>
          <w:szCs w:val="24"/>
        </w:rPr>
      </w:pPr>
      <w:r>
        <w:rPr>
          <w:szCs w:val="24"/>
        </w:rPr>
        <w:t>- Реквизиты документа Заказ поставщику</w:t>
      </w:r>
      <w:proofErr w:type="gramStart"/>
      <w:r w:rsidR="004D23C4">
        <w:rPr>
          <w:szCs w:val="24"/>
        </w:rPr>
        <w:t xml:space="preserve"> </w:t>
      </w:r>
      <w:r>
        <w:rPr>
          <w:szCs w:val="24"/>
        </w:rPr>
        <w:t xml:space="preserve">(№, </w:t>
      </w:r>
      <w:proofErr w:type="gramEnd"/>
      <w:r>
        <w:rPr>
          <w:szCs w:val="24"/>
        </w:rPr>
        <w:t>дата).</w:t>
      </w:r>
      <w:r w:rsidR="00B87F1A">
        <w:rPr>
          <w:szCs w:val="24"/>
        </w:rPr>
        <w:t xml:space="preserve"> При загрузке из файла Эксель ни чего не указываем.</w:t>
      </w:r>
    </w:p>
    <w:p w:rsidR="00660FF8" w:rsidRDefault="002746A2" w:rsidP="00660FF8">
      <w:pPr>
        <w:pStyle w:val="a3"/>
        <w:numPr>
          <w:ilvl w:val="0"/>
          <w:numId w:val="2"/>
        </w:numPr>
        <w:rPr>
          <w:szCs w:val="24"/>
        </w:rPr>
      </w:pPr>
      <w:r>
        <w:rPr>
          <w:szCs w:val="24"/>
        </w:rPr>
        <w:t xml:space="preserve">При проведении </w:t>
      </w:r>
      <w:r w:rsidR="00DA55F2">
        <w:rPr>
          <w:szCs w:val="24"/>
        </w:rPr>
        <w:t>«Расчет цен»</w:t>
      </w:r>
      <w:r w:rsidR="000A6B5C">
        <w:rPr>
          <w:szCs w:val="24"/>
        </w:rPr>
        <w:t xml:space="preserve"> </w:t>
      </w:r>
    </w:p>
    <w:p w:rsidR="00660FF8" w:rsidRDefault="00EF2EC8" w:rsidP="00660FF8">
      <w:pPr>
        <w:pStyle w:val="a3"/>
        <w:numPr>
          <w:ilvl w:val="0"/>
          <w:numId w:val="6"/>
        </w:numPr>
        <w:ind w:left="1701" w:hanging="283"/>
        <w:rPr>
          <w:szCs w:val="24"/>
        </w:rPr>
      </w:pPr>
      <w:r>
        <w:rPr>
          <w:szCs w:val="24"/>
        </w:rPr>
        <w:t xml:space="preserve">Проверяем по всем ли строкам выбрано решение. Если нет, то сообщение «Выберите решение по всем строкам или удалите </w:t>
      </w:r>
      <w:proofErr w:type="gramStart"/>
      <w:r>
        <w:rPr>
          <w:szCs w:val="24"/>
        </w:rPr>
        <w:t>ненужные</w:t>
      </w:r>
      <w:proofErr w:type="gramEnd"/>
      <w:r>
        <w:rPr>
          <w:szCs w:val="24"/>
        </w:rPr>
        <w:t>» и не проводим документ. Если да, то на основании «Расчет цен» создаем документ «Установка цен номенклатуры».</w:t>
      </w:r>
    </w:p>
    <w:p w:rsidR="00660FF8" w:rsidRDefault="00EF2EC8" w:rsidP="00660FF8">
      <w:pPr>
        <w:pStyle w:val="a3"/>
        <w:numPr>
          <w:ilvl w:val="0"/>
          <w:numId w:val="6"/>
        </w:numPr>
        <w:ind w:left="1701" w:hanging="283"/>
        <w:rPr>
          <w:szCs w:val="24"/>
        </w:rPr>
      </w:pPr>
      <w:r>
        <w:rPr>
          <w:szCs w:val="24"/>
        </w:rPr>
        <w:t>П</w:t>
      </w:r>
      <w:r w:rsidR="000A6B5C">
        <w:rPr>
          <w:szCs w:val="24"/>
        </w:rPr>
        <w:t>о всем строкам</w:t>
      </w:r>
      <w:r w:rsidR="00DA55F2">
        <w:rPr>
          <w:szCs w:val="24"/>
        </w:rPr>
        <w:t xml:space="preserve"> </w:t>
      </w:r>
      <w:r w:rsidR="00660FF8">
        <w:rPr>
          <w:szCs w:val="24"/>
        </w:rPr>
        <w:t xml:space="preserve">в </w:t>
      </w:r>
      <w:r w:rsidR="00DA55F2">
        <w:rPr>
          <w:szCs w:val="24"/>
        </w:rPr>
        <w:t>документ</w:t>
      </w:r>
      <w:r w:rsidR="00660FF8">
        <w:rPr>
          <w:szCs w:val="24"/>
        </w:rPr>
        <w:t>е «Расчет цен»</w:t>
      </w:r>
      <w:r w:rsidR="000A6B5C">
        <w:rPr>
          <w:szCs w:val="24"/>
        </w:rPr>
        <w:t xml:space="preserve"> не зависимо от принятого решения</w:t>
      </w:r>
      <w:r w:rsidR="002746A2">
        <w:rPr>
          <w:szCs w:val="24"/>
        </w:rPr>
        <w:t xml:space="preserve"> </w:t>
      </w:r>
      <w:proofErr w:type="gramStart"/>
      <w:r w:rsidR="002746A2">
        <w:rPr>
          <w:szCs w:val="24"/>
        </w:rPr>
        <w:t>ставить</w:t>
      </w:r>
      <w:proofErr w:type="gramEnd"/>
      <w:r w:rsidR="002746A2">
        <w:rPr>
          <w:szCs w:val="24"/>
        </w:rPr>
        <w:t xml:space="preserve"> признак </w:t>
      </w:r>
      <w:r w:rsidR="00DA55F2">
        <w:rPr>
          <w:szCs w:val="24"/>
        </w:rPr>
        <w:t xml:space="preserve">прохождения </w:t>
      </w:r>
      <w:r w:rsidR="002746A2">
        <w:rPr>
          <w:szCs w:val="24"/>
        </w:rPr>
        <w:t>контрол</w:t>
      </w:r>
      <w:r w:rsidR="00DA55F2">
        <w:rPr>
          <w:szCs w:val="24"/>
        </w:rPr>
        <w:t>я совпадения</w:t>
      </w:r>
      <w:r w:rsidR="002746A2">
        <w:rPr>
          <w:szCs w:val="24"/>
        </w:rPr>
        <w:t xml:space="preserve"> цен</w:t>
      </w:r>
      <w:r w:rsidR="00DA55F2">
        <w:rPr>
          <w:szCs w:val="24"/>
        </w:rPr>
        <w:t xml:space="preserve"> (эти строки не должны попадать в последующие документы «Расчет цен»).</w:t>
      </w:r>
      <w:r w:rsidR="00660FF8" w:rsidRPr="00660FF8">
        <w:rPr>
          <w:szCs w:val="24"/>
        </w:rPr>
        <w:t xml:space="preserve"> </w:t>
      </w:r>
    </w:p>
    <w:p w:rsidR="00660FF8" w:rsidRDefault="00660FF8" w:rsidP="00660FF8">
      <w:pPr>
        <w:pStyle w:val="a3"/>
        <w:numPr>
          <w:ilvl w:val="0"/>
          <w:numId w:val="6"/>
        </w:numPr>
        <w:ind w:left="1701" w:hanging="283"/>
        <w:rPr>
          <w:szCs w:val="24"/>
        </w:rPr>
      </w:pPr>
      <w:r>
        <w:rPr>
          <w:szCs w:val="24"/>
        </w:rPr>
        <w:t>После проведения документ должен быть не доступен для изменений и желательно повторно не проводится, в том числе при запуске обработки проведения документов. Примечание</w:t>
      </w:r>
      <w:r w:rsidRPr="00705515">
        <w:rPr>
          <w:szCs w:val="24"/>
        </w:rPr>
        <w:t xml:space="preserve">: </w:t>
      </w:r>
      <w:r>
        <w:rPr>
          <w:szCs w:val="24"/>
        </w:rPr>
        <w:t>если будут обнаружены в нем ошибки, то исправлять их будем путем рунного создания документа «Установка цен номенклатуры».</w:t>
      </w:r>
    </w:p>
    <w:p w:rsidR="00D61FBA" w:rsidRDefault="00D61FBA" w:rsidP="000629E2">
      <w:pPr>
        <w:pStyle w:val="a3"/>
        <w:numPr>
          <w:ilvl w:val="0"/>
          <w:numId w:val="1"/>
        </w:numPr>
        <w:ind w:left="0" w:firstLine="360"/>
        <w:rPr>
          <w:szCs w:val="24"/>
        </w:rPr>
      </w:pPr>
      <w:r>
        <w:rPr>
          <w:szCs w:val="24"/>
        </w:rPr>
        <w:t>Сделать таблицу (справочник)</w:t>
      </w:r>
      <w:r w:rsidR="00BD49A6">
        <w:rPr>
          <w:szCs w:val="24"/>
        </w:rPr>
        <w:t xml:space="preserve"> «Правила ценообразования»</w:t>
      </w:r>
      <w:r w:rsidR="00A86F9E">
        <w:rPr>
          <w:szCs w:val="24"/>
        </w:rPr>
        <w:t>. Права досту</w:t>
      </w:r>
      <w:r w:rsidR="000E3724">
        <w:rPr>
          <w:szCs w:val="24"/>
        </w:rPr>
        <w:t>па к ней должны регулироваться (нет доступа, для чтения и для редактирования)</w:t>
      </w:r>
      <w:r w:rsidR="00A86F9E">
        <w:rPr>
          <w:szCs w:val="24"/>
        </w:rPr>
        <w:t>.</w:t>
      </w:r>
      <w:r w:rsidR="000E3724">
        <w:rPr>
          <w:szCs w:val="24"/>
        </w:rPr>
        <w:t xml:space="preserve"> По каждой Группе Вида номенклатуры </w:t>
      </w:r>
      <w:r w:rsidR="00D53DAB">
        <w:rPr>
          <w:szCs w:val="24"/>
        </w:rPr>
        <w:t>данные хранятся отдельно</w:t>
      </w:r>
      <w:r w:rsidR="000E3724">
        <w:rPr>
          <w:szCs w:val="24"/>
        </w:rPr>
        <w:t>.</w:t>
      </w:r>
      <w:r w:rsidR="00D53DAB">
        <w:rPr>
          <w:szCs w:val="24"/>
        </w:rPr>
        <w:t xml:space="preserve"> </w:t>
      </w:r>
    </w:p>
    <w:tbl>
      <w:tblPr>
        <w:tblStyle w:val="a4"/>
        <w:tblW w:w="0" w:type="auto"/>
        <w:tblInd w:w="360" w:type="dxa"/>
        <w:tblLook w:val="04A0"/>
      </w:tblPr>
      <w:tblGrid>
        <w:gridCol w:w="1358"/>
        <w:gridCol w:w="1480"/>
        <w:gridCol w:w="1179"/>
        <w:gridCol w:w="1110"/>
        <w:gridCol w:w="1150"/>
        <w:gridCol w:w="1150"/>
        <w:gridCol w:w="1150"/>
        <w:gridCol w:w="1200"/>
      </w:tblGrid>
      <w:tr w:rsidR="009935A0" w:rsidTr="00224548">
        <w:tc>
          <w:tcPr>
            <w:tcW w:w="1358" w:type="dxa"/>
          </w:tcPr>
          <w:p w:rsidR="009935A0" w:rsidRDefault="009935A0" w:rsidP="00D61FBA">
            <w:pPr>
              <w:pStyle w:val="a3"/>
              <w:ind w:left="0"/>
              <w:rPr>
                <w:szCs w:val="24"/>
              </w:rPr>
            </w:pPr>
          </w:p>
        </w:tc>
        <w:tc>
          <w:tcPr>
            <w:tcW w:w="1480" w:type="dxa"/>
            <w:vAlign w:val="center"/>
          </w:tcPr>
          <w:p w:rsidR="009935A0" w:rsidRPr="00D61FBA" w:rsidRDefault="009935A0" w:rsidP="000E3724">
            <w:pPr>
              <w:pStyle w:val="a3"/>
              <w:ind w:left="0"/>
              <w:jc w:val="center"/>
              <w:rPr>
                <w:szCs w:val="24"/>
              </w:rPr>
            </w:pPr>
            <w:r>
              <w:rPr>
                <w:szCs w:val="24"/>
              </w:rPr>
              <w:t>Контроль руководства</w:t>
            </w:r>
          </w:p>
        </w:tc>
        <w:tc>
          <w:tcPr>
            <w:tcW w:w="1179" w:type="dxa"/>
            <w:vAlign w:val="center"/>
          </w:tcPr>
          <w:p w:rsidR="009935A0" w:rsidRDefault="009935A0" w:rsidP="00224548">
            <w:pPr>
              <w:pStyle w:val="a3"/>
              <w:ind w:left="0"/>
              <w:jc w:val="center"/>
              <w:rPr>
                <w:szCs w:val="24"/>
              </w:rPr>
            </w:pPr>
            <w:r w:rsidRPr="00D61FBA">
              <w:rPr>
                <w:szCs w:val="24"/>
              </w:rPr>
              <w:t>База</w:t>
            </w:r>
          </w:p>
        </w:tc>
        <w:tc>
          <w:tcPr>
            <w:tcW w:w="1110" w:type="dxa"/>
            <w:vAlign w:val="center"/>
          </w:tcPr>
          <w:p w:rsidR="009935A0" w:rsidRDefault="009935A0" w:rsidP="00224548">
            <w:pPr>
              <w:pStyle w:val="a3"/>
              <w:ind w:left="0"/>
              <w:jc w:val="center"/>
              <w:rPr>
                <w:szCs w:val="24"/>
              </w:rPr>
            </w:pPr>
            <w:r w:rsidRPr="00D61FBA">
              <w:rPr>
                <w:szCs w:val="24"/>
              </w:rPr>
              <w:t>от 40</w:t>
            </w:r>
          </w:p>
        </w:tc>
        <w:tc>
          <w:tcPr>
            <w:tcW w:w="1150" w:type="dxa"/>
            <w:vAlign w:val="center"/>
          </w:tcPr>
          <w:p w:rsidR="009935A0" w:rsidRDefault="009935A0" w:rsidP="00224548">
            <w:pPr>
              <w:pStyle w:val="a3"/>
              <w:ind w:left="0"/>
              <w:jc w:val="center"/>
              <w:rPr>
                <w:szCs w:val="24"/>
              </w:rPr>
            </w:pPr>
            <w:r w:rsidRPr="00D61FBA">
              <w:rPr>
                <w:szCs w:val="24"/>
              </w:rPr>
              <w:t>от 100</w:t>
            </w:r>
          </w:p>
        </w:tc>
        <w:tc>
          <w:tcPr>
            <w:tcW w:w="1150" w:type="dxa"/>
            <w:vAlign w:val="center"/>
          </w:tcPr>
          <w:p w:rsidR="009935A0" w:rsidRDefault="009935A0" w:rsidP="00224548">
            <w:pPr>
              <w:pStyle w:val="a3"/>
              <w:ind w:left="0"/>
              <w:jc w:val="center"/>
              <w:rPr>
                <w:szCs w:val="24"/>
              </w:rPr>
            </w:pPr>
            <w:r w:rsidRPr="00D61FBA">
              <w:rPr>
                <w:szCs w:val="24"/>
              </w:rPr>
              <w:t>от 200</w:t>
            </w:r>
          </w:p>
        </w:tc>
        <w:tc>
          <w:tcPr>
            <w:tcW w:w="1150" w:type="dxa"/>
            <w:vAlign w:val="center"/>
          </w:tcPr>
          <w:p w:rsidR="009935A0" w:rsidRDefault="009935A0" w:rsidP="00224548">
            <w:pPr>
              <w:pStyle w:val="a3"/>
              <w:ind w:left="0"/>
              <w:jc w:val="center"/>
              <w:rPr>
                <w:szCs w:val="24"/>
              </w:rPr>
            </w:pPr>
            <w:proofErr w:type="spellStart"/>
            <w:r w:rsidRPr="00D61FBA">
              <w:rPr>
                <w:szCs w:val="24"/>
              </w:rPr>
              <w:t>Ск</w:t>
            </w:r>
            <w:proofErr w:type="spellEnd"/>
            <w:r w:rsidRPr="00D61FBA">
              <w:rPr>
                <w:szCs w:val="24"/>
              </w:rPr>
              <w:t xml:space="preserve"> 1% от 200</w:t>
            </w:r>
          </w:p>
        </w:tc>
        <w:tc>
          <w:tcPr>
            <w:tcW w:w="1200" w:type="dxa"/>
            <w:vAlign w:val="center"/>
          </w:tcPr>
          <w:p w:rsidR="009935A0" w:rsidRDefault="009935A0" w:rsidP="00224548">
            <w:pPr>
              <w:pStyle w:val="a3"/>
              <w:ind w:left="0"/>
              <w:jc w:val="center"/>
              <w:rPr>
                <w:szCs w:val="24"/>
              </w:rPr>
            </w:pPr>
            <w:proofErr w:type="spellStart"/>
            <w:r w:rsidRPr="00D61FBA">
              <w:rPr>
                <w:szCs w:val="24"/>
              </w:rPr>
              <w:t>Нац</w:t>
            </w:r>
            <w:proofErr w:type="spellEnd"/>
            <w:r w:rsidRPr="00D61FBA">
              <w:rPr>
                <w:szCs w:val="24"/>
              </w:rPr>
              <w:t xml:space="preserve"> на Учет +3%</w:t>
            </w:r>
          </w:p>
        </w:tc>
      </w:tr>
      <w:tr w:rsidR="00224548" w:rsidTr="00224548">
        <w:tc>
          <w:tcPr>
            <w:tcW w:w="1358" w:type="dxa"/>
          </w:tcPr>
          <w:p w:rsidR="00224548" w:rsidRDefault="00224548" w:rsidP="00D61FBA">
            <w:pPr>
              <w:pStyle w:val="a3"/>
              <w:ind w:left="0"/>
              <w:rPr>
                <w:szCs w:val="24"/>
              </w:rPr>
            </w:pPr>
            <w:r w:rsidRPr="00D61FBA">
              <w:rPr>
                <w:szCs w:val="24"/>
              </w:rPr>
              <w:t>OSRAM-15</w:t>
            </w:r>
          </w:p>
        </w:tc>
        <w:tc>
          <w:tcPr>
            <w:tcW w:w="1480" w:type="dxa"/>
            <w:vAlign w:val="center"/>
          </w:tcPr>
          <w:p w:rsidR="00224548" w:rsidRDefault="002D4DBA" w:rsidP="00BB4930">
            <w:pPr>
              <w:pStyle w:val="a3"/>
              <w:ind w:left="0"/>
              <w:jc w:val="center"/>
              <w:rPr>
                <w:szCs w:val="24"/>
              </w:rPr>
            </w:pPr>
            <w:r>
              <w:rPr>
                <w:szCs w:val="24"/>
              </w:rPr>
              <w:t>0</w:t>
            </w:r>
          </w:p>
        </w:tc>
        <w:tc>
          <w:tcPr>
            <w:tcW w:w="1179" w:type="dxa"/>
            <w:vAlign w:val="center"/>
          </w:tcPr>
          <w:p w:rsidR="00224548" w:rsidRDefault="00224548" w:rsidP="00BD49A6">
            <w:pPr>
              <w:pStyle w:val="a3"/>
              <w:ind w:left="0"/>
              <w:jc w:val="center"/>
              <w:rPr>
                <w:szCs w:val="24"/>
              </w:rPr>
            </w:pPr>
            <w:r>
              <w:rPr>
                <w:szCs w:val="24"/>
              </w:rPr>
              <w:t>1</w:t>
            </w:r>
          </w:p>
        </w:tc>
        <w:tc>
          <w:tcPr>
            <w:tcW w:w="111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D49A6">
            <w:pPr>
              <w:pStyle w:val="a3"/>
              <w:ind w:left="0"/>
              <w:jc w:val="center"/>
              <w:rPr>
                <w:szCs w:val="24"/>
              </w:rPr>
            </w:pPr>
            <w:r>
              <w:rPr>
                <w:szCs w:val="24"/>
              </w:rPr>
              <w:t>1</w:t>
            </w:r>
          </w:p>
        </w:tc>
        <w:tc>
          <w:tcPr>
            <w:tcW w:w="1200" w:type="dxa"/>
            <w:vAlign w:val="center"/>
          </w:tcPr>
          <w:p w:rsidR="00224548" w:rsidRDefault="00224548" w:rsidP="00BD49A6">
            <w:pPr>
              <w:pStyle w:val="a3"/>
              <w:ind w:left="0"/>
              <w:jc w:val="center"/>
              <w:rPr>
                <w:szCs w:val="24"/>
              </w:rPr>
            </w:pPr>
            <w:r>
              <w:rPr>
                <w:szCs w:val="24"/>
              </w:rPr>
              <w:t>1</w:t>
            </w:r>
          </w:p>
        </w:tc>
      </w:tr>
      <w:tr w:rsidR="00224548" w:rsidTr="00224548">
        <w:tc>
          <w:tcPr>
            <w:tcW w:w="1358" w:type="dxa"/>
          </w:tcPr>
          <w:p w:rsidR="00224548" w:rsidRDefault="00224548" w:rsidP="00D61FBA">
            <w:pPr>
              <w:pStyle w:val="a3"/>
              <w:ind w:left="0"/>
              <w:rPr>
                <w:szCs w:val="24"/>
              </w:rPr>
            </w:pPr>
            <w:r w:rsidRPr="00D61FBA">
              <w:rPr>
                <w:szCs w:val="24"/>
              </w:rPr>
              <w:t>АСД -19,4%</w:t>
            </w:r>
          </w:p>
        </w:tc>
        <w:tc>
          <w:tcPr>
            <w:tcW w:w="1480" w:type="dxa"/>
            <w:vAlign w:val="center"/>
          </w:tcPr>
          <w:p w:rsidR="00224548" w:rsidRDefault="002D4DBA" w:rsidP="00BB4930">
            <w:pPr>
              <w:pStyle w:val="a3"/>
              <w:ind w:left="0"/>
              <w:jc w:val="center"/>
              <w:rPr>
                <w:szCs w:val="24"/>
              </w:rPr>
            </w:pPr>
            <w:r>
              <w:rPr>
                <w:szCs w:val="24"/>
              </w:rPr>
              <w:t>0</w:t>
            </w:r>
          </w:p>
        </w:tc>
        <w:tc>
          <w:tcPr>
            <w:tcW w:w="1179" w:type="dxa"/>
            <w:vAlign w:val="center"/>
          </w:tcPr>
          <w:p w:rsidR="00224548" w:rsidRDefault="00224548" w:rsidP="00BD49A6">
            <w:pPr>
              <w:pStyle w:val="a3"/>
              <w:ind w:left="0"/>
              <w:jc w:val="center"/>
              <w:rPr>
                <w:szCs w:val="24"/>
              </w:rPr>
            </w:pPr>
            <w:r>
              <w:rPr>
                <w:szCs w:val="24"/>
              </w:rPr>
              <w:t>1</w:t>
            </w:r>
          </w:p>
        </w:tc>
        <w:tc>
          <w:tcPr>
            <w:tcW w:w="111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D49A6">
            <w:pPr>
              <w:pStyle w:val="a3"/>
              <w:ind w:left="0"/>
              <w:jc w:val="center"/>
              <w:rPr>
                <w:szCs w:val="24"/>
              </w:rPr>
            </w:pPr>
            <w:r>
              <w:rPr>
                <w:szCs w:val="24"/>
              </w:rPr>
              <w:t>1</w:t>
            </w:r>
          </w:p>
        </w:tc>
        <w:tc>
          <w:tcPr>
            <w:tcW w:w="1200" w:type="dxa"/>
            <w:vAlign w:val="center"/>
          </w:tcPr>
          <w:p w:rsidR="00224548" w:rsidRDefault="00224548" w:rsidP="00BD49A6">
            <w:pPr>
              <w:pStyle w:val="a3"/>
              <w:ind w:left="0"/>
              <w:jc w:val="center"/>
              <w:rPr>
                <w:szCs w:val="24"/>
              </w:rPr>
            </w:pPr>
            <w:r>
              <w:rPr>
                <w:szCs w:val="24"/>
              </w:rPr>
              <w:t>0</w:t>
            </w:r>
          </w:p>
        </w:tc>
      </w:tr>
      <w:tr w:rsidR="00224548" w:rsidTr="00224548">
        <w:tc>
          <w:tcPr>
            <w:tcW w:w="1358" w:type="dxa"/>
          </w:tcPr>
          <w:p w:rsidR="00224548" w:rsidRDefault="00224548" w:rsidP="00D61FBA">
            <w:pPr>
              <w:pStyle w:val="a3"/>
              <w:ind w:left="0"/>
              <w:rPr>
                <w:szCs w:val="24"/>
              </w:rPr>
            </w:pPr>
            <w:r w:rsidRPr="00D61FBA">
              <w:rPr>
                <w:szCs w:val="24"/>
              </w:rPr>
              <w:t>ВАГО -20</w:t>
            </w:r>
          </w:p>
        </w:tc>
        <w:tc>
          <w:tcPr>
            <w:tcW w:w="1480" w:type="dxa"/>
            <w:vAlign w:val="center"/>
          </w:tcPr>
          <w:p w:rsidR="00224548" w:rsidRDefault="002D4DBA" w:rsidP="00BB4930">
            <w:pPr>
              <w:pStyle w:val="a3"/>
              <w:ind w:left="0"/>
              <w:jc w:val="center"/>
              <w:rPr>
                <w:szCs w:val="24"/>
              </w:rPr>
            </w:pPr>
            <w:r>
              <w:rPr>
                <w:szCs w:val="24"/>
              </w:rPr>
              <w:t>0</w:t>
            </w:r>
          </w:p>
        </w:tc>
        <w:tc>
          <w:tcPr>
            <w:tcW w:w="1179" w:type="dxa"/>
            <w:vAlign w:val="center"/>
          </w:tcPr>
          <w:p w:rsidR="00224548" w:rsidRDefault="00224548" w:rsidP="00BD49A6">
            <w:pPr>
              <w:pStyle w:val="a3"/>
              <w:ind w:left="0"/>
              <w:jc w:val="center"/>
              <w:rPr>
                <w:szCs w:val="24"/>
              </w:rPr>
            </w:pPr>
            <w:r>
              <w:rPr>
                <w:szCs w:val="24"/>
              </w:rPr>
              <w:t>1</w:t>
            </w:r>
          </w:p>
        </w:tc>
        <w:tc>
          <w:tcPr>
            <w:tcW w:w="111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D49A6">
            <w:pPr>
              <w:pStyle w:val="a3"/>
              <w:ind w:left="0"/>
              <w:jc w:val="center"/>
              <w:rPr>
                <w:szCs w:val="24"/>
              </w:rPr>
            </w:pPr>
            <w:r>
              <w:rPr>
                <w:szCs w:val="24"/>
              </w:rPr>
              <w:t>1</w:t>
            </w:r>
          </w:p>
        </w:tc>
        <w:tc>
          <w:tcPr>
            <w:tcW w:w="1200" w:type="dxa"/>
            <w:vAlign w:val="center"/>
          </w:tcPr>
          <w:p w:rsidR="00224548" w:rsidRDefault="00224548" w:rsidP="00BD49A6">
            <w:pPr>
              <w:pStyle w:val="a3"/>
              <w:ind w:left="0"/>
              <w:jc w:val="center"/>
              <w:rPr>
                <w:szCs w:val="24"/>
              </w:rPr>
            </w:pPr>
            <w:r>
              <w:rPr>
                <w:szCs w:val="24"/>
              </w:rPr>
              <w:t>0</w:t>
            </w:r>
          </w:p>
        </w:tc>
      </w:tr>
      <w:tr w:rsidR="00224548" w:rsidTr="00224548">
        <w:tc>
          <w:tcPr>
            <w:tcW w:w="1358" w:type="dxa"/>
          </w:tcPr>
          <w:p w:rsidR="00224548" w:rsidRDefault="00224548" w:rsidP="00D61FBA">
            <w:pPr>
              <w:pStyle w:val="a3"/>
              <w:ind w:left="0"/>
              <w:rPr>
                <w:szCs w:val="24"/>
              </w:rPr>
            </w:pPr>
            <w:r w:rsidRPr="00D61FBA">
              <w:rPr>
                <w:szCs w:val="24"/>
              </w:rPr>
              <w:t>Гаусс-35,0</w:t>
            </w:r>
          </w:p>
        </w:tc>
        <w:tc>
          <w:tcPr>
            <w:tcW w:w="1480" w:type="dxa"/>
            <w:vAlign w:val="center"/>
          </w:tcPr>
          <w:p w:rsidR="00224548" w:rsidRDefault="002D4DBA" w:rsidP="00BB4930">
            <w:pPr>
              <w:pStyle w:val="a3"/>
              <w:ind w:left="0"/>
              <w:jc w:val="center"/>
              <w:rPr>
                <w:szCs w:val="24"/>
              </w:rPr>
            </w:pPr>
            <w:r>
              <w:rPr>
                <w:szCs w:val="24"/>
              </w:rPr>
              <w:t>1</w:t>
            </w:r>
          </w:p>
        </w:tc>
        <w:tc>
          <w:tcPr>
            <w:tcW w:w="1179" w:type="dxa"/>
            <w:vAlign w:val="center"/>
          </w:tcPr>
          <w:p w:rsidR="00224548" w:rsidRDefault="00224548" w:rsidP="00BD49A6">
            <w:pPr>
              <w:pStyle w:val="a3"/>
              <w:ind w:left="0"/>
              <w:jc w:val="center"/>
              <w:rPr>
                <w:szCs w:val="24"/>
              </w:rPr>
            </w:pPr>
            <w:r>
              <w:rPr>
                <w:szCs w:val="24"/>
              </w:rPr>
              <w:t>1</w:t>
            </w:r>
          </w:p>
        </w:tc>
        <w:tc>
          <w:tcPr>
            <w:tcW w:w="111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B4930">
            <w:pPr>
              <w:pStyle w:val="a3"/>
              <w:ind w:left="0"/>
              <w:jc w:val="center"/>
              <w:rPr>
                <w:szCs w:val="24"/>
              </w:rPr>
            </w:pPr>
            <w:r>
              <w:rPr>
                <w:szCs w:val="24"/>
              </w:rPr>
              <w:t>1</w:t>
            </w:r>
          </w:p>
        </w:tc>
        <w:tc>
          <w:tcPr>
            <w:tcW w:w="1150" w:type="dxa"/>
            <w:vAlign w:val="center"/>
          </w:tcPr>
          <w:p w:rsidR="00224548" w:rsidRDefault="00224548" w:rsidP="00BD49A6">
            <w:pPr>
              <w:pStyle w:val="a3"/>
              <w:ind w:left="0"/>
              <w:jc w:val="center"/>
              <w:rPr>
                <w:szCs w:val="24"/>
              </w:rPr>
            </w:pPr>
            <w:r>
              <w:rPr>
                <w:szCs w:val="24"/>
              </w:rPr>
              <w:t>0</w:t>
            </w:r>
          </w:p>
        </w:tc>
        <w:tc>
          <w:tcPr>
            <w:tcW w:w="1200" w:type="dxa"/>
            <w:vAlign w:val="center"/>
          </w:tcPr>
          <w:p w:rsidR="00224548" w:rsidRDefault="00224548" w:rsidP="00BD49A6">
            <w:pPr>
              <w:pStyle w:val="a3"/>
              <w:ind w:left="0"/>
              <w:jc w:val="center"/>
              <w:rPr>
                <w:szCs w:val="24"/>
              </w:rPr>
            </w:pPr>
          </w:p>
        </w:tc>
      </w:tr>
      <w:tr w:rsidR="00224548" w:rsidTr="00224548">
        <w:tc>
          <w:tcPr>
            <w:tcW w:w="1358" w:type="dxa"/>
          </w:tcPr>
          <w:p w:rsidR="00224548" w:rsidRDefault="00224548" w:rsidP="00D61FBA">
            <w:pPr>
              <w:pStyle w:val="a3"/>
              <w:ind w:left="0"/>
              <w:rPr>
                <w:szCs w:val="24"/>
              </w:rPr>
            </w:pPr>
            <w:r w:rsidRPr="00D61FBA">
              <w:rPr>
                <w:szCs w:val="24"/>
              </w:rPr>
              <w:t>Уточнять цену</w:t>
            </w:r>
          </w:p>
        </w:tc>
        <w:tc>
          <w:tcPr>
            <w:tcW w:w="1480" w:type="dxa"/>
            <w:vAlign w:val="center"/>
          </w:tcPr>
          <w:p w:rsidR="00224548" w:rsidRDefault="002D4DBA" w:rsidP="009935A0">
            <w:pPr>
              <w:pStyle w:val="a3"/>
              <w:ind w:left="0"/>
              <w:jc w:val="center"/>
              <w:rPr>
                <w:szCs w:val="24"/>
              </w:rPr>
            </w:pPr>
            <w:r>
              <w:rPr>
                <w:szCs w:val="24"/>
              </w:rPr>
              <w:t>0</w:t>
            </w:r>
          </w:p>
        </w:tc>
        <w:tc>
          <w:tcPr>
            <w:tcW w:w="1179" w:type="dxa"/>
            <w:vAlign w:val="center"/>
          </w:tcPr>
          <w:p w:rsidR="00224548" w:rsidRDefault="00224548" w:rsidP="00BB4930">
            <w:pPr>
              <w:pStyle w:val="a3"/>
              <w:ind w:left="0"/>
              <w:jc w:val="center"/>
              <w:rPr>
                <w:szCs w:val="24"/>
              </w:rPr>
            </w:pPr>
            <w:r>
              <w:rPr>
                <w:szCs w:val="24"/>
              </w:rPr>
              <w:t>0</w:t>
            </w:r>
          </w:p>
        </w:tc>
        <w:tc>
          <w:tcPr>
            <w:tcW w:w="1110" w:type="dxa"/>
            <w:vAlign w:val="center"/>
          </w:tcPr>
          <w:p w:rsidR="00224548" w:rsidRDefault="00224548" w:rsidP="00BB4930">
            <w:pPr>
              <w:pStyle w:val="a3"/>
              <w:ind w:left="0"/>
              <w:jc w:val="center"/>
              <w:rPr>
                <w:szCs w:val="24"/>
              </w:rPr>
            </w:pPr>
            <w:r>
              <w:rPr>
                <w:szCs w:val="24"/>
              </w:rPr>
              <w:t>0</w:t>
            </w:r>
          </w:p>
        </w:tc>
        <w:tc>
          <w:tcPr>
            <w:tcW w:w="1150" w:type="dxa"/>
            <w:vAlign w:val="center"/>
          </w:tcPr>
          <w:p w:rsidR="00224548" w:rsidRDefault="00224548" w:rsidP="00BB4930">
            <w:pPr>
              <w:pStyle w:val="a3"/>
              <w:ind w:left="0"/>
              <w:jc w:val="center"/>
              <w:rPr>
                <w:szCs w:val="24"/>
              </w:rPr>
            </w:pPr>
            <w:r>
              <w:rPr>
                <w:szCs w:val="24"/>
              </w:rPr>
              <w:t>0</w:t>
            </w:r>
          </w:p>
        </w:tc>
        <w:tc>
          <w:tcPr>
            <w:tcW w:w="1150" w:type="dxa"/>
            <w:vAlign w:val="center"/>
          </w:tcPr>
          <w:p w:rsidR="00224548" w:rsidRDefault="00224548" w:rsidP="00BB4930">
            <w:pPr>
              <w:pStyle w:val="a3"/>
              <w:ind w:left="0"/>
              <w:jc w:val="center"/>
              <w:rPr>
                <w:szCs w:val="24"/>
              </w:rPr>
            </w:pPr>
            <w:r>
              <w:rPr>
                <w:szCs w:val="24"/>
              </w:rPr>
              <w:t>0</w:t>
            </w:r>
          </w:p>
        </w:tc>
        <w:tc>
          <w:tcPr>
            <w:tcW w:w="1150" w:type="dxa"/>
            <w:vAlign w:val="center"/>
          </w:tcPr>
          <w:p w:rsidR="00224548" w:rsidRDefault="00224548" w:rsidP="00BD49A6">
            <w:pPr>
              <w:pStyle w:val="a3"/>
              <w:ind w:left="0"/>
              <w:jc w:val="center"/>
              <w:rPr>
                <w:szCs w:val="24"/>
              </w:rPr>
            </w:pPr>
            <w:r>
              <w:rPr>
                <w:szCs w:val="24"/>
              </w:rPr>
              <w:t>0</w:t>
            </w:r>
          </w:p>
        </w:tc>
        <w:tc>
          <w:tcPr>
            <w:tcW w:w="1200" w:type="dxa"/>
            <w:vAlign w:val="center"/>
          </w:tcPr>
          <w:p w:rsidR="00224548" w:rsidRDefault="00224548" w:rsidP="00BD49A6">
            <w:pPr>
              <w:pStyle w:val="a3"/>
              <w:ind w:left="0"/>
              <w:jc w:val="center"/>
              <w:rPr>
                <w:szCs w:val="24"/>
              </w:rPr>
            </w:pPr>
            <w:r>
              <w:rPr>
                <w:szCs w:val="24"/>
              </w:rPr>
              <w:t>0</w:t>
            </w:r>
          </w:p>
        </w:tc>
      </w:tr>
    </w:tbl>
    <w:p w:rsidR="00D61FBA" w:rsidRDefault="000E3724" w:rsidP="00BD49A6">
      <w:pPr>
        <w:pStyle w:val="a3"/>
        <w:ind w:left="0" w:firstLine="426"/>
        <w:rPr>
          <w:szCs w:val="24"/>
        </w:rPr>
      </w:pPr>
      <w:r>
        <w:rPr>
          <w:szCs w:val="24"/>
        </w:rPr>
        <w:lastRenderedPageBreak/>
        <w:t>Н</w:t>
      </w:r>
      <w:r w:rsidR="00BD49A6">
        <w:rPr>
          <w:szCs w:val="24"/>
        </w:rPr>
        <w:t>азвани</w:t>
      </w:r>
      <w:r>
        <w:rPr>
          <w:szCs w:val="24"/>
        </w:rPr>
        <w:t>е</w:t>
      </w:r>
      <w:r w:rsidR="00BD49A6">
        <w:rPr>
          <w:szCs w:val="24"/>
        </w:rPr>
        <w:t xml:space="preserve"> столбцов</w:t>
      </w:r>
      <w:r w:rsidRPr="000E3724">
        <w:rPr>
          <w:szCs w:val="24"/>
        </w:rPr>
        <w:t>:</w:t>
      </w:r>
      <w:r w:rsidR="00BD49A6">
        <w:rPr>
          <w:szCs w:val="24"/>
        </w:rPr>
        <w:t xml:space="preserve"> </w:t>
      </w:r>
      <w:r>
        <w:rPr>
          <w:szCs w:val="24"/>
        </w:rPr>
        <w:t>1-ый -</w:t>
      </w:r>
      <w:r w:rsidR="00BD49A6">
        <w:rPr>
          <w:szCs w:val="24"/>
        </w:rPr>
        <w:t xml:space="preserve"> </w:t>
      </w:r>
      <w:r w:rsidR="005A48E6">
        <w:rPr>
          <w:szCs w:val="24"/>
        </w:rPr>
        <w:t>«Контроль руководства»</w:t>
      </w:r>
      <w:r>
        <w:rPr>
          <w:szCs w:val="24"/>
        </w:rPr>
        <w:t>,</w:t>
      </w:r>
      <w:r w:rsidR="005A48E6">
        <w:rPr>
          <w:szCs w:val="24"/>
        </w:rPr>
        <w:t xml:space="preserve"> </w:t>
      </w:r>
      <w:r>
        <w:rPr>
          <w:szCs w:val="24"/>
        </w:rPr>
        <w:t xml:space="preserve">все последующие – это все </w:t>
      </w:r>
      <w:r w:rsidR="00BD49A6">
        <w:rPr>
          <w:szCs w:val="24"/>
        </w:rPr>
        <w:t>виды цен</w:t>
      </w:r>
      <w:r>
        <w:rPr>
          <w:szCs w:val="24"/>
        </w:rPr>
        <w:t xml:space="preserve">, у которых способ задания цены = </w:t>
      </w:r>
      <w:r w:rsidRPr="000E3724">
        <w:rPr>
          <w:szCs w:val="24"/>
        </w:rPr>
        <w:t>Наценка на другой вид цен</w:t>
      </w:r>
      <w:r>
        <w:rPr>
          <w:szCs w:val="24"/>
        </w:rPr>
        <w:t>. Виды цен в алфавитном порядке по наименованию</w:t>
      </w:r>
      <w:proofErr w:type="gramStart"/>
      <w:r>
        <w:rPr>
          <w:szCs w:val="24"/>
        </w:rPr>
        <w:t>.</w:t>
      </w:r>
      <w:proofErr w:type="gramEnd"/>
      <w:r w:rsidR="00BD49A6">
        <w:rPr>
          <w:szCs w:val="24"/>
        </w:rPr>
        <w:t xml:space="preserve"> </w:t>
      </w:r>
      <w:r>
        <w:rPr>
          <w:szCs w:val="24"/>
        </w:rPr>
        <w:t>Н</w:t>
      </w:r>
      <w:r w:rsidR="00BD49A6">
        <w:rPr>
          <w:szCs w:val="24"/>
        </w:rPr>
        <w:t>азвани</w:t>
      </w:r>
      <w:r>
        <w:rPr>
          <w:szCs w:val="24"/>
        </w:rPr>
        <w:t>е</w:t>
      </w:r>
      <w:r w:rsidR="00BD49A6">
        <w:rPr>
          <w:szCs w:val="24"/>
        </w:rPr>
        <w:t xml:space="preserve"> строк –</w:t>
      </w:r>
      <w:r>
        <w:rPr>
          <w:szCs w:val="24"/>
        </w:rPr>
        <w:t xml:space="preserve"> все</w:t>
      </w:r>
      <w:r w:rsidR="00BD49A6">
        <w:rPr>
          <w:szCs w:val="24"/>
        </w:rPr>
        <w:t xml:space="preserve"> ценовые группы. В каждой клетке таблицы должн</w:t>
      </w:r>
      <w:r w:rsidR="00600A6B">
        <w:rPr>
          <w:szCs w:val="24"/>
        </w:rPr>
        <w:t>о</w:t>
      </w:r>
      <w:r w:rsidR="00BD49A6">
        <w:rPr>
          <w:szCs w:val="24"/>
        </w:rPr>
        <w:t xml:space="preserve"> быть указано одно из двух значений 0 или 1.</w:t>
      </w:r>
      <w:r w:rsidR="00D53DAB">
        <w:rPr>
          <w:szCs w:val="24"/>
        </w:rPr>
        <w:t xml:space="preserve"> Колонки и строки таблицы создаются автоматически, а пользователь редактирует таблицу и сохраняет данные.</w:t>
      </w:r>
    </w:p>
    <w:p w:rsidR="0091623E" w:rsidRDefault="0091623E" w:rsidP="000629E2">
      <w:pPr>
        <w:pStyle w:val="a3"/>
        <w:numPr>
          <w:ilvl w:val="0"/>
          <w:numId w:val="1"/>
        </w:numPr>
        <w:ind w:left="0" w:firstLine="360"/>
        <w:rPr>
          <w:szCs w:val="24"/>
        </w:rPr>
      </w:pPr>
      <w:r>
        <w:rPr>
          <w:szCs w:val="24"/>
        </w:rPr>
        <w:t>Создание</w:t>
      </w:r>
      <w:r w:rsidR="00264351">
        <w:rPr>
          <w:szCs w:val="24"/>
        </w:rPr>
        <w:t xml:space="preserve"> и заполнение</w:t>
      </w:r>
      <w:r>
        <w:rPr>
          <w:szCs w:val="24"/>
        </w:rPr>
        <w:t xml:space="preserve"> документ</w:t>
      </w:r>
      <w:r w:rsidR="00264351">
        <w:rPr>
          <w:szCs w:val="24"/>
        </w:rPr>
        <w:t>а</w:t>
      </w:r>
      <w:r>
        <w:rPr>
          <w:szCs w:val="24"/>
        </w:rPr>
        <w:t xml:space="preserve"> «Установка цен номенклатуры» </w:t>
      </w:r>
      <w:r w:rsidR="00B34B32">
        <w:rPr>
          <w:szCs w:val="24"/>
        </w:rPr>
        <w:t>на основании</w:t>
      </w:r>
      <w:r>
        <w:rPr>
          <w:szCs w:val="24"/>
        </w:rPr>
        <w:t xml:space="preserve"> документа «Расчет цен».</w:t>
      </w:r>
    </w:p>
    <w:p w:rsidR="00BD49A6" w:rsidRPr="00833846" w:rsidRDefault="00833846" w:rsidP="00833846">
      <w:pPr>
        <w:pStyle w:val="a3"/>
        <w:numPr>
          <w:ilvl w:val="0"/>
          <w:numId w:val="2"/>
        </w:numPr>
        <w:rPr>
          <w:szCs w:val="24"/>
        </w:rPr>
      </w:pPr>
      <w:r>
        <w:rPr>
          <w:szCs w:val="24"/>
        </w:rPr>
        <w:t xml:space="preserve">При создании документа «Установка цен номенклатуры» в него добавляются все строки документа «Расчет цен» кроме строк с решением «Перехват». Выбираются виды цен - </w:t>
      </w:r>
      <w:r w:rsidR="00BD49A6" w:rsidRPr="00833846">
        <w:rPr>
          <w:szCs w:val="24"/>
        </w:rPr>
        <w:t>Учетн</w:t>
      </w:r>
      <w:r>
        <w:rPr>
          <w:szCs w:val="24"/>
        </w:rPr>
        <w:t>ая</w:t>
      </w:r>
      <w:r w:rsidR="00BD49A6" w:rsidRPr="00833846">
        <w:rPr>
          <w:szCs w:val="24"/>
        </w:rPr>
        <w:t xml:space="preserve"> и все виды цен,</w:t>
      </w:r>
      <w:r w:rsidR="002221CE" w:rsidRPr="00833846">
        <w:rPr>
          <w:szCs w:val="24"/>
        </w:rPr>
        <w:t xml:space="preserve"> у которых способ задания цены = Наценка на другой вид цен.</w:t>
      </w:r>
    </w:p>
    <w:p w:rsidR="00BD49A6" w:rsidRDefault="002221CE" w:rsidP="0091623E">
      <w:pPr>
        <w:pStyle w:val="a3"/>
        <w:numPr>
          <w:ilvl w:val="0"/>
          <w:numId w:val="2"/>
        </w:numPr>
        <w:rPr>
          <w:szCs w:val="24"/>
        </w:rPr>
      </w:pPr>
      <w:r>
        <w:rPr>
          <w:szCs w:val="24"/>
        </w:rPr>
        <w:t xml:space="preserve">Наценки на другой вид цен сформированы так, что все цены на </w:t>
      </w:r>
      <w:proofErr w:type="gramStart"/>
      <w:r>
        <w:rPr>
          <w:szCs w:val="24"/>
        </w:rPr>
        <w:t>прямую</w:t>
      </w:r>
      <w:proofErr w:type="gramEnd"/>
      <w:r>
        <w:rPr>
          <w:szCs w:val="24"/>
        </w:rPr>
        <w:t xml:space="preserve"> или косвенно считаются от вида цены «Учетная». </w:t>
      </w:r>
      <w:r w:rsidR="00A86F9E">
        <w:rPr>
          <w:szCs w:val="24"/>
        </w:rPr>
        <w:t>Пр</w:t>
      </w:r>
      <w:r>
        <w:rPr>
          <w:szCs w:val="24"/>
        </w:rPr>
        <w:t xml:space="preserve">авила определения учетной цены, от которой будут рассчитываться все цены </w:t>
      </w:r>
      <w:r w:rsidR="00A86F9E">
        <w:rPr>
          <w:szCs w:val="24"/>
        </w:rPr>
        <w:t>документа «Установка цен номенклатуры</w:t>
      </w:r>
      <w:r w:rsidR="00B91C9D">
        <w:rPr>
          <w:szCs w:val="24"/>
        </w:rPr>
        <w:t>»</w:t>
      </w:r>
      <w:r w:rsidR="003D7468">
        <w:rPr>
          <w:szCs w:val="24"/>
        </w:rPr>
        <w:t xml:space="preserve"> (далее по тексту </w:t>
      </w:r>
      <w:proofErr w:type="spellStart"/>
      <w:r w:rsidR="003D7468">
        <w:rPr>
          <w:szCs w:val="24"/>
        </w:rPr>
        <w:t>Учетная</w:t>
      </w:r>
      <w:r w:rsidR="008F14A5">
        <w:rPr>
          <w:szCs w:val="24"/>
        </w:rPr>
        <w:t>Новая</w:t>
      </w:r>
      <w:r w:rsidR="003D7468">
        <w:rPr>
          <w:szCs w:val="24"/>
        </w:rPr>
        <w:t>Цена</w:t>
      </w:r>
      <w:proofErr w:type="spellEnd"/>
      <w:r w:rsidR="003D7468">
        <w:rPr>
          <w:szCs w:val="24"/>
        </w:rPr>
        <w:t>)</w:t>
      </w:r>
      <w:r w:rsidR="00A86F9E">
        <w:rPr>
          <w:szCs w:val="24"/>
        </w:rPr>
        <w:t>.</w:t>
      </w:r>
    </w:p>
    <w:p w:rsidR="0088488C" w:rsidRDefault="003D7468" w:rsidP="003D7468">
      <w:pPr>
        <w:pStyle w:val="a3"/>
        <w:ind w:left="1418"/>
        <w:rPr>
          <w:szCs w:val="24"/>
        </w:rPr>
      </w:pPr>
      <w:r>
        <w:rPr>
          <w:szCs w:val="24"/>
        </w:rPr>
        <w:t>- Если решение «По цене в документе»</w:t>
      </w:r>
      <w:r w:rsidR="00B91C9D">
        <w:rPr>
          <w:szCs w:val="24"/>
        </w:rPr>
        <w:t xml:space="preserve"> или «</w:t>
      </w:r>
      <w:r w:rsidR="00CE093F">
        <w:rPr>
          <w:szCs w:val="24"/>
        </w:rPr>
        <w:t>Только учетную</w:t>
      </w:r>
      <w:r w:rsidR="00B91C9D">
        <w:rPr>
          <w:szCs w:val="24"/>
        </w:rPr>
        <w:t>» или «Сегмент Уточнять цену»</w:t>
      </w:r>
      <w:r>
        <w:rPr>
          <w:szCs w:val="24"/>
        </w:rPr>
        <w:t xml:space="preserve">, то переносим цену из документа </w:t>
      </w:r>
      <w:proofErr w:type="spellStart"/>
      <w:r w:rsidR="00547747">
        <w:rPr>
          <w:szCs w:val="24"/>
        </w:rPr>
        <w:t>УчетнаяНоваяЦена</w:t>
      </w:r>
      <w:proofErr w:type="spellEnd"/>
      <w:r w:rsidR="00547747">
        <w:rPr>
          <w:szCs w:val="24"/>
        </w:rPr>
        <w:t xml:space="preserve"> </w:t>
      </w:r>
      <w:r>
        <w:rPr>
          <w:szCs w:val="24"/>
        </w:rPr>
        <w:t>=</w:t>
      </w:r>
      <w:r w:rsidR="004C3D64" w:rsidRPr="004C3D64">
        <w:rPr>
          <w:szCs w:val="24"/>
        </w:rPr>
        <w:t xml:space="preserve"> </w:t>
      </w:r>
      <w:proofErr w:type="spellStart"/>
      <w:r w:rsidR="004C3D64">
        <w:rPr>
          <w:szCs w:val="24"/>
        </w:rPr>
        <w:t>УчетнаяДокумента</w:t>
      </w:r>
      <w:proofErr w:type="spellEnd"/>
      <w:r w:rsidR="00C5300C">
        <w:rPr>
          <w:szCs w:val="24"/>
        </w:rPr>
        <w:t xml:space="preserve"> * (1+%транспортных)</w:t>
      </w:r>
      <w:proofErr w:type="gramStart"/>
      <w:r>
        <w:rPr>
          <w:szCs w:val="24"/>
        </w:rPr>
        <w:t>.</w:t>
      </w:r>
      <w:proofErr w:type="gramEnd"/>
      <w:r w:rsidR="00D9430B">
        <w:rPr>
          <w:szCs w:val="24"/>
        </w:rPr>
        <w:t xml:space="preserve"> %</w:t>
      </w:r>
      <w:proofErr w:type="gramStart"/>
      <w:r w:rsidR="00D9430B">
        <w:rPr>
          <w:szCs w:val="24"/>
        </w:rPr>
        <w:t>т</w:t>
      </w:r>
      <w:proofErr w:type="gramEnd"/>
      <w:r w:rsidR="00D9430B">
        <w:rPr>
          <w:szCs w:val="24"/>
        </w:rPr>
        <w:t>ранспортных определяем из соглашения поставщика, указанного в первой колонке документа «Расчет цен».</w:t>
      </w:r>
    </w:p>
    <w:p w:rsidR="003D7468" w:rsidRDefault="003D7468" w:rsidP="003D7468">
      <w:pPr>
        <w:pStyle w:val="a3"/>
        <w:ind w:left="1418"/>
        <w:rPr>
          <w:szCs w:val="24"/>
        </w:rPr>
      </w:pPr>
      <w:r>
        <w:rPr>
          <w:szCs w:val="24"/>
        </w:rPr>
        <w:t>- Если решение «С компенсацией»,</w:t>
      </w:r>
      <w:r w:rsidRPr="003D7468">
        <w:rPr>
          <w:szCs w:val="24"/>
        </w:rPr>
        <w:t xml:space="preserve"> </w:t>
      </w:r>
      <w:r>
        <w:rPr>
          <w:szCs w:val="24"/>
        </w:rPr>
        <w:t xml:space="preserve">то сравниваем </w:t>
      </w:r>
      <w:proofErr w:type="spellStart"/>
      <w:r>
        <w:rPr>
          <w:szCs w:val="24"/>
        </w:rPr>
        <w:t>УчетнаяДействующаяЦена</w:t>
      </w:r>
      <w:proofErr w:type="spellEnd"/>
      <w:r>
        <w:rPr>
          <w:szCs w:val="24"/>
        </w:rPr>
        <w:t xml:space="preserve"> и </w:t>
      </w:r>
      <w:proofErr w:type="spellStart"/>
      <w:r w:rsidR="004C3D64">
        <w:rPr>
          <w:szCs w:val="24"/>
        </w:rPr>
        <w:t>УчетнаяДокумента</w:t>
      </w:r>
      <w:proofErr w:type="spellEnd"/>
      <w:r>
        <w:rPr>
          <w:szCs w:val="24"/>
        </w:rPr>
        <w:t xml:space="preserve">. Если </w:t>
      </w:r>
      <w:proofErr w:type="spellStart"/>
      <w:r w:rsidR="004C3D64">
        <w:rPr>
          <w:szCs w:val="24"/>
        </w:rPr>
        <w:t>УчетнаяДокумента</w:t>
      </w:r>
      <w:proofErr w:type="spellEnd"/>
      <w:r>
        <w:rPr>
          <w:szCs w:val="24"/>
        </w:rPr>
        <w:t xml:space="preserve"> </w:t>
      </w:r>
      <w:r w:rsidRPr="009C7CAB">
        <w:rPr>
          <w:szCs w:val="24"/>
        </w:rPr>
        <w:t xml:space="preserve">&gt; </w:t>
      </w:r>
      <w:proofErr w:type="spellStart"/>
      <w:r>
        <w:rPr>
          <w:szCs w:val="24"/>
        </w:rPr>
        <w:t>УчетнаяДействующаяЦена</w:t>
      </w:r>
      <w:proofErr w:type="spellEnd"/>
      <w:r>
        <w:rPr>
          <w:szCs w:val="24"/>
        </w:rPr>
        <w:t>, то вычисляем значение ЦенаКомпенсации</w:t>
      </w:r>
      <w:proofErr w:type="gramStart"/>
      <w:r w:rsidR="00494185">
        <w:rPr>
          <w:szCs w:val="24"/>
        </w:rPr>
        <w:t>1</w:t>
      </w:r>
      <w:proofErr w:type="gramEnd"/>
      <w:r>
        <w:rPr>
          <w:szCs w:val="24"/>
        </w:rPr>
        <w:t>=</w:t>
      </w:r>
      <w:r w:rsidRPr="003D7468">
        <w:rPr>
          <w:szCs w:val="24"/>
        </w:rPr>
        <w:t xml:space="preserve"> </w:t>
      </w:r>
      <w:proofErr w:type="spellStart"/>
      <w:r w:rsidR="004C3D64">
        <w:rPr>
          <w:szCs w:val="24"/>
        </w:rPr>
        <w:t>УчетнаяДокумента</w:t>
      </w:r>
      <w:proofErr w:type="spellEnd"/>
      <w:r>
        <w:rPr>
          <w:szCs w:val="24"/>
        </w:rPr>
        <w:t xml:space="preserve"> / (1</w:t>
      </w:r>
      <w:r w:rsidR="00B91C9D">
        <w:rPr>
          <w:szCs w:val="24"/>
        </w:rPr>
        <w:t>+</w:t>
      </w:r>
      <w:r w:rsidR="007F6553">
        <w:rPr>
          <w:szCs w:val="24"/>
        </w:rPr>
        <w:t>%Комп</w:t>
      </w:r>
      <w:r>
        <w:rPr>
          <w:szCs w:val="24"/>
        </w:rPr>
        <w:t xml:space="preserve">). Пример, </w:t>
      </w:r>
      <w:r w:rsidR="007F6553">
        <w:rPr>
          <w:szCs w:val="24"/>
        </w:rPr>
        <w:t>%</w:t>
      </w:r>
      <w:proofErr w:type="spellStart"/>
      <w:r w:rsidR="007F6553">
        <w:rPr>
          <w:szCs w:val="24"/>
        </w:rPr>
        <w:t>Комп</w:t>
      </w:r>
      <w:proofErr w:type="spellEnd"/>
      <w:r w:rsidR="007F6553">
        <w:rPr>
          <w:szCs w:val="24"/>
        </w:rPr>
        <w:t xml:space="preserve"> </w:t>
      </w:r>
      <w:r>
        <w:rPr>
          <w:szCs w:val="24"/>
        </w:rPr>
        <w:t xml:space="preserve">= 5%, а </w:t>
      </w:r>
      <w:proofErr w:type="spellStart"/>
      <w:r w:rsidR="004C3D64">
        <w:rPr>
          <w:szCs w:val="24"/>
        </w:rPr>
        <w:t>УчетнаяДокумента</w:t>
      </w:r>
      <w:proofErr w:type="spellEnd"/>
      <w:r>
        <w:rPr>
          <w:szCs w:val="24"/>
        </w:rPr>
        <w:t xml:space="preserve"> =258,32р., то ЦенаКомпенсации</w:t>
      </w:r>
      <w:proofErr w:type="gramStart"/>
      <w:r>
        <w:rPr>
          <w:szCs w:val="24"/>
        </w:rPr>
        <w:t>1</w:t>
      </w:r>
      <w:proofErr w:type="gramEnd"/>
      <w:r>
        <w:rPr>
          <w:szCs w:val="24"/>
        </w:rPr>
        <w:t xml:space="preserve">=258,32/1,05=246,02р. Сравниваем ЦенаКомпенсации1 и </w:t>
      </w:r>
      <w:proofErr w:type="spellStart"/>
      <w:r>
        <w:rPr>
          <w:szCs w:val="24"/>
        </w:rPr>
        <w:t>СредняяСебестоимость</w:t>
      </w:r>
      <w:proofErr w:type="spellEnd"/>
      <w:r>
        <w:rPr>
          <w:szCs w:val="24"/>
        </w:rPr>
        <w:t xml:space="preserve">. </w:t>
      </w:r>
      <w:proofErr w:type="spellStart"/>
      <w:r w:rsidR="00125166">
        <w:rPr>
          <w:szCs w:val="24"/>
        </w:rPr>
        <w:t>УчетнаяНоваяЦена</w:t>
      </w:r>
      <w:proofErr w:type="spellEnd"/>
      <w:r>
        <w:rPr>
          <w:szCs w:val="24"/>
        </w:rPr>
        <w:t xml:space="preserve"> </w:t>
      </w:r>
      <w:proofErr w:type="gramStart"/>
      <w:r>
        <w:rPr>
          <w:szCs w:val="24"/>
        </w:rPr>
        <w:t>равна</w:t>
      </w:r>
      <w:proofErr w:type="gramEnd"/>
      <w:r>
        <w:rPr>
          <w:szCs w:val="24"/>
        </w:rPr>
        <w:t xml:space="preserve"> большей из них</w:t>
      </w:r>
      <w:r w:rsidR="00C5300C">
        <w:rPr>
          <w:szCs w:val="24"/>
        </w:rPr>
        <w:t xml:space="preserve"> умноженной на (1+%транспортных)</w:t>
      </w:r>
      <w:r>
        <w:rPr>
          <w:szCs w:val="24"/>
        </w:rPr>
        <w:t>. Иначе (если</w:t>
      </w:r>
      <w:r w:rsidRPr="009C7CAB">
        <w:rPr>
          <w:szCs w:val="24"/>
        </w:rPr>
        <w:t xml:space="preserve"> </w:t>
      </w:r>
      <w:proofErr w:type="spellStart"/>
      <w:r w:rsidR="004C3D64">
        <w:rPr>
          <w:szCs w:val="24"/>
        </w:rPr>
        <w:t>УчетнаяДокумента</w:t>
      </w:r>
      <w:proofErr w:type="spellEnd"/>
      <w:r>
        <w:rPr>
          <w:szCs w:val="24"/>
        </w:rPr>
        <w:t xml:space="preserve"> </w:t>
      </w:r>
      <w:r w:rsidRPr="009C7CAB">
        <w:rPr>
          <w:szCs w:val="24"/>
        </w:rPr>
        <w:t>&lt;</w:t>
      </w:r>
      <w:r w:rsidR="004C3D64">
        <w:rPr>
          <w:szCs w:val="24"/>
        </w:rPr>
        <w:t>=</w:t>
      </w:r>
      <w:r w:rsidRPr="009C7CAB">
        <w:rPr>
          <w:szCs w:val="24"/>
        </w:rPr>
        <w:t xml:space="preserve"> </w:t>
      </w:r>
      <w:proofErr w:type="spellStart"/>
      <w:r>
        <w:rPr>
          <w:szCs w:val="24"/>
        </w:rPr>
        <w:t>УчетнаяДействующаяЦена</w:t>
      </w:r>
      <w:proofErr w:type="spellEnd"/>
      <w:r>
        <w:rPr>
          <w:szCs w:val="24"/>
        </w:rPr>
        <w:t>) вычисляем значение ЦенаКомпенсации</w:t>
      </w:r>
      <w:r w:rsidR="003179E4">
        <w:rPr>
          <w:szCs w:val="24"/>
        </w:rPr>
        <w:t>2</w:t>
      </w:r>
      <w:r>
        <w:rPr>
          <w:szCs w:val="24"/>
        </w:rPr>
        <w:t>=</w:t>
      </w:r>
      <w:r w:rsidR="003179E4" w:rsidRPr="003179E4">
        <w:rPr>
          <w:szCs w:val="24"/>
        </w:rPr>
        <w:t xml:space="preserve"> </w:t>
      </w:r>
      <w:proofErr w:type="spellStart"/>
      <w:r w:rsidR="003179E4">
        <w:rPr>
          <w:szCs w:val="24"/>
        </w:rPr>
        <w:t>СредняяСебестоимость</w:t>
      </w:r>
      <w:proofErr w:type="spellEnd"/>
      <w:r w:rsidR="003179E4">
        <w:rPr>
          <w:szCs w:val="24"/>
        </w:rPr>
        <w:t xml:space="preserve"> </w:t>
      </w:r>
      <w:r>
        <w:rPr>
          <w:szCs w:val="24"/>
        </w:rPr>
        <w:t>/ (1</w:t>
      </w:r>
      <w:r w:rsidR="007F6553">
        <w:rPr>
          <w:szCs w:val="24"/>
        </w:rPr>
        <w:t>+%Комп</w:t>
      </w:r>
      <w:r>
        <w:rPr>
          <w:szCs w:val="24"/>
        </w:rPr>
        <w:t>).  Сравниваем ЦенаКомпенсации</w:t>
      </w:r>
      <w:proofErr w:type="gramStart"/>
      <w:r w:rsidR="003179E4">
        <w:rPr>
          <w:szCs w:val="24"/>
        </w:rPr>
        <w:t>2</w:t>
      </w:r>
      <w:proofErr w:type="gramEnd"/>
      <w:r>
        <w:rPr>
          <w:szCs w:val="24"/>
        </w:rPr>
        <w:t xml:space="preserve"> и </w:t>
      </w:r>
      <w:proofErr w:type="spellStart"/>
      <w:r w:rsidR="004C3D64">
        <w:rPr>
          <w:szCs w:val="24"/>
        </w:rPr>
        <w:t>УчетнаяДокумента</w:t>
      </w:r>
      <w:proofErr w:type="spellEnd"/>
      <w:r>
        <w:rPr>
          <w:szCs w:val="24"/>
        </w:rPr>
        <w:t xml:space="preserve">. </w:t>
      </w:r>
      <w:proofErr w:type="spellStart"/>
      <w:r w:rsidR="00125166">
        <w:rPr>
          <w:szCs w:val="24"/>
        </w:rPr>
        <w:t>УчетнаяНоваяЦена</w:t>
      </w:r>
      <w:proofErr w:type="spellEnd"/>
      <w:r w:rsidR="003179E4">
        <w:rPr>
          <w:szCs w:val="24"/>
        </w:rPr>
        <w:t xml:space="preserve"> равна большей из них</w:t>
      </w:r>
      <w:r w:rsidR="00C5300C" w:rsidRPr="00C5300C">
        <w:rPr>
          <w:szCs w:val="24"/>
        </w:rPr>
        <w:t xml:space="preserve"> </w:t>
      </w:r>
      <w:r w:rsidR="00C5300C">
        <w:rPr>
          <w:szCs w:val="24"/>
        </w:rPr>
        <w:t>умноженной на (1+%транспортных)</w:t>
      </w:r>
      <w:proofErr w:type="gramStart"/>
      <w:r>
        <w:rPr>
          <w:szCs w:val="24"/>
        </w:rPr>
        <w:t>.</w:t>
      </w:r>
      <w:proofErr w:type="gramEnd"/>
      <w:r w:rsidR="00D9430B">
        <w:rPr>
          <w:szCs w:val="24"/>
        </w:rPr>
        <w:t xml:space="preserve"> %</w:t>
      </w:r>
      <w:proofErr w:type="gramStart"/>
      <w:r w:rsidR="00D9430B">
        <w:rPr>
          <w:szCs w:val="24"/>
        </w:rPr>
        <w:t>т</w:t>
      </w:r>
      <w:proofErr w:type="gramEnd"/>
      <w:r w:rsidR="00D9430B">
        <w:rPr>
          <w:szCs w:val="24"/>
        </w:rPr>
        <w:t>ранспортных определяем аналогично предыдущему пункту.</w:t>
      </w:r>
    </w:p>
    <w:p w:rsidR="009968DC" w:rsidRDefault="009968DC" w:rsidP="0091623E">
      <w:pPr>
        <w:pStyle w:val="a3"/>
        <w:numPr>
          <w:ilvl w:val="0"/>
          <w:numId w:val="2"/>
        </w:numPr>
        <w:rPr>
          <w:szCs w:val="24"/>
        </w:rPr>
      </w:pPr>
      <w:r>
        <w:rPr>
          <w:szCs w:val="24"/>
        </w:rPr>
        <w:t xml:space="preserve">Правила расчета цен. </w:t>
      </w:r>
      <w:r w:rsidR="00B91C9D">
        <w:rPr>
          <w:szCs w:val="24"/>
        </w:rPr>
        <w:t>Для расчета цен в документе «Установка цен номенклатуры» мы используем пункт «Рассчитать вычисляемые (по данным ИБ и формулам)»</w:t>
      </w:r>
      <w:proofErr w:type="gramStart"/>
      <w:r w:rsidR="00B91C9D">
        <w:rPr>
          <w:szCs w:val="24"/>
        </w:rPr>
        <w:t>.</w:t>
      </w:r>
      <w:proofErr w:type="gramEnd"/>
      <w:r w:rsidR="00B91C9D">
        <w:rPr>
          <w:szCs w:val="24"/>
        </w:rPr>
        <w:t xml:space="preserve"> Н</w:t>
      </w:r>
      <w:r>
        <w:rPr>
          <w:szCs w:val="24"/>
        </w:rPr>
        <w:t xml:space="preserve">адо </w:t>
      </w:r>
      <w:r w:rsidR="00B91C9D">
        <w:rPr>
          <w:szCs w:val="24"/>
        </w:rPr>
        <w:t xml:space="preserve">внести изменения в его работу, а именно каждую рассчитанную цену надо умножать на коэффициент, указанный в </w:t>
      </w:r>
      <w:r>
        <w:rPr>
          <w:szCs w:val="24"/>
        </w:rPr>
        <w:t xml:space="preserve">таблице «Правила ценообразования» </w:t>
      </w:r>
      <w:r w:rsidR="00B91C9D">
        <w:rPr>
          <w:szCs w:val="24"/>
        </w:rPr>
        <w:t xml:space="preserve">(0 или 1). Если </w:t>
      </w:r>
      <w:r>
        <w:rPr>
          <w:szCs w:val="24"/>
        </w:rPr>
        <w:t xml:space="preserve">по ценовой группе номенклатуры и типу цены </w:t>
      </w:r>
      <w:r w:rsidR="00B91C9D">
        <w:rPr>
          <w:szCs w:val="24"/>
        </w:rPr>
        <w:t xml:space="preserve">коэффициент не определен (не был ранее указан пользователем), то формируем сообщение «По ценовой группе </w:t>
      </w:r>
      <w:r w:rsidR="00B91C9D">
        <w:rPr>
          <w:i/>
          <w:sz w:val="16"/>
          <w:szCs w:val="16"/>
        </w:rPr>
        <w:t>название группы</w:t>
      </w:r>
      <w:r w:rsidR="00B91C9D">
        <w:rPr>
          <w:i/>
          <w:szCs w:val="24"/>
        </w:rPr>
        <w:t xml:space="preserve"> </w:t>
      </w:r>
      <w:r w:rsidR="00B91C9D">
        <w:rPr>
          <w:szCs w:val="24"/>
        </w:rPr>
        <w:t>укажите коэффициенты в «Правилах ценообразования» и заново произведите расчет цен»</w:t>
      </w:r>
      <w:r>
        <w:rPr>
          <w:szCs w:val="24"/>
        </w:rPr>
        <w:t>. Если товар имеет характеристики, то устанавливаем одинаковые цены для всех характеристик номенклатуры.</w:t>
      </w:r>
      <w:r w:rsidR="00C759A6">
        <w:rPr>
          <w:szCs w:val="24"/>
        </w:rPr>
        <w:t xml:space="preserve"> Если решение «</w:t>
      </w:r>
      <w:r w:rsidR="00CE093F">
        <w:rPr>
          <w:szCs w:val="24"/>
        </w:rPr>
        <w:t>Только учетную</w:t>
      </w:r>
      <w:r w:rsidR="00C759A6">
        <w:rPr>
          <w:szCs w:val="24"/>
        </w:rPr>
        <w:t xml:space="preserve">», то </w:t>
      </w:r>
      <w:r w:rsidR="00D62E96">
        <w:rPr>
          <w:szCs w:val="24"/>
        </w:rPr>
        <w:t xml:space="preserve">применяем коэффициенты такие </w:t>
      </w:r>
      <w:proofErr w:type="gramStart"/>
      <w:r w:rsidR="00D62E96">
        <w:rPr>
          <w:szCs w:val="24"/>
        </w:rPr>
        <w:t>же</w:t>
      </w:r>
      <w:proofErr w:type="gramEnd"/>
      <w:r w:rsidR="00D62E96">
        <w:rPr>
          <w:szCs w:val="24"/>
        </w:rPr>
        <w:t xml:space="preserve"> как у ценовой группы «Уточнять цену». В итоге по этим двум группам </w:t>
      </w:r>
      <w:r w:rsidR="00D9430B">
        <w:rPr>
          <w:szCs w:val="24"/>
        </w:rPr>
        <w:t>вид цены «</w:t>
      </w:r>
      <w:r w:rsidR="00D62E96">
        <w:rPr>
          <w:szCs w:val="24"/>
        </w:rPr>
        <w:t>Учетная</w:t>
      </w:r>
      <w:r w:rsidR="00D9430B">
        <w:rPr>
          <w:szCs w:val="24"/>
        </w:rPr>
        <w:t>»</w:t>
      </w:r>
      <w:r w:rsidR="00D62E96">
        <w:rPr>
          <w:szCs w:val="24"/>
        </w:rPr>
        <w:t xml:space="preserve"> изменится на цену из документа</w:t>
      </w:r>
      <w:r w:rsidR="00D9430B">
        <w:rPr>
          <w:szCs w:val="24"/>
        </w:rPr>
        <w:t xml:space="preserve"> (с учетом транспорта)</w:t>
      </w:r>
      <w:r w:rsidR="00D62E96">
        <w:rPr>
          <w:szCs w:val="24"/>
        </w:rPr>
        <w:t>, а остальные будут равны нулю.</w:t>
      </w:r>
    </w:p>
    <w:p w:rsidR="0091623E" w:rsidRDefault="009968DC" w:rsidP="009968DC">
      <w:pPr>
        <w:pStyle w:val="a3"/>
        <w:numPr>
          <w:ilvl w:val="0"/>
          <w:numId w:val="2"/>
        </w:numPr>
        <w:rPr>
          <w:szCs w:val="24"/>
        </w:rPr>
      </w:pPr>
      <w:r>
        <w:rPr>
          <w:szCs w:val="24"/>
        </w:rPr>
        <w:t>После расчетов проводим документ</w:t>
      </w:r>
      <w:r w:rsidR="00D9430B">
        <w:rPr>
          <w:szCs w:val="24"/>
        </w:rPr>
        <w:t>.</w:t>
      </w:r>
      <w:r w:rsidR="004C6C2E">
        <w:rPr>
          <w:szCs w:val="24"/>
        </w:rPr>
        <w:t xml:space="preserve"> </w:t>
      </w:r>
    </w:p>
    <w:p w:rsidR="00D62E96" w:rsidRDefault="00D62E96" w:rsidP="00D62E96">
      <w:pPr>
        <w:pStyle w:val="a3"/>
        <w:ind w:left="1080"/>
        <w:rPr>
          <w:szCs w:val="24"/>
        </w:rPr>
      </w:pPr>
    </w:p>
    <w:p w:rsidR="00D62E96" w:rsidRDefault="00D62E96" w:rsidP="00D62E96">
      <w:pPr>
        <w:pStyle w:val="a3"/>
        <w:ind w:left="1080"/>
        <w:rPr>
          <w:szCs w:val="24"/>
        </w:rPr>
      </w:pPr>
    </w:p>
    <w:p w:rsidR="00D62E96" w:rsidRDefault="00D62E96" w:rsidP="00D62E96">
      <w:pPr>
        <w:pStyle w:val="a3"/>
        <w:ind w:left="1080"/>
        <w:rPr>
          <w:szCs w:val="24"/>
        </w:rPr>
      </w:pPr>
    </w:p>
    <w:p w:rsidR="00D9430B" w:rsidRDefault="00D9430B" w:rsidP="000629E2">
      <w:pPr>
        <w:pStyle w:val="a3"/>
        <w:numPr>
          <w:ilvl w:val="0"/>
          <w:numId w:val="1"/>
        </w:numPr>
        <w:ind w:left="0" w:firstLine="360"/>
        <w:rPr>
          <w:szCs w:val="24"/>
        </w:rPr>
      </w:pPr>
      <w:r>
        <w:rPr>
          <w:szCs w:val="24"/>
        </w:rPr>
        <w:lastRenderedPageBreak/>
        <w:t>Сделать дополнительную п</w:t>
      </w:r>
      <w:r w:rsidR="00642DFF">
        <w:rPr>
          <w:szCs w:val="24"/>
        </w:rPr>
        <w:t>ечатн</w:t>
      </w:r>
      <w:r>
        <w:rPr>
          <w:szCs w:val="24"/>
        </w:rPr>
        <w:t>ую</w:t>
      </w:r>
      <w:r w:rsidR="00642DFF">
        <w:rPr>
          <w:szCs w:val="24"/>
        </w:rPr>
        <w:t xml:space="preserve"> форм</w:t>
      </w:r>
      <w:r>
        <w:rPr>
          <w:szCs w:val="24"/>
        </w:rPr>
        <w:t>у</w:t>
      </w:r>
      <w:r w:rsidR="00642DFF">
        <w:rPr>
          <w:szCs w:val="24"/>
        </w:rPr>
        <w:t xml:space="preserve"> документа </w:t>
      </w:r>
      <w:r>
        <w:rPr>
          <w:szCs w:val="24"/>
        </w:rPr>
        <w:t xml:space="preserve">«Установка цен номенклатуры». В нее надо выводить </w:t>
      </w:r>
      <w:r w:rsidR="00642DFF">
        <w:rPr>
          <w:szCs w:val="24"/>
        </w:rPr>
        <w:t xml:space="preserve"> </w:t>
      </w:r>
      <w:r>
        <w:rPr>
          <w:szCs w:val="24"/>
        </w:rPr>
        <w:t>только определенные виды цен (сейчас 4-ре типа цены), их надо запоминать, чтобы не выбирать каждый раз и иметь возможность редактировать.</w:t>
      </w:r>
    </w:p>
    <w:p w:rsidR="0091623E" w:rsidRDefault="00D9430B" w:rsidP="00D9430B">
      <w:pPr>
        <w:pStyle w:val="a3"/>
        <w:ind w:left="360"/>
        <w:rPr>
          <w:szCs w:val="24"/>
        </w:rPr>
      </w:pPr>
      <w:r>
        <w:rPr>
          <w:szCs w:val="24"/>
        </w:rPr>
        <w:t xml:space="preserve">Таблица печатной формы </w:t>
      </w:r>
      <w:r w:rsidR="00642DFF">
        <w:rPr>
          <w:szCs w:val="24"/>
        </w:rPr>
        <w:t>имеет вид.</w:t>
      </w:r>
    </w:p>
    <w:tbl>
      <w:tblPr>
        <w:tblW w:w="10082" w:type="dxa"/>
        <w:tblInd w:w="91" w:type="dxa"/>
        <w:tblLayout w:type="fixed"/>
        <w:tblLook w:val="04A0"/>
      </w:tblPr>
      <w:tblGrid>
        <w:gridCol w:w="2994"/>
        <w:gridCol w:w="709"/>
        <w:gridCol w:w="709"/>
        <w:gridCol w:w="708"/>
        <w:gridCol w:w="709"/>
        <w:gridCol w:w="709"/>
        <w:gridCol w:w="709"/>
        <w:gridCol w:w="708"/>
        <w:gridCol w:w="851"/>
        <w:gridCol w:w="1276"/>
      </w:tblGrid>
      <w:tr w:rsidR="00642DFF" w:rsidRPr="00642DFF" w:rsidTr="00642DFF">
        <w:trPr>
          <w:trHeight w:val="495"/>
        </w:trPr>
        <w:tc>
          <w:tcPr>
            <w:tcW w:w="2994" w:type="dxa"/>
            <w:tcBorders>
              <w:top w:val="nil"/>
              <w:left w:val="nil"/>
              <w:bottom w:val="nil"/>
              <w:right w:val="nil"/>
            </w:tcBorders>
            <w:shd w:val="clear" w:color="auto" w:fill="auto"/>
            <w:noWrap/>
            <w:vAlign w:val="center"/>
            <w:hideMark/>
          </w:tcPr>
          <w:p w:rsidR="00642DFF" w:rsidRPr="00642DFF" w:rsidRDefault="00642DFF" w:rsidP="00642DFF">
            <w:pPr>
              <w:spacing w:line="240" w:lineRule="auto"/>
              <w:jc w:val="left"/>
              <w:rPr>
                <w:rFonts w:ascii="Arial" w:eastAsia="Times New Roman" w:hAnsi="Arial" w:cs="Arial"/>
                <w:b/>
                <w:bCs/>
                <w:sz w:val="36"/>
                <w:szCs w:val="36"/>
                <w:lang w:eastAsia="ru-RU"/>
              </w:rPr>
            </w:pPr>
            <w:r w:rsidRPr="00642DFF">
              <w:rPr>
                <w:rFonts w:ascii="Arial" w:eastAsia="Times New Roman" w:hAnsi="Arial" w:cs="Arial"/>
                <w:b/>
                <w:bCs/>
                <w:sz w:val="36"/>
                <w:szCs w:val="36"/>
                <w:lang w:eastAsia="ru-RU"/>
              </w:rPr>
              <w:t>Изменение цен от 26.06.20</w:t>
            </w:r>
          </w:p>
        </w:tc>
        <w:tc>
          <w:tcPr>
            <w:tcW w:w="709"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8"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708"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right"/>
              <w:rPr>
                <w:rFonts w:ascii="Arial" w:eastAsia="Times New Roman" w:hAnsi="Arial" w:cs="Arial"/>
                <w:sz w:val="16"/>
                <w:szCs w:val="16"/>
                <w:lang w:eastAsia="ru-RU"/>
              </w:rPr>
            </w:pPr>
          </w:p>
        </w:tc>
        <w:tc>
          <w:tcPr>
            <w:tcW w:w="1276" w:type="dxa"/>
            <w:tcBorders>
              <w:top w:val="nil"/>
              <w:left w:val="nil"/>
              <w:bottom w:val="nil"/>
              <w:right w:val="nil"/>
            </w:tcBorders>
            <w:shd w:val="clear" w:color="auto" w:fill="auto"/>
            <w:noWrap/>
            <w:vAlign w:val="bottom"/>
            <w:hideMark/>
          </w:tcPr>
          <w:p w:rsidR="00642DFF" w:rsidRPr="00642DFF" w:rsidRDefault="00642DFF" w:rsidP="00642DFF">
            <w:pPr>
              <w:spacing w:line="240" w:lineRule="auto"/>
              <w:jc w:val="left"/>
              <w:rPr>
                <w:rFonts w:ascii="Arial" w:eastAsia="Times New Roman" w:hAnsi="Arial" w:cs="Arial"/>
                <w:sz w:val="16"/>
                <w:szCs w:val="16"/>
                <w:lang w:eastAsia="ru-RU"/>
              </w:rPr>
            </w:pPr>
          </w:p>
        </w:tc>
      </w:tr>
      <w:tr w:rsidR="00642DFF" w:rsidRPr="00642DFF" w:rsidTr="00AA2111">
        <w:trPr>
          <w:trHeight w:val="495"/>
        </w:trPr>
        <w:tc>
          <w:tcPr>
            <w:tcW w:w="10082" w:type="dxa"/>
            <w:gridSpan w:val="10"/>
            <w:tcBorders>
              <w:top w:val="nil"/>
              <w:left w:val="nil"/>
              <w:bottom w:val="nil"/>
              <w:right w:val="nil"/>
            </w:tcBorders>
            <w:shd w:val="clear" w:color="auto" w:fill="auto"/>
            <w:noWrap/>
            <w:vAlign w:val="center"/>
            <w:hideMark/>
          </w:tcPr>
          <w:p w:rsidR="00642DFF" w:rsidRPr="00642DFF" w:rsidRDefault="00642DFF" w:rsidP="00642DFF">
            <w:pPr>
              <w:spacing w:line="240" w:lineRule="auto"/>
              <w:jc w:val="left"/>
              <w:rPr>
                <w:rFonts w:ascii="Arial" w:eastAsia="Times New Roman" w:hAnsi="Arial" w:cs="Arial"/>
                <w:sz w:val="16"/>
                <w:szCs w:val="16"/>
                <w:lang w:eastAsia="ru-RU"/>
              </w:rPr>
            </w:pPr>
            <w:r w:rsidRPr="00642DFF">
              <w:rPr>
                <w:rFonts w:ascii="Arial" w:eastAsia="Times New Roman" w:hAnsi="Arial" w:cs="Arial"/>
                <w:sz w:val="22"/>
                <w:szCs w:val="22"/>
                <w:lang w:eastAsia="ru-RU"/>
              </w:rPr>
              <w:t>Зеленый ц</w:t>
            </w:r>
            <w:r>
              <w:rPr>
                <w:rFonts w:ascii="Arial" w:eastAsia="Times New Roman" w:hAnsi="Arial" w:cs="Arial"/>
                <w:sz w:val="22"/>
                <w:szCs w:val="22"/>
                <w:lang w:eastAsia="ru-RU"/>
              </w:rPr>
              <w:t xml:space="preserve">вет - новая продукция, красный </w:t>
            </w:r>
            <w:r w:rsidRPr="00642DFF">
              <w:rPr>
                <w:rFonts w:ascii="Arial" w:eastAsia="Times New Roman" w:hAnsi="Arial" w:cs="Arial"/>
                <w:sz w:val="22"/>
                <w:szCs w:val="22"/>
                <w:lang w:eastAsia="ru-RU"/>
              </w:rPr>
              <w:t>понижение цены, остальное - повышение цены.</w:t>
            </w:r>
          </w:p>
        </w:tc>
      </w:tr>
      <w:tr w:rsidR="00642DFF" w:rsidRPr="00642DFF" w:rsidTr="00642DFF">
        <w:trPr>
          <w:trHeight w:val="540"/>
        </w:trPr>
        <w:tc>
          <w:tcPr>
            <w:tcW w:w="2994" w:type="dxa"/>
            <w:tcBorders>
              <w:top w:val="single" w:sz="8" w:space="0" w:color="auto"/>
              <w:left w:val="single" w:sz="8" w:space="0" w:color="auto"/>
              <w:bottom w:val="nil"/>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Наименование товаров</w:t>
            </w:r>
          </w:p>
        </w:tc>
        <w:tc>
          <w:tcPr>
            <w:tcW w:w="1418" w:type="dxa"/>
            <w:gridSpan w:val="2"/>
            <w:vMerge w:val="restar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Базовая</w:t>
            </w:r>
          </w:p>
        </w:tc>
        <w:tc>
          <w:tcPr>
            <w:tcW w:w="1417" w:type="dxa"/>
            <w:gridSpan w:val="2"/>
            <w:vMerge w:val="restar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от  40 тыс.</w:t>
            </w:r>
          </w:p>
        </w:tc>
        <w:tc>
          <w:tcPr>
            <w:tcW w:w="1418" w:type="dxa"/>
            <w:gridSpan w:val="2"/>
            <w:vMerge w:val="restar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от 100 тыс.</w:t>
            </w:r>
          </w:p>
        </w:tc>
        <w:tc>
          <w:tcPr>
            <w:tcW w:w="1559" w:type="dxa"/>
            <w:gridSpan w:val="2"/>
            <w:vMerge w:val="restar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от 200 тыс.</w:t>
            </w:r>
          </w:p>
        </w:tc>
        <w:tc>
          <w:tcPr>
            <w:tcW w:w="1276" w:type="dxa"/>
            <w:tcBorders>
              <w:top w:val="single" w:sz="8" w:space="0" w:color="auto"/>
              <w:left w:val="nil"/>
              <w:bottom w:val="nil"/>
              <w:right w:val="single" w:sz="8" w:space="0" w:color="auto"/>
            </w:tcBorders>
            <w:shd w:val="clear" w:color="auto" w:fill="auto"/>
            <w:noWrap/>
            <w:vAlign w:val="center"/>
            <w:hideMark/>
          </w:tcPr>
          <w:p w:rsidR="00642DFF" w:rsidRPr="00642DFF" w:rsidRDefault="00642DFF" w:rsidP="00642DFF">
            <w:pPr>
              <w:spacing w:line="240" w:lineRule="auto"/>
              <w:jc w:val="center"/>
              <w:rPr>
                <w:rFonts w:ascii="Arial" w:eastAsia="Times New Roman" w:hAnsi="Arial" w:cs="Arial"/>
                <w:b/>
                <w:bCs/>
                <w:szCs w:val="24"/>
                <w:lang w:eastAsia="ru-RU"/>
              </w:rPr>
            </w:pPr>
            <w:r w:rsidRPr="00642DFF">
              <w:rPr>
                <w:rFonts w:ascii="Arial" w:eastAsia="Times New Roman" w:hAnsi="Arial" w:cs="Arial"/>
                <w:b/>
                <w:bCs/>
                <w:szCs w:val="24"/>
                <w:lang w:eastAsia="ru-RU"/>
              </w:rPr>
              <w:t>Артикул</w:t>
            </w:r>
          </w:p>
        </w:tc>
      </w:tr>
      <w:tr w:rsidR="00642DFF" w:rsidRPr="00642DFF" w:rsidTr="00642DFF">
        <w:trPr>
          <w:trHeight w:val="300"/>
        </w:trPr>
        <w:tc>
          <w:tcPr>
            <w:tcW w:w="2994" w:type="dxa"/>
            <w:tcBorders>
              <w:top w:val="nil"/>
              <w:left w:val="single" w:sz="8" w:space="0" w:color="auto"/>
              <w:bottom w:val="nil"/>
              <w:right w:val="single" w:sz="8" w:space="0" w:color="auto"/>
            </w:tcBorders>
            <w:shd w:val="clear" w:color="auto" w:fill="auto"/>
            <w:noWrap/>
            <w:vAlign w:val="bottom"/>
            <w:hideMark/>
          </w:tcPr>
          <w:p w:rsidR="00642DFF" w:rsidRPr="00642DFF" w:rsidRDefault="00642DFF" w:rsidP="00642DFF">
            <w:pPr>
              <w:spacing w:line="240" w:lineRule="auto"/>
              <w:jc w:val="left"/>
              <w:rPr>
                <w:rFonts w:ascii="Arial" w:eastAsia="Times New Roman" w:hAnsi="Arial" w:cs="Arial"/>
                <w:szCs w:val="24"/>
                <w:lang w:eastAsia="ru-RU"/>
              </w:rPr>
            </w:pPr>
            <w:r w:rsidRPr="00642DFF">
              <w:rPr>
                <w:rFonts w:ascii="Arial" w:eastAsia="Times New Roman" w:hAnsi="Arial" w:cs="Arial"/>
                <w:szCs w:val="24"/>
                <w:lang w:eastAsia="ru-RU"/>
              </w:rPr>
              <w:t> </w:t>
            </w:r>
          </w:p>
        </w:tc>
        <w:tc>
          <w:tcPr>
            <w:tcW w:w="1418" w:type="dxa"/>
            <w:gridSpan w:val="2"/>
            <w:vMerge/>
            <w:tcBorders>
              <w:top w:val="nil"/>
              <w:left w:val="single" w:sz="8" w:space="0" w:color="auto"/>
              <w:bottom w:val="nil"/>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417" w:type="dxa"/>
            <w:gridSpan w:val="2"/>
            <w:vMerge/>
            <w:tcBorders>
              <w:top w:val="nil"/>
              <w:left w:val="single" w:sz="8" w:space="0" w:color="auto"/>
              <w:bottom w:val="nil"/>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418" w:type="dxa"/>
            <w:gridSpan w:val="2"/>
            <w:vMerge/>
            <w:tcBorders>
              <w:top w:val="nil"/>
              <w:left w:val="single" w:sz="8" w:space="0" w:color="auto"/>
              <w:bottom w:val="nil"/>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559" w:type="dxa"/>
            <w:gridSpan w:val="2"/>
            <w:vMerge/>
            <w:tcBorders>
              <w:top w:val="nil"/>
              <w:left w:val="single" w:sz="8" w:space="0" w:color="auto"/>
              <w:bottom w:val="nil"/>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276" w:type="dxa"/>
            <w:tcBorders>
              <w:top w:val="nil"/>
              <w:left w:val="nil"/>
              <w:bottom w:val="nil"/>
              <w:right w:val="single" w:sz="8" w:space="0" w:color="auto"/>
            </w:tcBorders>
            <w:shd w:val="clear" w:color="auto" w:fill="auto"/>
            <w:noWrap/>
            <w:vAlign w:val="bottom"/>
            <w:hideMark/>
          </w:tcPr>
          <w:p w:rsidR="00642DFF" w:rsidRPr="00642DFF" w:rsidRDefault="00642DFF" w:rsidP="00642DFF">
            <w:pPr>
              <w:spacing w:line="240" w:lineRule="auto"/>
              <w:jc w:val="left"/>
              <w:rPr>
                <w:rFonts w:ascii="Arial" w:eastAsia="Times New Roman" w:hAnsi="Arial" w:cs="Arial"/>
                <w:szCs w:val="24"/>
                <w:lang w:eastAsia="ru-RU"/>
              </w:rPr>
            </w:pPr>
            <w:r w:rsidRPr="00642DFF">
              <w:rPr>
                <w:rFonts w:ascii="Arial" w:eastAsia="Times New Roman" w:hAnsi="Arial" w:cs="Arial"/>
                <w:szCs w:val="24"/>
                <w:lang w:eastAsia="ru-RU"/>
              </w:rPr>
              <w:t> </w:t>
            </w:r>
          </w:p>
        </w:tc>
      </w:tr>
      <w:tr w:rsidR="00642DFF" w:rsidRPr="00642DFF" w:rsidTr="00642DFF">
        <w:trPr>
          <w:trHeight w:val="300"/>
        </w:trPr>
        <w:tc>
          <w:tcPr>
            <w:tcW w:w="2994" w:type="dxa"/>
            <w:tcBorders>
              <w:top w:val="nil"/>
              <w:left w:val="single" w:sz="8" w:space="0" w:color="auto"/>
              <w:bottom w:val="single" w:sz="8" w:space="0" w:color="auto"/>
              <w:right w:val="single" w:sz="8" w:space="0" w:color="auto"/>
            </w:tcBorders>
            <w:shd w:val="clear" w:color="auto" w:fill="auto"/>
            <w:noWrap/>
            <w:vAlign w:val="bottom"/>
            <w:hideMark/>
          </w:tcPr>
          <w:p w:rsidR="00642DFF" w:rsidRPr="00642DFF" w:rsidRDefault="00642DFF" w:rsidP="00642DFF">
            <w:pPr>
              <w:spacing w:line="240" w:lineRule="auto"/>
              <w:jc w:val="left"/>
              <w:rPr>
                <w:rFonts w:ascii="Arial" w:eastAsia="Times New Roman" w:hAnsi="Arial" w:cs="Arial"/>
                <w:szCs w:val="24"/>
                <w:lang w:eastAsia="ru-RU"/>
              </w:rPr>
            </w:pPr>
            <w:r w:rsidRPr="00642DFF">
              <w:rPr>
                <w:rFonts w:ascii="Arial" w:eastAsia="Times New Roman" w:hAnsi="Arial" w:cs="Arial"/>
                <w:szCs w:val="24"/>
                <w:lang w:eastAsia="ru-RU"/>
              </w:rPr>
              <w:t> </w:t>
            </w:r>
          </w:p>
        </w:tc>
        <w:tc>
          <w:tcPr>
            <w:tcW w:w="1418" w:type="dxa"/>
            <w:gridSpan w:val="2"/>
            <w:vMerge/>
            <w:tcBorders>
              <w:top w:val="nil"/>
              <w:left w:val="single" w:sz="8" w:space="0" w:color="auto"/>
              <w:bottom w:val="single" w:sz="8" w:space="0" w:color="auto"/>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417" w:type="dxa"/>
            <w:gridSpan w:val="2"/>
            <w:vMerge/>
            <w:tcBorders>
              <w:top w:val="nil"/>
              <w:left w:val="single" w:sz="8" w:space="0" w:color="auto"/>
              <w:bottom w:val="single" w:sz="8" w:space="0" w:color="auto"/>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418" w:type="dxa"/>
            <w:gridSpan w:val="2"/>
            <w:vMerge/>
            <w:tcBorders>
              <w:top w:val="nil"/>
              <w:left w:val="single" w:sz="8" w:space="0" w:color="auto"/>
              <w:bottom w:val="single" w:sz="8" w:space="0" w:color="auto"/>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559" w:type="dxa"/>
            <w:gridSpan w:val="2"/>
            <w:vMerge/>
            <w:tcBorders>
              <w:top w:val="nil"/>
              <w:left w:val="single" w:sz="8" w:space="0" w:color="auto"/>
              <w:bottom w:val="single" w:sz="8" w:space="0" w:color="auto"/>
              <w:right w:val="single" w:sz="8" w:space="0" w:color="auto"/>
            </w:tcBorders>
            <w:vAlign w:val="center"/>
            <w:hideMark/>
          </w:tcPr>
          <w:p w:rsidR="00642DFF" w:rsidRPr="00642DFF" w:rsidRDefault="00642DFF" w:rsidP="00642DFF">
            <w:pPr>
              <w:spacing w:line="240" w:lineRule="auto"/>
              <w:jc w:val="left"/>
              <w:rPr>
                <w:rFonts w:ascii="Arial" w:eastAsia="Times New Roman" w:hAnsi="Arial" w:cs="Arial"/>
                <w:b/>
                <w:bCs/>
                <w:szCs w:val="24"/>
                <w:lang w:eastAsia="ru-RU"/>
              </w:rPr>
            </w:pPr>
          </w:p>
        </w:tc>
        <w:tc>
          <w:tcPr>
            <w:tcW w:w="1276" w:type="dxa"/>
            <w:tcBorders>
              <w:top w:val="nil"/>
              <w:left w:val="nil"/>
              <w:bottom w:val="single" w:sz="8" w:space="0" w:color="auto"/>
              <w:right w:val="single" w:sz="8" w:space="0" w:color="auto"/>
            </w:tcBorders>
            <w:shd w:val="clear" w:color="auto" w:fill="auto"/>
            <w:noWrap/>
            <w:vAlign w:val="bottom"/>
            <w:hideMark/>
          </w:tcPr>
          <w:p w:rsidR="00642DFF" w:rsidRPr="00642DFF" w:rsidRDefault="00642DFF" w:rsidP="00642DFF">
            <w:pPr>
              <w:spacing w:line="240" w:lineRule="auto"/>
              <w:jc w:val="left"/>
              <w:rPr>
                <w:rFonts w:ascii="Arial" w:eastAsia="Times New Roman" w:hAnsi="Arial" w:cs="Arial"/>
                <w:szCs w:val="24"/>
                <w:lang w:eastAsia="ru-RU"/>
              </w:rPr>
            </w:pPr>
            <w:r w:rsidRPr="00642DFF">
              <w:rPr>
                <w:rFonts w:ascii="Arial" w:eastAsia="Times New Roman" w:hAnsi="Arial" w:cs="Arial"/>
                <w:szCs w:val="24"/>
                <w:lang w:eastAsia="ru-RU"/>
              </w:rPr>
              <w:t> </w:t>
            </w:r>
          </w:p>
        </w:tc>
      </w:tr>
      <w:tr w:rsidR="00642DFF" w:rsidRPr="00642DFF" w:rsidTr="00642DFF">
        <w:trPr>
          <w:trHeight w:val="600"/>
        </w:trPr>
        <w:tc>
          <w:tcPr>
            <w:tcW w:w="2994" w:type="dxa"/>
            <w:tcBorders>
              <w:top w:val="nil"/>
              <w:left w:val="single" w:sz="8" w:space="0" w:color="auto"/>
              <w:bottom w:val="single" w:sz="4" w:space="0" w:color="auto"/>
              <w:right w:val="nil"/>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Автоматический выключатель ВА-101 1Р 1А 4,5кА характеристика</w:t>
            </w:r>
            <w:proofErr w:type="gramStart"/>
            <w:r w:rsidRPr="00642DFF">
              <w:rPr>
                <w:rFonts w:eastAsia="Times New Roman"/>
                <w:sz w:val="16"/>
                <w:szCs w:val="16"/>
                <w:lang w:eastAsia="ru-RU"/>
              </w:rPr>
              <w:t xml:space="preserve"> С</w:t>
            </w:r>
            <w:proofErr w:type="gramEnd"/>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151,00</w:t>
            </w:r>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2,50%</w:t>
            </w:r>
          </w:p>
        </w:tc>
        <w:tc>
          <w:tcPr>
            <w:tcW w:w="708"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123,85</w:t>
            </w:r>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2,50%</w:t>
            </w:r>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117,66</w:t>
            </w:r>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2,50%</w:t>
            </w:r>
          </w:p>
        </w:tc>
        <w:tc>
          <w:tcPr>
            <w:tcW w:w="708"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112,95</w:t>
            </w:r>
          </w:p>
        </w:tc>
        <w:tc>
          <w:tcPr>
            <w:tcW w:w="851" w:type="dxa"/>
            <w:tcBorders>
              <w:top w:val="single" w:sz="4" w:space="0" w:color="auto"/>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2,50%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11049DEK</w:t>
            </w:r>
          </w:p>
        </w:tc>
      </w:tr>
      <w:tr w:rsidR="00642DFF" w:rsidRPr="00642DFF" w:rsidTr="00642DFF">
        <w:trPr>
          <w:trHeight w:val="600"/>
        </w:trPr>
        <w:tc>
          <w:tcPr>
            <w:tcW w:w="2994" w:type="dxa"/>
            <w:tcBorders>
              <w:top w:val="nil"/>
              <w:left w:val="single" w:sz="8" w:space="0" w:color="auto"/>
              <w:bottom w:val="single" w:sz="4" w:space="0" w:color="auto"/>
              <w:right w:val="nil"/>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Автоматический выключатель ВА-101 1Р 2А 4,5кА характеристика</w:t>
            </w:r>
            <w:proofErr w:type="gramStart"/>
            <w:r w:rsidRPr="00642DFF">
              <w:rPr>
                <w:rFonts w:eastAsia="Times New Roman"/>
                <w:sz w:val="16"/>
                <w:szCs w:val="16"/>
                <w:lang w:eastAsia="ru-RU"/>
              </w:rPr>
              <w:t xml:space="preserve"> С</w:t>
            </w:r>
            <w:proofErr w:type="gramEnd"/>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151,00</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3,26%</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123,85</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3,26%</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117,66</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3,26%</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112,95</w:t>
            </w:r>
          </w:p>
        </w:tc>
        <w:tc>
          <w:tcPr>
            <w:tcW w:w="851"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3,26%</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11050DEK</w:t>
            </w:r>
          </w:p>
        </w:tc>
      </w:tr>
      <w:tr w:rsidR="00642DFF" w:rsidRPr="00642DFF" w:rsidTr="00642DFF">
        <w:trPr>
          <w:trHeight w:val="600"/>
        </w:trPr>
        <w:tc>
          <w:tcPr>
            <w:tcW w:w="2994" w:type="dxa"/>
            <w:tcBorders>
              <w:top w:val="nil"/>
              <w:left w:val="single" w:sz="8" w:space="0" w:color="auto"/>
              <w:bottom w:val="single" w:sz="4" w:space="0" w:color="auto"/>
              <w:right w:val="nil"/>
            </w:tcBorders>
            <w:shd w:val="clear" w:color="auto" w:fill="auto"/>
            <w:vAlign w:val="bottom"/>
            <w:hideMark/>
          </w:tcPr>
          <w:p w:rsidR="00642DFF" w:rsidRPr="00642DFF" w:rsidRDefault="00642DFF" w:rsidP="00642DFF">
            <w:pPr>
              <w:spacing w:line="240" w:lineRule="auto"/>
              <w:jc w:val="left"/>
              <w:rPr>
                <w:rFonts w:eastAsia="Times New Roman"/>
                <w:color w:val="75923C"/>
                <w:sz w:val="16"/>
                <w:szCs w:val="16"/>
                <w:lang w:eastAsia="ru-RU"/>
              </w:rPr>
            </w:pPr>
            <w:r w:rsidRPr="00642DFF">
              <w:rPr>
                <w:rFonts w:eastAsia="Times New Roman"/>
                <w:color w:val="75923C"/>
                <w:sz w:val="16"/>
                <w:szCs w:val="16"/>
                <w:lang w:eastAsia="ru-RU"/>
              </w:rPr>
              <w:t>Автоматический выключатель ВА-101 1Р 3А 4,5кА характеристика</w:t>
            </w:r>
            <w:proofErr w:type="gramStart"/>
            <w:r w:rsidRPr="00642DFF">
              <w:rPr>
                <w:rFonts w:eastAsia="Times New Roman"/>
                <w:color w:val="75923C"/>
                <w:sz w:val="16"/>
                <w:szCs w:val="16"/>
                <w:lang w:eastAsia="ru-RU"/>
              </w:rPr>
              <w:t xml:space="preserve"> С</w:t>
            </w:r>
            <w:proofErr w:type="gramEnd"/>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151,00</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 </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123,85</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 </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117,66</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 </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112,95</w:t>
            </w:r>
          </w:p>
        </w:tc>
        <w:tc>
          <w:tcPr>
            <w:tcW w:w="851"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75923C"/>
                <w:sz w:val="16"/>
                <w:szCs w:val="16"/>
                <w:lang w:eastAsia="ru-RU"/>
              </w:rPr>
            </w:pPr>
            <w:r w:rsidRPr="00642DFF">
              <w:rPr>
                <w:rFonts w:eastAsia="Times New Roman"/>
                <w:color w:val="75923C"/>
                <w:sz w:val="16"/>
                <w:szCs w:val="16"/>
                <w:lang w:eastAsia="ru-RU"/>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642DFF" w:rsidRPr="00642DFF" w:rsidRDefault="00642DFF" w:rsidP="00642DFF">
            <w:pPr>
              <w:spacing w:line="240" w:lineRule="auto"/>
              <w:jc w:val="left"/>
              <w:rPr>
                <w:rFonts w:eastAsia="Times New Roman"/>
                <w:color w:val="75923C"/>
                <w:sz w:val="16"/>
                <w:szCs w:val="16"/>
                <w:lang w:eastAsia="ru-RU"/>
              </w:rPr>
            </w:pPr>
            <w:r w:rsidRPr="00642DFF">
              <w:rPr>
                <w:rFonts w:eastAsia="Times New Roman"/>
                <w:color w:val="75923C"/>
                <w:sz w:val="16"/>
                <w:szCs w:val="16"/>
                <w:lang w:eastAsia="ru-RU"/>
              </w:rPr>
              <w:t>11051DEK</w:t>
            </w:r>
          </w:p>
        </w:tc>
      </w:tr>
      <w:tr w:rsidR="00642DFF" w:rsidRPr="00642DFF" w:rsidTr="00642DFF">
        <w:trPr>
          <w:trHeight w:val="600"/>
        </w:trPr>
        <w:tc>
          <w:tcPr>
            <w:tcW w:w="2994" w:type="dxa"/>
            <w:tcBorders>
              <w:top w:val="nil"/>
              <w:left w:val="single" w:sz="8" w:space="0" w:color="auto"/>
              <w:bottom w:val="single" w:sz="4" w:space="0" w:color="auto"/>
              <w:right w:val="nil"/>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Автоматический выключатель ВА-101 1Р 4А 4,5кА характеристика</w:t>
            </w:r>
            <w:proofErr w:type="gramStart"/>
            <w:r w:rsidRPr="00642DFF">
              <w:rPr>
                <w:rFonts w:eastAsia="Times New Roman"/>
                <w:sz w:val="16"/>
                <w:szCs w:val="16"/>
                <w:lang w:eastAsia="ru-RU"/>
              </w:rPr>
              <w:t xml:space="preserve"> С</w:t>
            </w:r>
            <w:proofErr w:type="gramEnd"/>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FF0000"/>
                <w:sz w:val="16"/>
                <w:szCs w:val="16"/>
                <w:lang w:eastAsia="ru-RU"/>
              </w:rPr>
            </w:pPr>
            <w:r w:rsidRPr="00642DFF">
              <w:rPr>
                <w:rFonts w:eastAsia="Times New Roman"/>
                <w:color w:val="FF0000"/>
                <w:sz w:val="16"/>
                <w:szCs w:val="16"/>
                <w:lang w:eastAsia="ru-RU"/>
              </w:rPr>
              <w:t>154,00</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color w:val="FF0000"/>
                <w:sz w:val="16"/>
                <w:szCs w:val="16"/>
                <w:lang w:eastAsia="ru-RU"/>
              </w:rPr>
            </w:pPr>
            <w:r w:rsidRPr="00642DFF">
              <w:rPr>
                <w:rFonts w:eastAsia="Times New Roman"/>
                <w:color w:val="FF0000"/>
                <w:sz w:val="16"/>
                <w:szCs w:val="16"/>
                <w:lang w:eastAsia="ru-RU"/>
              </w:rPr>
              <w:t>-1,56%</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126,32</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2,34%</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120,00</w:t>
            </w:r>
          </w:p>
        </w:tc>
        <w:tc>
          <w:tcPr>
            <w:tcW w:w="709"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2,34%</w:t>
            </w:r>
          </w:p>
        </w:tc>
        <w:tc>
          <w:tcPr>
            <w:tcW w:w="708"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115,20</w:t>
            </w:r>
          </w:p>
        </w:tc>
        <w:tc>
          <w:tcPr>
            <w:tcW w:w="851" w:type="dxa"/>
            <w:tcBorders>
              <w:top w:val="nil"/>
              <w:left w:val="single" w:sz="4" w:space="0" w:color="auto"/>
              <w:bottom w:val="single" w:sz="4" w:space="0" w:color="auto"/>
              <w:right w:val="nil"/>
            </w:tcBorders>
            <w:shd w:val="clear" w:color="auto" w:fill="auto"/>
            <w:vAlign w:val="bottom"/>
            <w:hideMark/>
          </w:tcPr>
          <w:p w:rsidR="00642DFF" w:rsidRPr="00642DFF" w:rsidRDefault="00642DFF" w:rsidP="00642DFF">
            <w:pPr>
              <w:spacing w:line="240" w:lineRule="auto"/>
              <w:jc w:val="right"/>
              <w:rPr>
                <w:rFonts w:eastAsia="Times New Roman"/>
                <w:sz w:val="16"/>
                <w:szCs w:val="16"/>
                <w:lang w:eastAsia="ru-RU"/>
              </w:rPr>
            </w:pPr>
            <w:r w:rsidRPr="00642DFF">
              <w:rPr>
                <w:rFonts w:eastAsia="Times New Roman"/>
                <w:sz w:val="16"/>
                <w:szCs w:val="16"/>
                <w:lang w:eastAsia="ru-RU"/>
              </w:rPr>
              <w:t>2,34%</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642DFF" w:rsidRPr="00642DFF" w:rsidRDefault="00642DFF" w:rsidP="00642DFF">
            <w:pPr>
              <w:spacing w:line="240" w:lineRule="auto"/>
              <w:jc w:val="left"/>
              <w:rPr>
                <w:rFonts w:eastAsia="Times New Roman"/>
                <w:sz w:val="16"/>
                <w:szCs w:val="16"/>
                <w:lang w:eastAsia="ru-RU"/>
              </w:rPr>
            </w:pPr>
            <w:r w:rsidRPr="00642DFF">
              <w:rPr>
                <w:rFonts w:eastAsia="Times New Roman"/>
                <w:sz w:val="16"/>
                <w:szCs w:val="16"/>
                <w:lang w:eastAsia="ru-RU"/>
              </w:rPr>
              <w:t>11149DEK</w:t>
            </w:r>
          </w:p>
        </w:tc>
      </w:tr>
    </w:tbl>
    <w:p w:rsidR="00642DFF" w:rsidRPr="00642DFF" w:rsidRDefault="00642DFF" w:rsidP="00642DFF">
      <w:pPr>
        <w:rPr>
          <w:szCs w:val="24"/>
        </w:rPr>
      </w:pPr>
      <w:r>
        <w:rPr>
          <w:szCs w:val="24"/>
        </w:rPr>
        <w:t>Если у всех указанных в таблице цен нет предыдущих значений, то считаем, что это новая продукция и делаем шрифт зеленым по всей строке. Процент изменения считаем по формуле (Новая цена / Предыдущая цена)-1. Если процент отрицательный, то сам процент и значение цены пишем красным цветом.</w:t>
      </w:r>
    </w:p>
    <w:p w:rsidR="00103304" w:rsidRDefault="00103304" w:rsidP="00354316">
      <w:pPr>
        <w:rPr>
          <w:szCs w:val="24"/>
        </w:rPr>
      </w:pPr>
    </w:p>
    <w:p w:rsidR="007505CC" w:rsidRDefault="007505CC" w:rsidP="00354316">
      <w:pPr>
        <w:rPr>
          <w:szCs w:val="24"/>
        </w:rPr>
      </w:pPr>
    </w:p>
    <w:p w:rsidR="0014501B" w:rsidRDefault="0014501B" w:rsidP="00354316">
      <w:pPr>
        <w:rPr>
          <w:szCs w:val="24"/>
        </w:rPr>
      </w:pPr>
    </w:p>
    <w:p w:rsidR="0014501B" w:rsidRDefault="0014501B" w:rsidP="00354316">
      <w:pPr>
        <w:rPr>
          <w:szCs w:val="24"/>
        </w:rPr>
      </w:pPr>
    </w:p>
    <w:p w:rsidR="007505CC" w:rsidRDefault="007505CC" w:rsidP="00354316">
      <w:pPr>
        <w:rPr>
          <w:szCs w:val="24"/>
        </w:rPr>
      </w:pPr>
    </w:p>
    <w:p w:rsidR="007505CC" w:rsidRDefault="007505CC" w:rsidP="00354316">
      <w:pPr>
        <w:rPr>
          <w:szCs w:val="24"/>
        </w:rPr>
      </w:pPr>
      <w:r>
        <w:rPr>
          <w:szCs w:val="24"/>
        </w:rPr>
        <w:t>Исп.</w:t>
      </w:r>
    </w:p>
    <w:p w:rsidR="007505CC" w:rsidRDefault="007505CC" w:rsidP="00354316">
      <w:pPr>
        <w:rPr>
          <w:szCs w:val="24"/>
        </w:rPr>
      </w:pPr>
      <w:r>
        <w:rPr>
          <w:szCs w:val="24"/>
        </w:rPr>
        <w:t>+7 913 912 4712 Александр</w:t>
      </w:r>
    </w:p>
    <w:sectPr w:rsidR="007505CC" w:rsidSect="006A5CA6">
      <w:pgSz w:w="11906" w:h="16838" w:code="9"/>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C93"/>
    <w:multiLevelType w:val="hybridMultilevel"/>
    <w:tmpl w:val="28BAE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E3C8B"/>
    <w:multiLevelType w:val="hybridMultilevel"/>
    <w:tmpl w:val="44E8D56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02E70D8"/>
    <w:multiLevelType w:val="hybridMultilevel"/>
    <w:tmpl w:val="C89455B6"/>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4EB77A8C"/>
    <w:multiLevelType w:val="hybridMultilevel"/>
    <w:tmpl w:val="5EEABFA0"/>
    <w:lvl w:ilvl="0" w:tplc="0419000D">
      <w:start w:val="1"/>
      <w:numFmt w:val="bullet"/>
      <w:lvlText w:val=""/>
      <w:lvlJc w:val="left"/>
      <w:pPr>
        <w:ind w:left="1926" w:hanging="360"/>
      </w:pPr>
      <w:rPr>
        <w:rFonts w:ascii="Wingdings" w:hAnsi="Wingdings"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4">
    <w:nsid w:val="51711FD1"/>
    <w:multiLevelType w:val="hybridMultilevel"/>
    <w:tmpl w:val="AC98E0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172E42"/>
    <w:multiLevelType w:val="hybridMultilevel"/>
    <w:tmpl w:val="28BAE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412CE9"/>
    <w:rsid w:val="0002738A"/>
    <w:rsid w:val="000629E2"/>
    <w:rsid w:val="000A6B5C"/>
    <w:rsid w:val="000B5677"/>
    <w:rsid w:val="000C5015"/>
    <w:rsid w:val="000E3724"/>
    <w:rsid w:val="00103304"/>
    <w:rsid w:val="00125166"/>
    <w:rsid w:val="0014501B"/>
    <w:rsid w:val="0014696A"/>
    <w:rsid w:val="001B04BC"/>
    <w:rsid w:val="001D45E5"/>
    <w:rsid w:val="001E1B91"/>
    <w:rsid w:val="0020120B"/>
    <w:rsid w:val="002221CE"/>
    <w:rsid w:val="00224548"/>
    <w:rsid w:val="00240191"/>
    <w:rsid w:val="00256DF7"/>
    <w:rsid w:val="00264351"/>
    <w:rsid w:val="002746A2"/>
    <w:rsid w:val="00285AE6"/>
    <w:rsid w:val="002D4DBA"/>
    <w:rsid w:val="003179E4"/>
    <w:rsid w:val="00354316"/>
    <w:rsid w:val="003660C7"/>
    <w:rsid w:val="00376312"/>
    <w:rsid w:val="00383C10"/>
    <w:rsid w:val="003D01C1"/>
    <w:rsid w:val="003D7468"/>
    <w:rsid w:val="003E29D1"/>
    <w:rsid w:val="00411767"/>
    <w:rsid w:val="00412CE9"/>
    <w:rsid w:val="00454311"/>
    <w:rsid w:val="00454323"/>
    <w:rsid w:val="0047576C"/>
    <w:rsid w:val="00494185"/>
    <w:rsid w:val="004B79CF"/>
    <w:rsid w:val="004C3D64"/>
    <w:rsid w:val="004C6C2E"/>
    <w:rsid w:val="004D23C4"/>
    <w:rsid w:val="004D7380"/>
    <w:rsid w:val="0052527D"/>
    <w:rsid w:val="00547747"/>
    <w:rsid w:val="00563A04"/>
    <w:rsid w:val="005A48E6"/>
    <w:rsid w:val="005C5EE0"/>
    <w:rsid w:val="005E3AB9"/>
    <w:rsid w:val="00600A6B"/>
    <w:rsid w:val="0061009F"/>
    <w:rsid w:val="00623F86"/>
    <w:rsid w:val="006304D4"/>
    <w:rsid w:val="00642DFF"/>
    <w:rsid w:val="00660FF8"/>
    <w:rsid w:val="00675216"/>
    <w:rsid w:val="0067797F"/>
    <w:rsid w:val="006A5CA6"/>
    <w:rsid w:val="00705515"/>
    <w:rsid w:val="007505CC"/>
    <w:rsid w:val="00781067"/>
    <w:rsid w:val="00781759"/>
    <w:rsid w:val="007A2C82"/>
    <w:rsid w:val="007A4A26"/>
    <w:rsid w:val="007F6553"/>
    <w:rsid w:val="008011EB"/>
    <w:rsid w:val="00816918"/>
    <w:rsid w:val="008323D7"/>
    <w:rsid w:val="00833846"/>
    <w:rsid w:val="0088488C"/>
    <w:rsid w:val="008B5E4E"/>
    <w:rsid w:val="008D5412"/>
    <w:rsid w:val="008F14A5"/>
    <w:rsid w:val="008F1702"/>
    <w:rsid w:val="008F7F53"/>
    <w:rsid w:val="0091623E"/>
    <w:rsid w:val="00936C5B"/>
    <w:rsid w:val="00953450"/>
    <w:rsid w:val="00980419"/>
    <w:rsid w:val="009935A0"/>
    <w:rsid w:val="009968DC"/>
    <w:rsid w:val="009B1E06"/>
    <w:rsid w:val="009C3CB2"/>
    <w:rsid w:val="009C7CAB"/>
    <w:rsid w:val="00A230CE"/>
    <w:rsid w:val="00A26C66"/>
    <w:rsid w:val="00A74B29"/>
    <w:rsid w:val="00A86F9E"/>
    <w:rsid w:val="00A9226D"/>
    <w:rsid w:val="00A9237F"/>
    <w:rsid w:val="00A968BE"/>
    <w:rsid w:val="00B34B32"/>
    <w:rsid w:val="00B74728"/>
    <w:rsid w:val="00B85D78"/>
    <w:rsid w:val="00B87F1A"/>
    <w:rsid w:val="00B91C9D"/>
    <w:rsid w:val="00BC5A3B"/>
    <w:rsid w:val="00BD49A6"/>
    <w:rsid w:val="00BE0076"/>
    <w:rsid w:val="00C12886"/>
    <w:rsid w:val="00C13722"/>
    <w:rsid w:val="00C5300C"/>
    <w:rsid w:val="00C759A6"/>
    <w:rsid w:val="00CC161B"/>
    <w:rsid w:val="00CC6CEA"/>
    <w:rsid w:val="00CE093F"/>
    <w:rsid w:val="00CF1E3B"/>
    <w:rsid w:val="00CF3707"/>
    <w:rsid w:val="00D111EC"/>
    <w:rsid w:val="00D53DAB"/>
    <w:rsid w:val="00D61FBA"/>
    <w:rsid w:val="00D62E96"/>
    <w:rsid w:val="00D9430B"/>
    <w:rsid w:val="00DA55F2"/>
    <w:rsid w:val="00DB0DD6"/>
    <w:rsid w:val="00DE773B"/>
    <w:rsid w:val="00E114EB"/>
    <w:rsid w:val="00E97D54"/>
    <w:rsid w:val="00EE5CB8"/>
    <w:rsid w:val="00EF2EC8"/>
    <w:rsid w:val="00F255FC"/>
    <w:rsid w:val="00F41E75"/>
    <w:rsid w:val="00F57DD1"/>
    <w:rsid w:val="00FA2318"/>
    <w:rsid w:val="00FA4D01"/>
    <w:rsid w:val="00FE1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CE9"/>
    <w:pPr>
      <w:ind w:left="720"/>
      <w:contextualSpacing/>
    </w:pPr>
  </w:style>
  <w:style w:type="table" w:styleId="a4">
    <w:name w:val="Table Grid"/>
    <w:basedOn w:val="a1"/>
    <w:uiPriority w:val="59"/>
    <w:rsid w:val="00D61F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5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824DA-C736-4DF6-8424-B1770F09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5</Pages>
  <Words>1835</Words>
  <Characters>10465</Characters>
  <Application>Microsoft Office Word</Application>
  <DocSecurity>0</DocSecurity>
  <Lines>87</Lines>
  <Paragraphs>24</Paragraphs>
  <ScaleCrop>false</ScaleCrop>
  <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dc:creator>
  <cp:lastModifiedBy>АБ</cp:lastModifiedBy>
  <cp:revision>36</cp:revision>
  <cp:lastPrinted>2020-06-26T07:00:00Z</cp:lastPrinted>
  <dcterms:created xsi:type="dcterms:W3CDTF">2020-10-29T11:56:00Z</dcterms:created>
  <dcterms:modified xsi:type="dcterms:W3CDTF">2021-01-28T12:02:00Z</dcterms:modified>
</cp:coreProperties>
</file>