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  <w:r w:rsidDel="00000000" w:rsidR="00000000" w:rsidRPr="00000000">
        <w:pict>
          <v:shapetype id="_x0000_t32" coordsize="21600,21600" o:oned="t" filled="f" o:spt="32.0" path="m,l21600,21600e">
            <v:path arrowok="t" o:connecttype="none" fillok="f"/>
            <o:lock v:ext="edit" shapetype="t"/>
          </v:shapetype>
        </w:pict>
      </w:r>
    </w:p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365f91"/>
          <w:sz w:val="24"/>
          <w:szCs w:val="24"/>
          <w:u w:val="none"/>
          <w:shd w:fill="auto" w:val="clear"/>
          <w:vertAlign w:val="baseline"/>
        </w:rPr>
        <w:sectPr>
          <w:headerReference r:id="rId6" w:type="default"/>
          <w:footerReference r:id="rId7" w:type="default"/>
          <w:pgSz w:h="16840" w:w="11907"/>
          <w:pgMar w:bottom="284" w:top="1134" w:left="1134" w:right="1134" w:header="113" w:footer="2495"/>
          <w:pgNumType w:start="5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both"/>
        <w:rPr>
          <w:b w:val="1"/>
          <w:sz w:val="32"/>
          <w:szCs w:val="32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right="0" w:firstLine="0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ПРИЛОЖЕНИЕ А</w:t>
      </w:r>
    </w:p>
    <w:p w:rsidR="00000000" w:rsidDel="00000000" w:rsidP="00000000" w:rsidRDefault="00000000" w:rsidRPr="00000000" w14:paraId="00000004">
      <w:pPr>
        <w:ind w:left="0" w:right="0" w:firstLine="0"/>
        <w:contextualSpacing w:val="0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(обязательное)</w:t>
      </w:r>
    </w:p>
    <w:p w:rsidR="00000000" w:rsidDel="00000000" w:rsidP="00000000" w:rsidRDefault="00000000" w:rsidRPr="00000000" w14:paraId="00000005">
      <w:pPr>
        <w:ind w:left="0" w:right="0" w:firstLine="0"/>
        <w:contextualSpacing w:val="0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right="0" w:firstLine="0"/>
        <w:contextualSpacing w:val="0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Техническое задание</w:t>
      </w:r>
    </w:p>
    <w:p w:rsidR="00000000" w:rsidDel="00000000" w:rsidP="00000000" w:rsidRDefault="00000000" w:rsidRPr="00000000" w14:paraId="00000007">
      <w:pPr>
        <w:ind w:left="0" w:right="0" w:firstLine="0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right="0" w:firstLine="0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right="0" w:firstLine="0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Введение</w:t>
      </w:r>
    </w:p>
    <w:p w:rsidR="00000000" w:rsidDel="00000000" w:rsidP="00000000" w:rsidRDefault="00000000" w:rsidRPr="00000000" w14:paraId="0000000A">
      <w:pPr>
        <w:ind w:left="0" w:right="0" w:firstLine="0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right="0" w:firstLine="0"/>
        <w:contextualSpacing w:val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ind w:left="0" w:right="0"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Настоящее техническое задание распространяется на разработку автоматизированной информационной системы «Прибыльная Овощебаза». </w:t>
      </w:r>
    </w:p>
    <w:p w:rsidR="00000000" w:rsidDel="00000000" w:rsidP="00000000" w:rsidRDefault="00000000" w:rsidRPr="00000000" w14:paraId="0000000D">
      <w:pPr>
        <w:spacing w:line="360" w:lineRule="auto"/>
        <w:ind w:left="0" w:right="0"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Программа предназначена для автоматизации складского учета продуктов питания (приход, расход, остаток на сладе). Складской учет - это обширный фонд данных, как о товарах данного предприятия, так и о клиентах, поставщиках и другая немаловажная информация, которая в свою очередь нуждается в постоянном контроле для чего и создается данная автоматизированная информационная программа.</w:t>
      </w:r>
    </w:p>
    <w:p w:rsidR="00000000" w:rsidDel="00000000" w:rsidP="00000000" w:rsidRDefault="00000000" w:rsidRPr="00000000" w14:paraId="0000000E">
      <w:pPr>
        <w:contextualSpacing w:val="0"/>
        <w:rPr/>
      </w:pPr>
      <w:r w:rsidDel="00000000" w:rsidR="00000000" w:rsidRPr="00000000">
        <w:rPr>
          <w:rtl w:val="0"/>
        </w:rPr>
        <w:t xml:space="preserve">Программа представляет собой автоматизированное рабочее место (АРМ) бухгалтера или директора позволяющее пользователю решать следующие задачи:</w:t>
      </w:r>
    </w:p>
    <w:p w:rsidR="00000000" w:rsidDel="00000000" w:rsidP="00000000" w:rsidRDefault="00000000" w:rsidRPr="00000000" w14:paraId="0000000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contextualSpacing w:val="0"/>
        <w:rPr/>
      </w:pPr>
      <w:r w:rsidDel="00000000" w:rsidR="00000000" w:rsidRPr="00000000">
        <w:rPr>
          <w:rtl w:val="0"/>
        </w:rPr>
        <w:t xml:space="preserve">- обеспечение пользователей полными, своевременными и достоверными данными;</w:t>
      </w:r>
    </w:p>
    <w:p w:rsidR="00000000" w:rsidDel="00000000" w:rsidP="00000000" w:rsidRDefault="00000000" w:rsidRPr="00000000" w14:paraId="00000011">
      <w:pPr>
        <w:contextualSpacing w:val="0"/>
        <w:rPr/>
      </w:pPr>
      <w:r w:rsidDel="00000000" w:rsidR="00000000" w:rsidRPr="00000000">
        <w:rPr>
          <w:rtl w:val="0"/>
        </w:rPr>
        <w:t xml:space="preserve">- упорядочивание используемой информации;</w:t>
      </w:r>
    </w:p>
    <w:p w:rsidR="00000000" w:rsidDel="00000000" w:rsidP="00000000" w:rsidRDefault="00000000" w:rsidRPr="00000000" w14:paraId="00000012">
      <w:pPr>
        <w:contextualSpacing w:val="0"/>
        <w:rPr/>
      </w:pPr>
      <w:r w:rsidDel="00000000" w:rsidR="00000000" w:rsidRPr="00000000">
        <w:rPr>
          <w:rtl w:val="0"/>
        </w:rPr>
        <w:t xml:space="preserve">- автоматизированная обработка информации и упрощение работы по поиску данных:</w:t>
      </w:r>
    </w:p>
    <w:p w:rsidR="00000000" w:rsidDel="00000000" w:rsidP="00000000" w:rsidRDefault="00000000" w:rsidRPr="00000000" w14:paraId="00000013">
      <w:pPr>
        <w:contextualSpacing w:val="0"/>
        <w:rPr/>
      </w:pPr>
      <w:r w:rsidDel="00000000" w:rsidR="00000000" w:rsidRPr="00000000">
        <w:rPr>
          <w:rtl w:val="0"/>
        </w:rPr>
        <w:t xml:space="preserve">- о закупках материалов;</w:t>
      </w:r>
    </w:p>
    <w:p w:rsidR="00000000" w:rsidDel="00000000" w:rsidP="00000000" w:rsidRDefault="00000000" w:rsidRPr="00000000" w14:paraId="00000014">
      <w:pPr>
        <w:contextualSpacing w:val="0"/>
        <w:rPr/>
      </w:pPr>
      <w:r w:rsidDel="00000000" w:rsidR="00000000" w:rsidRPr="00000000">
        <w:rPr>
          <w:rtl w:val="0"/>
        </w:rPr>
        <w:t xml:space="preserve">- о поступлении материалов на предприятие (на склад);</w:t>
      </w:r>
    </w:p>
    <w:p w:rsidR="00000000" w:rsidDel="00000000" w:rsidP="00000000" w:rsidRDefault="00000000" w:rsidRPr="00000000" w14:paraId="00000015">
      <w:pPr>
        <w:contextualSpacing w:val="0"/>
        <w:rPr/>
      </w:pPr>
      <w:r w:rsidDel="00000000" w:rsidR="00000000" w:rsidRPr="00000000">
        <w:rPr>
          <w:rtl w:val="0"/>
        </w:rPr>
        <w:t xml:space="preserve">- о движении материалов внутри организации;</w:t>
      </w:r>
    </w:p>
    <w:p w:rsidR="00000000" w:rsidDel="00000000" w:rsidP="00000000" w:rsidRDefault="00000000" w:rsidRPr="00000000" w14:paraId="00000016">
      <w:pPr>
        <w:contextualSpacing w:val="0"/>
        <w:rPr/>
      </w:pPr>
      <w:r w:rsidDel="00000000" w:rsidR="00000000" w:rsidRPr="00000000">
        <w:rPr>
          <w:rtl w:val="0"/>
        </w:rPr>
        <w:t xml:space="preserve">- о наличии остатка товаров на складах.</w:t>
      </w:r>
    </w:p>
    <w:p w:rsidR="00000000" w:rsidDel="00000000" w:rsidP="00000000" w:rsidRDefault="00000000" w:rsidRPr="00000000" w14:paraId="00000017">
      <w:pPr>
        <w:contextualSpacing w:val="0"/>
        <w:rPr/>
      </w:pPr>
      <w:r w:rsidDel="00000000" w:rsidR="00000000" w:rsidRPr="00000000">
        <w:rPr>
          <w:rtl w:val="0"/>
        </w:rPr>
        <w:t xml:space="preserve">- формирование внутренних отчётов о проделанной работе предприятия.</w:t>
      </w:r>
    </w:p>
    <w:p w:rsidR="00000000" w:rsidDel="00000000" w:rsidP="00000000" w:rsidRDefault="00000000" w:rsidRPr="00000000" w14:paraId="00000018">
      <w:pPr>
        <w:contextualSpacing w:val="0"/>
        <w:rPr/>
      </w:pPr>
      <w:r w:rsidDel="00000000" w:rsidR="00000000" w:rsidRPr="00000000">
        <w:rPr>
          <w:rtl w:val="0"/>
        </w:rPr>
        <w:t xml:space="preserve">Если подвести итог, то программа предназначена для учета, обработки и хранения информации о поступлении и расходовании товаров со склада предприятия. АРМ «Прибыльная овощебаза» служит для автоматизации работ, связанных с ежедневным учетом товаров на предприятии</w:t>
      </w:r>
    </w:p>
    <w:p w:rsidR="00000000" w:rsidDel="00000000" w:rsidP="00000000" w:rsidRDefault="00000000" w:rsidRPr="00000000" w14:paraId="0000001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3 Основания для разработки</w:t>
      </w:r>
    </w:p>
    <w:p w:rsidR="00000000" w:rsidDel="00000000" w:rsidP="00000000" w:rsidRDefault="00000000" w:rsidRPr="00000000" w14:paraId="0000001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contextualSpacing w:val="0"/>
        <w:rPr/>
      </w:pPr>
      <w:r w:rsidDel="00000000" w:rsidR="00000000" w:rsidRPr="00000000">
        <w:rPr>
          <w:rtl w:val="0"/>
        </w:rPr>
        <w:t xml:space="preserve">Основанием для создания программы является заявка на проектирование и разработку автоматизированной системы.</w:t>
      </w:r>
    </w:p>
    <w:p w:rsidR="00000000" w:rsidDel="00000000" w:rsidP="00000000" w:rsidRDefault="00000000" w:rsidRPr="00000000" w14:paraId="0000001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contextualSpacing w:val="0"/>
        <w:rPr/>
      </w:pPr>
      <w:r w:rsidDel="00000000" w:rsidR="00000000" w:rsidRPr="00000000">
        <w:rPr>
          <w:rtl w:val="0"/>
        </w:rPr>
        <w:t xml:space="preserve">Темой разработки является автоматизация складского учета</w:t>
      </w:r>
    </w:p>
    <w:p w:rsidR="00000000" w:rsidDel="00000000" w:rsidP="00000000" w:rsidRDefault="00000000" w:rsidRPr="00000000" w14:paraId="0000002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4 Назначение разработки</w:t>
      </w:r>
    </w:p>
    <w:p w:rsidR="00000000" w:rsidDel="00000000" w:rsidP="00000000" w:rsidRDefault="00000000" w:rsidRPr="00000000" w14:paraId="0000002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contextualSpacing w:val="0"/>
        <w:rPr/>
      </w:pPr>
      <w:r w:rsidDel="00000000" w:rsidR="00000000" w:rsidRPr="00000000">
        <w:rPr>
          <w:rtl w:val="0"/>
        </w:rPr>
        <w:t xml:space="preserve"> Программа будет использоваться бухгалтером для учета материальных запасов на складе.</w:t>
      </w:r>
    </w:p>
    <w:p w:rsidR="00000000" w:rsidDel="00000000" w:rsidP="00000000" w:rsidRDefault="00000000" w:rsidRPr="00000000" w14:paraId="0000002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4.1 Функциональное назначение </w:t>
      </w:r>
    </w:p>
    <w:p w:rsidR="00000000" w:rsidDel="00000000" w:rsidP="00000000" w:rsidRDefault="00000000" w:rsidRPr="00000000" w14:paraId="0000002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contextualSpacing w:val="0"/>
        <w:rPr/>
      </w:pPr>
      <w:r w:rsidDel="00000000" w:rsidR="00000000" w:rsidRPr="00000000">
        <w:rPr>
          <w:rtl w:val="0"/>
        </w:rPr>
        <w:t xml:space="preserve">Программа предназначена для учета, обработки и хранения информации о поступлении и расходовании товаров со склада предприятия. АРМ «Прибыльная овощебаза» служит для автоматизации работ, связанных с ежедневным учетом товаров на предприятии</w:t>
      </w:r>
    </w:p>
    <w:p w:rsidR="00000000" w:rsidDel="00000000" w:rsidP="00000000" w:rsidRDefault="00000000" w:rsidRPr="00000000" w14:paraId="0000002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4.2 Эксплуатационное назначение</w:t>
      </w:r>
    </w:p>
    <w:p w:rsidR="00000000" w:rsidDel="00000000" w:rsidP="00000000" w:rsidRDefault="00000000" w:rsidRPr="00000000" w14:paraId="0000002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contextualSpacing w:val="0"/>
        <w:rPr/>
      </w:pPr>
      <w:r w:rsidDel="00000000" w:rsidR="00000000" w:rsidRPr="00000000">
        <w:rPr>
          <w:rtl w:val="0"/>
        </w:rPr>
        <w:t xml:space="preserve">Программа представляет собой автоматизированное рабочее место (АРМ) бухгалтера или директора позволяющее пользователю решать следующие задачи:</w:t>
      </w:r>
    </w:p>
    <w:p w:rsidR="00000000" w:rsidDel="00000000" w:rsidP="00000000" w:rsidRDefault="00000000" w:rsidRPr="00000000" w14:paraId="0000002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contextualSpacing w:val="0"/>
        <w:rPr/>
      </w:pPr>
      <w:r w:rsidDel="00000000" w:rsidR="00000000" w:rsidRPr="00000000">
        <w:rPr>
          <w:rtl w:val="0"/>
        </w:rPr>
        <w:t xml:space="preserve">- обеспечение пользователей полными, своевременными и достоверными данными;</w:t>
      </w:r>
    </w:p>
    <w:p w:rsidR="00000000" w:rsidDel="00000000" w:rsidP="00000000" w:rsidRDefault="00000000" w:rsidRPr="00000000" w14:paraId="0000002E">
      <w:pPr>
        <w:contextualSpacing w:val="0"/>
        <w:rPr/>
      </w:pPr>
      <w:r w:rsidDel="00000000" w:rsidR="00000000" w:rsidRPr="00000000">
        <w:rPr>
          <w:rtl w:val="0"/>
        </w:rPr>
        <w:t xml:space="preserve">- упорядочивание используемой информации;</w:t>
      </w:r>
    </w:p>
    <w:p w:rsidR="00000000" w:rsidDel="00000000" w:rsidP="00000000" w:rsidRDefault="00000000" w:rsidRPr="00000000" w14:paraId="0000002F">
      <w:pPr>
        <w:contextualSpacing w:val="0"/>
        <w:rPr/>
      </w:pPr>
      <w:r w:rsidDel="00000000" w:rsidR="00000000" w:rsidRPr="00000000">
        <w:rPr>
          <w:rtl w:val="0"/>
        </w:rPr>
        <w:t xml:space="preserve">- автоматизированная обработка информации и упрощение работы по поиску данных:</w:t>
      </w:r>
    </w:p>
    <w:p w:rsidR="00000000" w:rsidDel="00000000" w:rsidP="00000000" w:rsidRDefault="00000000" w:rsidRPr="00000000" w14:paraId="00000030">
      <w:pPr>
        <w:contextualSpacing w:val="0"/>
        <w:rPr/>
      </w:pPr>
      <w:r w:rsidDel="00000000" w:rsidR="00000000" w:rsidRPr="00000000">
        <w:rPr>
          <w:rtl w:val="0"/>
        </w:rPr>
        <w:t xml:space="preserve">- о закупках материалов;</w:t>
      </w:r>
    </w:p>
    <w:p w:rsidR="00000000" w:rsidDel="00000000" w:rsidP="00000000" w:rsidRDefault="00000000" w:rsidRPr="00000000" w14:paraId="00000031">
      <w:pPr>
        <w:contextualSpacing w:val="0"/>
        <w:rPr/>
      </w:pPr>
      <w:r w:rsidDel="00000000" w:rsidR="00000000" w:rsidRPr="00000000">
        <w:rPr>
          <w:rtl w:val="0"/>
        </w:rPr>
        <w:t xml:space="preserve">- о поступлении материалов на предприятие (на склад);</w:t>
      </w:r>
    </w:p>
    <w:p w:rsidR="00000000" w:rsidDel="00000000" w:rsidP="00000000" w:rsidRDefault="00000000" w:rsidRPr="00000000" w14:paraId="00000032">
      <w:pPr>
        <w:contextualSpacing w:val="0"/>
        <w:rPr/>
      </w:pPr>
      <w:r w:rsidDel="00000000" w:rsidR="00000000" w:rsidRPr="00000000">
        <w:rPr>
          <w:rtl w:val="0"/>
        </w:rPr>
        <w:t xml:space="preserve">- о движении материалов внутри организации;</w:t>
      </w:r>
    </w:p>
    <w:p w:rsidR="00000000" w:rsidDel="00000000" w:rsidP="00000000" w:rsidRDefault="00000000" w:rsidRPr="00000000" w14:paraId="00000033">
      <w:pPr>
        <w:contextualSpacing w:val="0"/>
        <w:rPr/>
      </w:pPr>
      <w:r w:rsidDel="00000000" w:rsidR="00000000" w:rsidRPr="00000000">
        <w:rPr>
          <w:rtl w:val="0"/>
        </w:rPr>
        <w:t xml:space="preserve">- о наличии остатка товаров на складах.</w:t>
      </w:r>
    </w:p>
    <w:p w:rsidR="00000000" w:rsidDel="00000000" w:rsidP="00000000" w:rsidRDefault="00000000" w:rsidRPr="00000000" w14:paraId="00000034">
      <w:pPr>
        <w:contextualSpacing w:val="0"/>
        <w:rPr/>
      </w:pPr>
      <w:r w:rsidDel="00000000" w:rsidR="00000000" w:rsidRPr="00000000">
        <w:rPr>
          <w:rtl w:val="0"/>
        </w:rPr>
        <w:t xml:space="preserve">- формирование внутренних отчётов о проделанной работе предприятия.</w:t>
      </w:r>
    </w:p>
    <w:p w:rsidR="00000000" w:rsidDel="00000000" w:rsidP="00000000" w:rsidRDefault="00000000" w:rsidRPr="00000000" w14:paraId="0000003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5 Требования к программе или программному изделию</w:t>
      </w:r>
    </w:p>
    <w:p w:rsidR="00000000" w:rsidDel="00000000" w:rsidP="00000000" w:rsidRDefault="00000000" w:rsidRPr="00000000" w14:paraId="0000003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contextualSpacing w:val="0"/>
        <w:rPr/>
      </w:pPr>
      <w:r w:rsidDel="00000000" w:rsidR="00000000" w:rsidRPr="00000000">
        <w:rPr>
          <w:rtl w:val="0"/>
        </w:rPr>
        <w:t xml:space="preserve">Система должна поддерживать единую технологию обработки и предоставления данных;</w:t>
      </w:r>
    </w:p>
    <w:p w:rsidR="00000000" w:rsidDel="00000000" w:rsidP="00000000" w:rsidRDefault="00000000" w:rsidRPr="00000000" w14:paraId="0000003A">
      <w:pPr>
        <w:contextualSpacing w:val="0"/>
        <w:rPr/>
      </w:pPr>
      <w:r w:rsidDel="00000000" w:rsidR="00000000" w:rsidRPr="00000000">
        <w:rPr>
          <w:rtl w:val="0"/>
        </w:rPr>
        <w:t xml:space="preserve">- система должна функционировать как единое целое;</w:t>
      </w:r>
    </w:p>
    <w:p w:rsidR="00000000" w:rsidDel="00000000" w:rsidP="00000000" w:rsidRDefault="00000000" w:rsidRPr="00000000" w14:paraId="0000003B">
      <w:pPr>
        <w:contextualSpacing w:val="0"/>
        <w:rPr/>
      </w:pPr>
      <w:r w:rsidDel="00000000" w:rsidR="00000000" w:rsidRPr="00000000">
        <w:rPr>
          <w:rtl w:val="0"/>
        </w:rPr>
        <w:t xml:space="preserve">- система должна быть реализована по принципу однократного ввода данных;</w:t>
      </w:r>
    </w:p>
    <w:p w:rsidR="00000000" w:rsidDel="00000000" w:rsidP="00000000" w:rsidRDefault="00000000" w:rsidRPr="00000000" w14:paraId="0000003C">
      <w:pPr>
        <w:contextualSpacing w:val="0"/>
        <w:rPr/>
      </w:pPr>
      <w:r w:rsidDel="00000000" w:rsidR="00000000" w:rsidRPr="00000000">
        <w:rPr>
          <w:rtl w:val="0"/>
        </w:rPr>
        <w:t xml:space="preserve">- использование в рамках системы единого набора инструментальных средств;</w:t>
      </w:r>
    </w:p>
    <w:p w:rsidR="00000000" w:rsidDel="00000000" w:rsidP="00000000" w:rsidRDefault="00000000" w:rsidRPr="00000000" w14:paraId="0000003D">
      <w:pPr>
        <w:contextualSpacing w:val="0"/>
        <w:rPr/>
      </w:pPr>
      <w:r w:rsidDel="00000000" w:rsidR="00000000" w:rsidRPr="00000000">
        <w:rPr>
          <w:rtl w:val="0"/>
        </w:rPr>
        <w:t xml:space="preserve">- открытость структур хранения информации.</w:t>
      </w:r>
    </w:p>
    <w:p w:rsidR="00000000" w:rsidDel="00000000" w:rsidP="00000000" w:rsidRDefault="00000000" w:rsidRPr="00000000" w14:paraId="0000003E">
      <w:pPr>
        <w:contextualSpacing w:val="0"/>
        <w:rPr/>
      </w:pPr>
      <w:r w:rsidDel="00000000" w:rsidR="00000000" w:rsidRPr="00000000">
        <w:rPr>
          <w:rtl w:val="0"/>
        </w:rPr>
        <w:t xml:space="preserve">Можно выделить следующие основные функциональные подсистемы:</w:t>
      </w:r>
    </w:p>
    <w:p w:rsidR="00000000" w:rsidDel="00000000" w:rsidP="00000000" w:rsidRDefault="00000000" w:rsidRPr="00000000" w14:paraId="0000003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contextualSpacing w:val="0"/>
        <w:rPr/>
      </w:pPr>
      <w:r w:rsidDel="00000000" w:rsidR="00000000" w:rsidRPr="00000000">
        <w:rPr>
          <w:rtl w:val="0"/>
        </w:rPr>
        <w:t xml:space="preserve">- поступление материалов;</w:t>
      </w:r>
    </w:p>
    <w:p w:rsidR="00000000" w:rsidDel="00000000" w:rsidP="00000000" w:rsidRDefault="00000000" w:rsidRPr="00000000" w14:paraId="00000041">
      <w:pPr>
        <w:contextualSpacing w:val="0"/>
        <w:rPr/>
      </w:pPr>
      <w:r w:rsidDel="00000000" w:rsidR="00000000" w:rsidRPr="00000000">
        <w:rPr>
          <w:rtl w:val="0"/>
        </w:rPr>
        <w:t xml:space="preserve">- ведение картотеки складского учета;</w:t>
      </w:r>
    </w:p>
    <w:p w:rsidR="00000000" w:rsidDel="00000000" w:rsidP="00000000" w:rsidRDefault="00000000" w:rsidRPr="00000000" w14:paraId="00000042">
      <w:pPr>
        <w:contextualSpacing w:val="0"/>
        <w:rPr/>
      </w:pPr>
      <w:r w:rsidDel="00000000" w:rsidR="00000000" w:rsidRPr="00000000">
        <w:rPr>
          <w:rtl w:val="0"/>
        </w:rPr>
        <w:t xml:space="preserve">- учет материальных запасов;</w:t>
      </w:r>
    </w:p>
    <w:p w:rsidR="00000000" w:rsidDel="00000000" w:rsidP="00000000" w:rsidRDefault="00000000" w:rsidRPr="00000000" w14:paraId="00000043">
      <w:pPr>
        <w:contextualSpacing w:val="0"/>
        <w:rPr/>
      </w:pPr>
      <w:r w:rsidDel="00000000" w:rsidR="00000000" w:rsidRPr="00000000">
        <w:rPr>
          <w:rtl w:val="0"/>
        </w:rPr>
        <w:t xml:space="preserve">- учет движения материальных запасов.</w:t>
      </w:r>
    </w:p>
    <w:p w:rsidR="00000000" w:rsidDel="00000000" w:rsidP="00000000" w:rsidRDefault="00000000" w:rsidRPr="00000000" w14:paraId="00000044">
      <w:pPr>
        <w:contextualSpacing w:val="0"/>
        <w:rPr/>
      </w:pPr>
      <w:r w:rsidDel="00000000" w:rsidR="00000000" w:rsidRPr="00000000">
        <w:rPr>
          <w:rtl w:val="0"/>
        </w:rPr>
        <w:t xml:space="preserve">Все перечисленные подсистемы должны быть тесно интегрированы между собой, и использовать единый поход к обработке, хранению и передаче данных.</w:t>
      </w:r>
    </w:p>
    <w:p w:rsidR="00000000" w:rsidDel="00000000" w:rsidP="00000000" w:rsidRDefault="00000000" w:rsidRPr="00000000" w14:paraId="0000004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contextualSpacing w:val="0"/>
        <w:rPr/>
      </w:pPr>
      <w:r w:rsidDel="00000000" w:rsidR="00000000" w:rsidRPr="00000000">
        <w:rPr>
          <w:rtl w:val="0"/>
        </w:rPr>
        <w:t xml:space="preserve">Все сведения заносятся в единую базу данных, к которой предъявляются следующие требования:</w:t>
      </w:r>
    </w:p>
    <w:p w:rsidR="00000000" w:rsidDel="00000000" w:rsidP="00000000" w:rsidRDefault="00000000" w:rsidRPr="00000000" w14:paraId="0000004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contextualSpacing w:val="0"/>
        <w:rPr/>
      </w:pPr>
      <w:r w:rsidDel="00000000" w:rsidR="00000000" w:rsidRPr="00000000">
        <w:rPr>
          <w:rtl w:val="0"/>
        </w:rPr>
        <w:t xml:space="preserve">- адекватность предметной области;</w:t>
      </w:r>
    </w:p>
    <w:p w:rsidR="00000000" w:rsidDel="00000000" w:rsidP="00000000" w:rsidRDefault="00000000" w:rsidRPr="00000000" w14:paraId="00000049">
      <w:pPr>
        <w:contextualSpacing w:val="0"/>
        <w:rPr/>
      </w:pPr>
      <w:r w:rsidDel="00000000" w:rsidR="00000000" w:rsidRPr="00000000">
        <w:rPr>
          <w:rtl w:val="0"/>
        </w:rPr>
        <w:t xml:space="preserve">- полнота;</w:t>
      </w:r>
    </w:p>
    <w:p w:rsidR="00000000" w:rsidDel="00000000" w:rsidP="00000000" w:rsidRDefault="00000000" w:rsidRPr="00000000" w14:paraId="0000004A">
      <w:pPr>
        <w:contextualSpacing w:val="0"/>
        <w:rPr/>
      </w:pPr>
      <w:r w:rsidDel="00000000" w:rsidR="00000000" w:rsidRPr="00000000">
        <w:rPr>
          <w:rtl w:val="0"/>
        </w:rPr>
        <w:t xml:space="preserve">- достоверность;</w:t>
      </w:r>
    </w:p>
    <w:p w:rsidR="00000000" w:rsidDel="00000000" w:rsidP="00000000" w:rsidRDefault="00000000" w:rsidRPr="00000000" w14:paraId="0000004B">
      <w:pPr>
        <w:contextualSpacing w:val="0"/>
        <w:rPr/>
      </w:pPr>
      <w:r w:rsidDel="00000000" w:rsidR="00000000" w:rsidRPr="00000000">
        <w:rPr>
          <w:rtl w:val="0"/>
        </w:rPr>
        <w:t xml:space="preserve">- интегрированность;</w:t>
      </w:r>
    </w:p>
    <w:p w:rsidR="00000000" w:rsidDel="00000000" w:rsidP="00000000" w:rsidRDefault="00000000" w:rsidRPr="00000000" w14:paraId="0000004C">
      <w:pPr>
        <w:contextualSpacing w:val="0"/>
        <w:rPr/>
      </w:pPr>
      <w:r w:rsidDel="00000000" w:rsidR="00000000" w:rsidRPr="00000000">
        <w:rPr>
          <w:rtl w:val="0"/>
        </w:rPr>
        <w:t xml:space="preserve">- независимость;</w:t>
      </w:r>
    </w:p>
    <w:p w:rsidR="00000000" w:rsidDel="00000000" w:rsidP="00000000" w:rsidRDefault="00000000" w:rsidRPr="00000000" w14:paraId="0000004D">
      <w:pPr>
        <w:contextualSpacing w:val="0"/>
        <w:rPr/>
      </w:pPr>
      <w:r w:rsidDel="00000000" w:rsidR="00000000" w:rsidRPr="00000000">
        <w:rPr>
          <w:rtl w:val="0"/>
        </w:rPr>
        <w:t xml:space="preserve">- минимальная избыточность данных;</w:t>
      </w:r>
    </w:p>
    <w:p w:rsidR="00000000" w:rsidDel="00000000" w:rsidP="00000000" w:rsidRDefault="00000000" w:rsidRPr="00000000" w14:paraId="0000004E">
      <w:pPr>
        <w:contextualSpacing w:val="0"/>
        <w:rPr/>
      </w:pPr>
      <w:r w:rsidDel="00000000" w:rsidR="00000000" w:rsidRPr="00000000">
        <w:rPr>
          <w:rtl w:val="0"/>
        </w:rPr>
        <w:t xml:space="preserve">- целостность, согласованность;</w:t>
      </w:r>
    </w:p>
    <w:p w:rsidR="00000000" w:rsidDel="00000000" w:rsidP="00000000" w:rsidRDefault="00000000" w:rsidRPr="00000000" w14:paraId="0000004F">
      <w:pPr>
        <w:contextualSpacing w:val="0"/>
        <w:rPr/>
      </w:pPr>
      <w:r w:rsidDel="00000000" w:rsidR="00000000" w:rsidRPr="00000000">
        <w:rPr>
          <w:rtl w:val="0"/>
        </w:rPr>
        <w:t xml:space="preserve">- безопасность данных;</w:t>
      </w:r>
    </w:p>
    <w:p w:rsidR="00000000" w:rsidDel="00000000" w:rsidP="00000000" w:rsidRDefault="00000000" w:rsidRPr="00000000" w14:paraId="00000050">
      <w:pPr>
        <w:contextualSpacing w:val="0"/>
        <w:rPr/>
      </w:pPr>
      <w:r w:rsidDel="00000000" w:rsidR="00000000" w:rsidRPr="00000000">
        <w:rPr>
          <w:rtl w:val="0"/>
        </w:rPr>
        <w:t xml:space="preserve">- производительность;</w:t>
      </w:r>
    </w:p>
    <w:p w:rsidR="00000000" w:rsidDel="00000000" w:rsidP="00000000" w:rsidRDefault="00000000" w:rsidRPr="00000000" w14:paraId="00000051">
      <w:pPr>
        <w:contextualSpacing w:val="0"/>
        <w:rPr/>
      </w:pPr>
      <w:r w:rsidDel="00000000" w:rsidR="00000000" w:rsidRPr="00000000">
        <w:rPr>
          <w:rtl w:val="0"/>
        </w:rPr>
        <w:t xml:space="preserve">- эффективность и надежность функционирования;</w:t>
      </w:r>
    </w:p>
    <w:p w:rsidR="00000000" w:rsidDel="00000000" w:rsidP="00000000" w:rsidRDefault="00000000" w:rsidRPr="00000000" w14:paraId="00000052">
      <w:pPr>
        <w:contextualSpacing w:val="0"/>
        <w:rPr/>
      </w:pPr>
      <w:r w:rsidDel="00000000" w:rsidR="00000000" w:rsidRPr="00000000">
        <w:rPr>
          <w:rtl w:val="0"/>
        </w:rPr>
        <w:t xml:space="preserve">- простота и удобство эксплуатации.</w:t>
      </w:r>
    </w:p>
    <w:p w:rsidR="00000000" w:rsidDel="00000000" w:rsidP="00000000" w:rsidRDefault="00000000" w:rsidRPr="00000000" w14:paraId="0000005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6  Технико -экономические показатели</w:t>
      </w:r>
    </w:p>
    <w:p w:rsidR="00000000" w:rsidDel="00000000" w:rsidP="00000000" w:rsidRDefault="00000000" w:rsidRPr="00000000" w14:paraId="0000005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contextualSpacing w:val="0"/>
        <w:rPr/>
      </w:pPr>
      <w:r w:rsidDel="00000000" w:rsidR="00000000" w:rsidRPr="00000000">
        <w:rPr>
          <w:rtl w:val="0"/>
        </w:rPr>
        <w:t xml:space="preserve">Программное обеспечение:</w:t>
      </w:r>
    </w:p>
    <w:p w:rsidR="00000000" w:rsidDel="00000000" w:rsidP="00000000" w:rsidRDefault="00000000" w:rsidRPr="00000000" w14:paraId="0000005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contextualSpacing w:val="0"/>
        <w:rPr/>
      </w:pPr>
      <w:r w:rsidDel="00000000" w:rsidR="00000000" w:rsidRPr="00000000">
        <w:rPr>
          <w:rtl w:val="0"/>
        </w:rPr>
        <w:t xml:space="preserve">Рекомендуемые технические характеристики:</w:t>
      </w:r>
    </w:p>
    <w:p w:rsidR="00000000" w:rsidDel="00000000" w:rsidP="00000000" w:rsidRDefault="00000000" w:rsidRPr="00000000" w14:paraId="0000005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contextualSpacing w:val="0"/>
        <w:rPr/>
      </w:pPr>
      <w:r w:rsidDel="00000000" w:rsidR="00000000" w:rsidRPr="00000000">
        <w:rPr>
          <w:rtl w:val="0"/>
        </w:rPr>
        <w:t xml:space="preserve">процессор 1800Мгц и выше; (Обеспечивает быструю скорость обработки данных, что значительно сокращает время, затрачиваемое на работу);</w:t>
      </w:r>
    </w:p>
    <w:p w:rsidR="00000000" w:rsidDel="00000000" w:rsidP="00000000" w:rsidRDefault="00000000" w:rsidRPr="00000000" w14:paraId="0000005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contextualSpacing w:val="0"/>
        <w:rPr/>
      </w:pPr>
      <w:r w:rsidDel="00000000" w:rsidR="00000000" w:rsidRPr="00000000">
        <w:rPr>
          <w:rtl w:val="0"/>
        </w:rPr>
        <w:t xml:space="preserve">оперативная память - от 256Мб (Позволяет работать с большими объемами справочной информации и документов);</w:t>
      </w:r>
    </w:p>
    <w:p w:rsidR="00000000" w:rsidDel="00000000" w:rsidP="00000000" w:rsidRDefault="00000000" w:rsidRPr="00000000" w14:paraId="0000005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contextualSpacing w:val="0"/>
        <w:rPr/>
      </w:pPr>
      <w:r w:rsidDel="00000000" w:rsidR="00000000" w:rsidRPr="00000000">
        <w:rPr>
          <w:rtl w:val="0"/>
        </w:rPr>
        <w:t xml:space="preserve">- свободное место на HDD не менее 100 Mb (требуемое пространство будет увеличиваться при заполнении баз данных);</w:t>
      </w:r>
    </w:p>
    <w:p w:rsidR="00000000" w:rsidDel="00000000" w:rsidP="00000000" w:rsidRDefault="00000000" w:rsidRPr="00000000" w14:paraId="0000005F">
      <w:pPr>
        <w:contextualSpacing w:val="0"/>
        <w:rPr/>
      </w:pPr>
      <w:r w:rsidDel="00000000" w:rsidR="00000000" w:rsidRPr="00000000">
        <w:rPr>
          <w:rtl w:val="0"/>
        </w:rPr>
        <w:t xml:space="preserve">- наличие печатающей техники (принтеры).</w:t>
      </w:r>
    </w:p>
    <w:p w:rsidR="00000000" w:rsidDel="00000000" w:rsidP="00000000" w:rsidRDefault="00000000" w:rsidRPr="00000000" w14:paraId="00000060">
      <w:pPr>
        <w:contextualSpacing w:val="0"/>
        <w:rPr/>
      </w:pPr>
      <w:r w:rsidDel="00000000" w:rsidR="00000000" w:rsidRPr="00000000">
        <w:rPr>
          <w:rtl w:val="0"/>
        </w:rPr>
        <w:t xml:space="preserve">Операционная система Windows 2000XP. Интерфейс Windows очень удобен в эксплуатации для непрофессиональных пользователей ПК</w:t>
      </w:r>
    </w:p>
    <w:p w:rsidR="00000000" w:rsidDel="00000000" w:rsidP="00000000" w:rsidRDefault="00000000" w:rsidRPr="00000000" w14:paraId="0000006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contextualSpacing w:val="0"/>
        <w:rPr/>
      </w:pPr>
      <w:r w:rsidDel="00000000" w:rsidR="00000000" w:rsidRPr="00000000">
        <w:rPr>
          <w:rtl w:val="0"/>
        </w:rPr>
        <w:t xml:space="preserve">Требования к надежности</w:t>
      </w:r>
    </w:p>
    <w:p w:rsidR="00000000" w:rsidDel="00000000" w:rsidP="00000000" w:rsidRDefault="00000000" w:rsidRPr="00000000" w14:paraId="00000063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contextualSpacing w:val="0"/>
        <w:rPr/>
      </w:pPr>
      <w:r w:rsidDel="00000000" w:rsidR="00000000" w:rsidRPr="00000000">
        <w:rPr>
          <w:rtl w:val="0"/>
        </w:rPr>
        <w:t xml:space="preserve">- Программа должна выдавать сообщения об ошибках при неверно заданных исходных данных, поддерживать диалоговый режим в рамках предоставляемых пользователю возможностей.</w:t>
      </w:r>
    </w:p>
    <w:p w:rsidR="00000000" w:rsidDel="00000000" w:rsidP="00000000" w:rsidRDefault="00000000" w:rsidRPr="00000000" w14:paraId="00000065">
      <w:pPr>
        <w:contextualSpacing w:val="0"/>
        <w:rPr/>
      </w:pPr>
      <w:r w:rsidDel="00000000" w:rsidR="00000000" w:rsidRPr="00000000">
        <w:rPr>
          <w:rtl w:val="0"/>
        </w:rPr>
        <w:t xml:space="preserve">- АРМ должно обеспечивать возможность непрерывного ведения торгового и складского учета;обеспечивать возможность резервного копирования и архивирования БД; должно быть отказоустойчивой.</w:t>
      </w:r>
    </w:p>
    <w:p w:rsidR="00000000" w:rsidDel="00000000" w:rsidP="00000000" w:rsidRDefault="00000000" w:rsidRPr="00000000" w14:paraId="0000006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7  Стадии и этапы разработки </w:t>
      </w:r>
    </w:p>
    <w:p w:rsidR="00000000" w:rsidDel="00000000" w:rsidP="00000000" w:rsidRDefault="00000000" w:rsidRPr="00000000" w14:paraId="0000006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contextualSpacing w:val="0"/>
        <w:rPr/>
      </w:pPr>
      <w:r w:rsidDel="00000000" w:rsidR="00000000" w:rsidRPr="00000000">
        <w:rPr>
          <w:rtl w:val="0"/>
        </w:rPr>
        <w:t xml:space="preserve">Работы по разработке АРМ состоят из следующих этапов:</w:t>
      </w:r>
    </w:p>
    <w:p w:rsidR="00000000" w:rsidDel="00000000" w:rsidP="00000000" w:rsidRDefault="00000000" w:rsidRPr="00000000" w14:paraId="0000006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contextualSpacing w:val="0"/>
        <w:rPr/>
      </w:pPr>
      <w:r w:rsidDel="00000000" w:rsidR="00000000" w:rsidRPr="00000000">
        <w:rPr>
          <w:rtl w:val="0"/>
        </w:rPr>
        <w:t xml:space="preserve">- разработка общей структуры баз данных;</w:t>
      </w:r>
    </w:p>
    <w:p w:rsidR="00000000" w:rsidDel="00000000" w:rsidP="00000000" w:rsidRDefault="00000000" w:rsidRPr="00000000" w14:paraId="0000006D">
      <w:pPr>
        <w:contextualSpacing w:val="0"/>
        <w:rPr/>
      </w:pPr>
      <w:r w:rsidDel="00000000" w:rsidR="00000000" w:rsidRPr="00000000">
        <w:rPr>
          <w:rtl w:val="0"/>
        </w:rPr>
        <w:t xml:space="preserve">- разработка схемы взаимодействия отдельных частей системы;</w:t>
      </w:r>
    </w:p>
    <w:p w:rsidR="00000000" w:rsidDel="00000000" w:rsidP="00000000" w:rsidRDefault="00000000" w:rsidRPr="00000000" w14:paraId="0000006E">
      <w:pPr>
        <w:contextualSpacing w:val="0"/>
        <w:rPr/>
      </w:pPr>
      <w:r w:rsidDel="00000000" w:rsidR="00000000" w:rsidRPr="00000000">
        <w:rPr>
          <w:rtl w:val="0"/>
        </w:rPr>
        <w:t xml:space="preserve">- разработка интерфейса;</w:t>
      </w:r>
    </w:p>
    <w:p w:rsidR="00000000" w:rsidDel="00000000" w:rsidP="00000000" w:rsidRDefault="00000000" w:rsidRPr="00000000" w14:paraId="0000006F">
      <w:pPr>
        <w:contextualSpacing w:val="0"/>
        <w:rPr/>
      </w:pPr>
      <w:r w:rsidDel="00000000" w:rsidR="00000000" w:rsidRPr="00000000">
        <w:rPr>
          <w:rtl w:val="0"/>
        </w:rPr>
        <w:t xml:space="preserve">- разработка экранной оболочки;</w:t>
      </w:r>
    </w:p>
    <w:p w:rsidR="00000000" w:rsidDel="00000000" w:rsidP="00000000" w:rsidRDefault="00000000" w:rsidRPr="00000000" w14:paraId="00000070">
      <w:pPr>
        <w:contextualSpacing w:val="0"/>
        <w:rPr/>
      </w:pPr>
      <w:r w:rsidDel="00000000" w:rsidR="00000000" w:rsidRPr="00000000">
        <w:rPr>
          <w:rtl w:val="0"/>
        </w:rPr>
        <w:t xml:space="preserve">- написание программы;</w:t>
      </w:r>
    </w:p>
    <w:p w:rsidR="00000000" w:rsidDel="00000000" w:rsidP="00000000" w:rsidRDefault="00000000" w:rsidRPr="00000000" w14:paraId="00000071">
      <w:pPr>
        <w:contextualSpacing w:val="0"/>
        <w:rPr/>
      </w:pPr>
      <w:r w:rsidDel="00000000" w:rsidR="00000000" w:rsidRPr="00000000">
        <w:rPr>
          <w:rtl w:val="0"/>
        </w:rPr>
        <w:t xml:space="preserve">- отладка программы;</w:t>
      </w:r>
    </w:p>
    <w:p w:rsidR="00000000" w:rsidDel="00000000" w:rsidP="00000000" w:rsidRDefault="00000000" w:rsidRPr="00000000" w14:paraId="00000072">
      <w:pPr>
        <w:contextualSpacing w:val="0"/>
        <w:rPr/>
      </w:pPr>
      <w:r w:rsidDel="00000000" w:rsidR="00000000" w:rsidRPr="00000000">
        <w:rPr>
          <w:rtl w:val="0"/>
        </w:rPr>
        <w:t xml:space="preserve">- тестирование программы;</w:t>
      </w:r>
    </w:p>
    <w:p w:rsidR="00000000" w:rsidDel="00000000" w:rsidP="00000000" w:rsidRDefault="00000000" w:rsidRPr="00000000" w14:paraId="00000073">
      <w:pPr>
        <w:contextualSpacing w:val="0"/>
        <w:rPr/>
      </w:pPr>
      <w:r w:rsidDel="00000000" w:rsidR="00000000" w:rsidRPr="00000000">
        <w:rPr>
          <w:rtl w:val="0"/>
        </w:rPr>
        <w:t xml:space="preserve">- техническое сопровождение.</w:t>
      </w:r>
    </w:p>
    <w:p w:rsidR="00000000" w:rsidDel="00000000" w:rsidP="00000000" w:rsidRDefault="00000000" w:rsidRPr="00000000" w14:paraId="00000074">
      <w:pPr>
        <w:contextualSpacing w:val="0"/>
        <w:rPr/>
      </w:pPr>
      <w:r w:rsidDel="00000000" w:rsidR="00000000" w:rsidRPr="00000000">
        <w:rPr>
          <w:rtl w:val="0"/>
        </w:rPr>
        <w:t xml:space="preserve">Перед вводом системы в действие необходимо осуществить следующие действия:</w:t>
      </w:r>
    </w:p>
    <w:p w:rsidR="00000000" w:rsidDel="00000000" w:rsidP="00000000" w:rsidRDefault="00000000" w:rsidRPr="00000000" w14:paraId="00000075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contextualSpacing w:val="0"/>
        <w:rPr/>
      </w:pPr>
      <w:r w:rsidDel="00000000" w:rsidR="00000000" w:rsidRPr="00000000">
        <w:rPr>
          <w:rtl w:val="0"/>
        </w:rPr>
        <w:t xml:space="preserve">формы документов должны быть приведены в соответствие с формами, используемыми в системе;</w:t>
      </w:r>
    </w:p>
    <w:p w:rsidR="00000000" w:rsidDel="00000000" w:rsidP="00000000" w:rsidRDefault="00000000" w:rsidRPr="00000000" w14:paraId="00000077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contextualSpacing w:val="0"/>
        <w:rPr/>
      </w:pPr>
      <w:r w:rsidDel="00000000" w:rsidR="00000000" w:rsidRPr="00000000">
        <w:rPr>
          <w:rtl w:val="0"/>
        </w:rPr>
        <w:t xml:space="preserve">все рабочие места должны быть оборудованы необходимыми техническими средствами;</w:t>
      </w:r>
    </w:p>
    <w:p w:rsidR="00000000" w:rsidDel="00000000" w:rsidP="00000000" w:rsidRDefault="00000000" w:rsidRPr="00000000" w14:paraId="0000007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8 Порядок контроля и приемки</w:t>
      </w:r>
    </w:p>
    <w:p w:rsidR="00000000" w:rsidDel="00000000" w:rsidP="00000000" w:rsidRDefault="00000000" w:rsidRPr="00000000" w14:paraId="0000007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contextualSpacing w:val="0"/>
        <w:rPr/>
      </w:pPr>
      <w:r w:rsidDel="00000000" w:rsidR="00000000" w:rsidRPr="00000000">
        <w:rPr>
          <w:rtl w:val="0"/>
        </w:rPr>
        <w:t xml:space="preserve">Персонал должен пройти обучение по работе с программой.</w:t>
      </w:r>
    </w:p>
    <w:sectPr>
      <w:type w:val="continuous"/>
      <w:pgSz w:h="16840" w:w="11907"/>
      <w:pgMar w:bottom="284" w:top="1134" w:left="1134" w:right="1134" w:header="113" w:footer="2495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142" w:right="141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pict>
        <v:rect id="Rectangle 2" style="position:absolute;left:0;text-align:left;margin-left:1.3pt;margin-top:7.6pt;width:518.15pt;height:114.15pt;z-index:251636736;visibility:visible" o:spid="_x0000_s4113" filled="f" strokeweight="1.5pt"/>
      </w:pict>
    </w:r>
    <w:r w:rsidDel="00000000" w:rsidR="00000000" w:rsidRPr="00000000">
      <w:pict>
        <v:rect id="Rectangle 19" style="position:absolute;left:0;text-align:left;margin-left:1.3pt;margin-top:33.59992125984252pt;width:182.75pt;height:15.3pt;z-index:251637760;visibility:visible" o:spid="_x0000_s4130" filled="f" stroked="f" strokeweight="1.5pt">
          <v:textbox inset="1pt,1pt,1pt,1pt">
            <w:txbxContent>
              <w:p w:rsidR="00B861AA" w:rsidDel="00000000" w:rsidP="00000000" w:rsidRDefault="00B861AA" w:rsidRPr="001D35E7">
                <w:pPr>
                  <w:tabs>
                    <w:tab w:val="left" w:pos="426"/>
                    <w:tab w:val="left" w:pos="993"/>
                    <w:tab w:val="left" w:pos="2268"/>
                    <w:tab w:val="left" w:pos="3119"/>
                  </w:tabs>
                  <w:spacing w:before="40"/>
                  <w:ind w:left="0" w:right="-41" w:firstLine="0"/>
                </w:pPr>
                <w:proofErr w:type="spellStart"/>
                <w:r w:rsidDel="00000000" w:rsidR="00000000" w:rsidRPr="001D35E7">
                  <w:rPr>
                    <w:rFonts w:ascii="Arial" w:hAnsi="Arial"/>
                    <w:sz w:val="18"/>
                  </w:rPr>
                  <w:t>Изм</w:t>
                </w:r>
                <w:proofErr w:type="spellEnd"/>
                <w:r w:rsidDel="00000000" w:rsidR="00000000" w:rsidRPr="001D35E7">
                  <w:rPr>
                    <w:rFonts w:ascii="Arial" w:hAnsi="Arial"/>
                    <w:sz w:val="18"/>
                  </w:rPr>
                  <w:tab/>
                  <w:t>Лист</w:t>
                </w:r>
                <w:r w:rsidDel="00000000" w:rsidR="00000000" w:rsidRPr="001D35E7">
                  <w:rPr>
                    <w:rFonts w:ascii="Arial" w:hAnsi="Arial"/>
                    <w:sz w:val="18"/>
                  </w:rPr>
                  <w:tab/>
                  <w:t>№ докум.</w:t>
                </w:r>
                <w:r w:rsidDel="00000000" w:rsidR="00000000" w:rsidRPr="001D35E7">
                  <w:rPr>
                    <w:rFonts w:ascii="Arial" w:hAnsi="Arial"/>
                    <w:sz w:val="18"/>
                  </w:rPr>
                  <w:tab/>
                  <w:t>Подп.</w:t>
                </w:r>
                <w:r w:rsidDel="00000000" w:rsidR="00000000" w:rsidRPr="001D35E7">
                  <w:rPr>
                    <w:rFonts w:ascii="Arial" w:hAnsi="Arial"/>
                    <w:sz w:val="18"/>
                  </w:rPr>
                  <w:tab/>
                  <w:t>Дата</w:t>
                </w:r>
              </w:p>
            </w:txbxContent>
          </v:textbox>
        </v:rect>
      </w:pict>
    </w:r>
    <w:r w:rsidDel="00000000" w:rsidR="00000000" w:rsidRPr="00000000">
      <w:pict>
        <v:rect id="Rectangle 20" style="position:absolute;left:0;text-align:left;margin-left:157.5pt;margin-top:65.25pt;width:27.05pt;height:13.5pt;z-index:251638784;visibility:visible" o:spid="_x0000_s4131" filled="f" stroked="f" strokeweight="1.5pt">
          <v:textbox inset="1pt,1pt,1pt,1pt">
            <w:txbxContent>
              <w:p w:rsidR="00B861AA" w:rsidDel="00000000" w:rsidP="00000000" w:rsidRDefault="00B861AA" w:rsidRPr="00000000">
                <w:pPr>
                  <w:ind w:left="0" w:firstLine="0"/>
                </w:pPr>
              </w:p>
            </w:txbxContent>
          </v:textbox>
        </v:rect>
      </w:pict>
    </w:r>
    <w:r w:rsidDel="00000000" w:rsidR="00000000" w:rsidRPr="00000000">
      <w:pict>
        <v:rect id="Rectangle 21" style="position:absolute;left:0;text-align:left;margin-left:156.75pt;margin-top:50.25pt;width:27.05pt;height:13.5pt;z-index:251639808;visibility:visible" o:spid="_x0000_s4132" filled="f" stroked="f" strokeweight="1.5pt">
          <v:textbox inset="1pt,1pt,1pt,1pt">
            <w:txbxContent>
              <w:p w:rsidR="00B861AA" w:rsidDel="00000000" w:rsidP="00000000" w:rsidRDefault="00B861AA" w:rsidRPr="00000000">
                <w:pPr>
                  <w:ind w:left="0" w:firstLine="0"/>
                </w:pPr>
              </w:p>
            </w:txbxContent>
          </v:textbox>
        </v:rect>
      </w:pict>
    </w:r>
    <w:r w:rsidDel="00000000" w:rsidR="00000000" w:rsidRPr="00000000">
      <w:pict>
        <v:rect id="Rectangle 22" style="position:absolute;left:0;text-align:left;margin-left:157.5pt;margin-top:78.75pt;width:27.05pt;height:13.5pt;z-index:251641856;visibility:visible" o:spid="_x0000_s4133" filled="f" stroked="f" strokeweight="1.5pt">
          <v:textbox inset="1pt,1pt,1pt,1pt">
            <w:txbxContent>
              <w:p w:rsidR="00B861AA" w:rsidDel="00000000" w:rsidP="00000000" w:rsidRDefault="00B861AA" w:rsidRPr="00000000">
                <w:pPr>
                  <w:ind w:left="0" w:firstLine="0"/>
                </w:pPr>
              </w:p>
            </w:txbxContent>
          </v:textbox>
        </v:rect>
      </w:pict>
    </w:r>
    <w:r w:rsidDel="00000000" w:rsidR="00000000" w:rsidRPr="00000000">
      <w:pict>
        <v:rect id="Rectangle 23" style="position:absolute;left:0;text-align:left;margin-left:50.3pt;margin-top:64.5pt;width:63.75pt;height:13.5pt;z-index:251642880;visibility:visible" o:spid="_x0000_s4134" filled="f" stroked="f" strokeweight="1.5pt">
          <v:textbox inset="1pt,1pt,1pt,1pt">
            <w:txbxContent>
              <w:p w:rsidR="00B861AA" w:rsidDel="00000000" w:rsidP="00EA19C5" w:rsidRDefault="00B861AA" w:rsidRPr="00EA19C5">
                <w:pPr>
                  <w:ind w:left="0" w:firstLine="142"/>
                  <w:rPr>
                    <w:rFonts w:ascii="Arial" w:cs="Arial" w:hAnsi="Arial"/>
                    <w:sz w:val="18"/>
                  </w:rPr>
                </w:pPr>
                <w:proofErr w:type="spellStart"/>
                <w:r w:rsidDel="00000000" w:rsidR="00000000" w:rsidRPr="00000000">
                  <w:rPr>
                    <w:rFonts w:ascii="Arial" w:cs="Arial" w:hAnsi="Arial"/>
                    <w:sz w:val="18"/>
                  </w:rPr>
                  <w:t>Горницкая</w:t>
                </w:r>
                <w:proofErr w:type="spellEnd"/>
              </w:p>
            </w:txbxContent>
          </v:textbox>
        </v:rect>
      </w:pict>
    </w:r>
    <w:r w:rsidDel="00000000" w:rsidR="00000000" w:rsidRPr="00000000">
      <w:pict>
        <v:rect id="Rectangle 24" style="position:absolute;left:0;text-align:left;margin-left:49.55pt;margin-top:50.25pt;width:63.75pt;height:13.5pt;z-index:251643904;visibility:visible" o:spid="_x0000_s4135" filled="f" stroked="f" strokeweight="1.5pt">
          <v:textbox inset="1pt,1pt,1pt,1pt">
            <w:txbxContent>
              <w:p w:rsidR="00B861AA" w:rsidDel="00000000" w:rsidP="00EA19C5" w:rsidRDefault="00DD60E3" w:rsidRPr="009B08A8">
                <w:pPr>
                  <w:ind w:firstLine="0"/>
                </w:pPr>
                <w:r w:rsidDel="00000000" w:rsidR="00000000" w:rsidRPr="00000000">
                  <w:rPr>
                    <w:rFonts w:ascii="Arial" w:cs="Arial" w:hAnsi="Arial"/>
                    <w:sz w:val="18"/>
                    <w:szCs w:val="18"/>
                  </w:rPr>
                  <w:t>Иванов</w:t>
                </w:r>
              </w:p>
            </w:txbxContent>
          </v:textbox>
        </v:rect>
      </w:pict>
    </w:r>
    <w:r w:rsidDel="00000000" w:rsidR="00000000" w:rsidRPr="00000000">
      <w:pict>
        <v:line id="Line 3" style="position:absolute;left:0;text-align:left;z-index:251644928;visibility:visible" o:spid="_x0000_s4114" from="1.3pt,21.7pt" to="185.5pt,21.75pt">
          <v:stroke endarrowlength="short" endarrowwidth="narrow" startarrowlength="short" startarrowwidth="narrow"/>
        </v:line>
      </w:pict>
    </w:r>
    <w:r w:rsidDel="00000000" w:rsidR="00000000" w:rsidRPr="00000000">
      <w:pict>
        <v:rect id="Rectangle 25" style="position:absolute;left:0;text-align:left;margin-left:46.3pt;margin-top:91.4pt;width:63.75pt;height:13.5pt;z-index:251645952;visibility:visible" o:spid="_x0000_s4146" filled="f" stroked="f" strokeweight="1.5pt">
          <v:textbox inset="1pt,1pt,1pt,1pt">
            <w:txbxContent>
              <w:p w:rsidR="00B861AA" w:rsidDel="00000000" w:rsidP="00DD7B6B" w:rsidRDefault="00B861AA" w:rsidRPr="00DD7B6B">
                <w:pPr>
                  <w:ind w:left="0" w:firstLine="142"/>
                  <w:jc w:val="center"/>
                  <w:rPr>
                    <w:rFonts w:ascii="Arial" w:cs="Arial" w:hAnsi="Arial"/>
                    <w:sz w:val="18"/>
                  </w:rPr>
                </w:pPr>
              </w:p>
            </w:txbxContent>
          </v:textbox>
        </v:rect>
      </w:pict>
    </w:r>
    <w:r w:rsidDel="00000000" w:rsidR="00000000" w:rsidRPr="00000000">
      <w:pict>
        <v:line id="Line 4" style="position:absolute;left:0;text-align:left;z-index:251646976;visibility:visible" o:spid="_x0000_s4115" strokeweight="1.5pt" from="1.3pt,35.85pt" to="185.5pt,35.9pt">
          <v:stroke endarrowlength="short" endarrowwidth="narrow" startarrowlength="short" startarrowwidth="narrow"/>
        </v:line>
      </w:pict>
    </w:r>
    <w:r w:rsidDel="00000000" w:rsidR="00000000" w:rsidRPr="00000000">
      <w:pict>
        <v:rect id="Rectangle 26" style="position:absolute;left:0;text-align:left;margin-left:2.95pt;margin-top:50.7pt;width:45.9pt;height:13.5pt;z-index:251648000;visibility:visible" o:spid="_x0000_s4136" filled="f" stroked="f" strokeweight="1.5pt">
          <v:textbox inset="1pt,1pt,1pt,1pt">
            <w:txbxContent>
              <w:p w:rsidR="00B861AA" w:rsidDel="00000000" w:rsidP="00000000" w:rsidRDefault="00B861AA" w:rsidRPr="001D35E7">
                <w:pPr>
                  <w:ind w:left="0" w:firstLine="0"/>
                  <w:rPr>
                    <w:rFonts w:ascii="Arial" w:hAnsi="Arial"/>
                    <w:sz w:val="18"/>
                  </w:rPr>
                </w:pPr>
                <w:proofErr w:type="spellStart"/>
                <w:r w:rsidDel="00000000" w:rsidR="00000000" w:rsidRPr="001D35E7">
                  <w:rPr>
                    <w:rFonts w:ascii="Arial" w:hAnsi="Arial"/>
                    <w:sz w:val="18"/>
                  </w:rPr>
                  <w:t>Разраб</w:t>
                </w:r>
                <w:proofErr w:type="spellEnd"/>
                <w:r w:rsidDel="00000000" w:rsidR="00000000" w:rsidRPr="001D35E7">
                  <w:rPr>
                    <w:rFonts w:ascii="Arial" w:hAnsi="Arial"/>
                    <w:sz w:val="18"/>
                  </w:rPr>
                  <w:t>.</w:t>
                </w:r>
              </w:p>
            </w:txbxContent>
          </v:textbox>
        </v:rect>
      </w:pict>
    </w:r>
    <w:r w:rsidDel="00000000" w:rsidR="00000000" w:rsidRPr="00000000">
      <w:pict>
        <v:line id="Line 5" style="position:absolute;left:0;text-align:left;z-index:251649024;visibility:visible" o:spid="_x0000_s4116" strokeweight="1.5pt" from="1.3pt,50.05pt" to="519.35pt,50.1pt">
          <v:stroke endarrowlength="short" endarrowwidth="narrow" startarrowlength="short" startarrowwidth="narrow"/>
        </v:line>
      </w:pict>
    </w:r>
    <w:r w:rsidDel="00000000" w:rsidR="00000000" w:rsidRPr="00000000">
      <w:pict>
        <v:rect id="Rectangle 27" style="position:absolute;left:0;text-align:left;margin-left:382.35pt;margin-top:50.7pt;width:140.25pt;height:13.15pt;z-index:251650048;visibility:visible" o:spid="_x0000_s4137" filled="f" stroked="f" strokeweight="1.5pt">
          <v:textbox inset="1pt,1pt,1pt,1pt">
            <w:txbxContent>
              <w:p w:rsidR="00B861AA" w:rsidDel="00000000" w:rsidP="00000000" w:rsidRDefault="00B861AA" w:rsidRPr="00000000">
                <w:pPr>
                  <w:tabs>
                    <w:tab w:val="left" w:pos="993"/>
                    <w:tab w:val="left" w:pos="1985"/>
                  </w:tabs>
                  <w:ind w:left="0" w:right="-45" w:firstLine="142"/>
                </w:pPr>
                <w:r w:rsidDel="00000000" w:rsidR="00000000" w:rsidRPr="00000000">
                  <w:rPr>
                    <w:rFonts w:ascii="Arial" w:hAnsi="Arial"/>
                    <w:sz w:val="18"/>
                  </w:rPr>
                  <w:t>Лит.</w:t>
                </w:r>
                <w:r w:rsidDel="00000000" w:rsidR="00000000" w:rsidRPr="00000000">
                  <w:rPr>
                    <w:rFonts w:ascii="Arial" w:hAnsi="Arial"/>
                    <w:sz w:val="18"/>
                  </w:rPr>
                  <w:tab/>
                  <w:t>Лист</w:t>
                </w:r>
                <w:r w:rsidDel="00000000" w:rsidR="00000000" w:rsidRPr="00000000">
                  <w:rPr>
                    <w:rFonts w:ascii="Arial" w:hAnsi="Arial"/>
                    <w:sz w:val="18"/>
                  </w:rPr>
                  <w:tab/>
                  <w:t>Листов</w:t>
                </w:r>
              </w:p>
            </w:txbxContent>
          </v:textbox>
        </v:rect>
      </w:pict>
    </w:r>
    <w:r w:rsidDel="00000000" w:rsidR="00000000" w:rsidRPr="00000000">
      <w:pict>
        <v:line id="Line 6" style="position:absolute;left:0;text-align:left;z-index:251651072;visibility:visible" o:spid="_x0000_s4117" from="1.3pt,64.2pt" to="185.5pt,64.25pt">
          <v:stroke endarrowlength="short" endarrowwidth="narrow" startarrowlength="short" startarrowwidth="narrow"/>
        </v:line>
      </w:pict>
    </w:r>
    <w:r w:rsidDel="00000000" w:rsidR="00000000" w:rsidRPr="00000000">
      <w:pict>
        <v:rect id="Rectangle 28" style="position:absolute;left:0;text-align:left;margin-left:2.2pt;margin-top:106.8pt;width:45.9pt;height:14.3pt;z-index:251652096;visibility:visible" o:spid="_x0000_s4138" filled="f" stroked="f" strokeweight="1.5pt">
          <v:textbox inset="1pt,1pt,1pt,1pt">
            <w:txbxContent>
              <w:p w:rsidR="00B861AA" w:rsidDel="00000000" w:rsidP="00000000" w:rsidRDefault="00B861AA" w:rsidRPr="001D35E7">
                <w:pPr>
                  <w:ind w:left="0" w:firstLine="0"/>
                  <w:rPr>
                    <w:rFonts w:ascii="Arial" w:hAnsi="Arial"/>
                    <w:sz w:val="18"/>
                  </w:rPr>
                </w:pPr>
                <w:r w:rsidDel="00000000" w:rsidR="00000000" w:rsidRPr="001D35E7">
                  <w:rPr>
                    <w:rFonts w:ascii="Arial" w:hAnsi="Arial"/>
                    <w:sz w:val="18"/>
                  </w:rPr>
                  <w:t>Утв.</w:t>
                </w:r>
              </w:p>
            </w:txbxContent>
          </v:textbox>
        </v:rect>
      </w:pict>
    </w:r>
    <w:r w:rsidDel="00000000" w:rsidR="00000000" w:rsidRPr="00000000">
      <w:pict>
        <v:line id="Line 7" style="position:absolute;left:0;text-align:left;z-index:251653120;visibility:visible" o:spid="_x0000_s4118" from="1.3pt,78.4pt" to="185.5pt,78.45pt">
          <v:stroke endarrowlength="short" endarrowwidth="narrow" startarrowlength="short" startarrowwidth="narrow"/>
        </v:line>
      </w:pict>
    </w:r>
    <w:r w:rsidDel="00000000" w:rsidR="00000000" w:rsidRPr="00000000">
      <w:pict>
        <v:rect id="Rectangle 29" style="position:absolute;left:0;text-align:left;margin-left:2.2pt;margin-top:92.4pt;width:45.9pt;height:14.3pt;z-index:251654144;visibility:visible" o:spid="_x0000_s4139" filled="f" stroked="f" strokeweight="1.5pt">
          <v:textbox inset="1pt,1pt,1pt,1pt">
            <w:txbxContent>
              <w:p w:rsidR="00B861AA" w:rsidDel="00000000" w:rsidP="00000000" w:rsidRDefault="00B861AA" w:rsidRPr="001D35E7">
                <w:pPr>
                  <w:ind w:left="0" w:firstLine="0"/>
                  <w:rPr>
                    <w:rFonts w:ascii="Arial" w:hAnsi="Arial"/>
                    <w:sz w:val="18"/>
                  </w:rPr>
                </w:pPr>
                <w:r w:rsidDel="00000000" w:rsidR="00000000" w:rsidRPr="001D35E7">
                  <w:rPr>
                    <w:rFonts w:ascii="Arial" w:hAnsi="Arial"/>
                    <w:sz w:val="18"/>
                  </w:rPr>
                  <w:t>Н.контр</w:t>
                </w:r>
              </w:p>
            </w:txbxContent>
          </v:textbox>
        </v:rect>
      </w:pict>
    </w:r>
    <w:r w:rsidDel="00000000" w:rsidR="00000000" w:rsidRPr="00000000">
      <w:pict>
        <v:line id="Line 8" style="position:absolute;left:0;text-align:left;flip:y;z-index:251655168;visibility:visible" o:spid="_x0000_s4119" from="1.3pt,92.1pt" to="185.5pt,92.55pt">
          <v:stroke endarrowlength="short" endarrowwidth="narrow" startarrowlength="short" startarrowwidth="narrow"/>
        </v:line>
      </w:pict>
    </w:r>
    <w:r w:rsidDel="00000000" w:rsidR="00000000" w:rsidRPr="00000000">
      <w:pict>
        <v:rect id="_x0000_s4140" style="position:absolute;left:0;text-align:left;margin-left:2.95pt;margin-top:65.1pt;width:45.9pt;height:13.5pt;z-index:251656192;visibility:visible" filled="f" stroked="f" strokeweight="1.5pt">
          <v:textbox inset="1pt,1pt,1pt,1pt">
            <w:txbxContent>
              <w:p w:rsidR="00B861AA" w:rsidDel="00000000" w:rsidP="00000000" w:rsidRDefault="00B861AA" w:rsidRPr="001D35E7">
                <w:pPr>
                  <w:ind w:left="0" w:firstLine="0"/>
                  <w:rPr>
                    <w:rFonts w:ascii="Arial" w:hAnsi="Arial"/>
                    <w:sz w:val="18"/>
                  </w:rPr>
                </w:pPr>
                <w:r w:rsidDel="00000000" w:rsidR="00000000" w:rsidRPr="001D35E7">
                  <w:rPr>
                    <w:rFonts w:ascii="Arial" w:hAnsi="Arial"/>
                    <w:sz w:val="18"/>
                  </w:rPr>
                  <w:t>Пров.</w:t>
                </w:r>
              </w:p>
            </w:txbxContent>
          </v:textbox>
        </v:rect>
      </w:pict>
    </w:r>
    <w:r w:rsidDel="00000000" w:rsidR="00000000" w:rsidRPr="00000000">
      <w:pict>
        <v:line id="Line 9" style="position:absolute;left:0;text-align:left;z-index:251657216;visibility:visible" o:spid="_x0000_s4120" from="1.3pt,106.75pt" to="185.5pt,106.8pt">
          <v:stroke endarrowlength="short" endarrowwidth="narrow" startarrowlength="short" startarrowwidth="narrow"/>
        </v:line>
      </w:pict>
    </w:r>
    <w:r w:rsidDel="00000000" w:rsidR="00000000" w:rsidRPr="00000000">
      <w:pict>
        <v:line id="Line 31" style="position:absolute;left:0;text-align:left;z-index:251658240;visibility:visible" o:spid="_x0000_s4141" strokeweight="1.5pt" from="185.5pt,7.95pt" to="185.55pt,120.8pt">
          <v:stroke endarrowlength="short" endarrowwidth="narrow" startarrowlength="short" startarrowwidth="narrow"/>
        </v:line>
      </w:pict>
    </w:r>
    <w:r w:rsidDel="00000000" w:rsidR="00000000" w:rsidRPr="00000000">
      <w:pict>
        <v:line id="Line 10" style="position:absolute;left:0;text-align:left;z-index:251659264;visibility:visible" o:spid="_x0000_s4121" strokeweight="1.5pt" from="21.15pt,8.05pt" to="21.2pt,50pt">
          <v:stroke endarrowlength="short" endarrowwidth="narrow" startarrowlength="short" startarrowwidth="narrow"/>
        </v:line>
      </w:pict>
    </w:r>
    <w:r w:rsidDel="00000000" w:rsidR="00000000" w:rsidRPr="00000000">
      <w:pict>
        <v:line id="Line 11" style="position:absolute;left:0;text-align:left;z-index:251660288;visibility:visible" o:spid="_x0000_s4122" strokeweight="1.5pt" from="49.45pt,8pt" to="49.5pt,120.85pt">
          <v:stroke endarrowlength="short" endarrowwidth="narrow" startarrowlength="short" startarrowwidth="narrow"/>
        </v:line>
      </w:pict>
    </w:r>
    <w:r w:rsidDel="00000000" w:rsidR="00000000" w:rsidRPr="00000000">
      <w:pict>
        <v:line id="Line 12" style="position:absolute;left:0;text-align:left;z-index:251661312;visibility:visible" o:spid="_x0000_s4123" strokeweight="1.5pt" from="114.6pt,8.1pt" to="114.65pt,120.95pt">
          <v:stroke endarrowlength="short" endarrowwidth="narrow" startarrowlength="short" startarrowwidth="narrow"/>
        </v:line>
      </w:pict>
    </w:r>
    <w:r w:rsidDel="00000000" w:rsidR="00000000" w:rsidRPr="00000000">
      <w:pict>
        <v:rect id="Rectangle 34" style="position:absolute;left:0;text-align:left;margin-left:189.25pt;margin-top:11.4pt;width:331.05pt;height:37.85pt;z-index:251662336;visibility:visible" o:spid="_x0000_s4144" filled="f" stroked="f" strokeweight="1.5pt">
          <v:textbox inset="1pt,1pt,1pt,1pt">
            <w:txbxContent>
              <w:p w:rsidR="00B861AA" w:rsidDel="00000000" w:rsidP="006758A0" w:rsidRDefault="00B861AA" w:rsidRPr="00CA3C91">
                <w:pPr>
                  <w:spacing w:before="120"/>
                  <w:ind w:right="142" w:firstLine="0"/>
                  <w:jc w:val="center"/>
                  <w:rPr>
                    <w:rFonts w:ascii="Arial" w:cs="Arial" w:hAnsi="Arial"/>
                    <w:sz w:val="36"/>
                    <w:szCs w:val="36"/>
                  </w:rPr>
                </w:pPr>
                <w:r w:rsidDel="00000000" w:rsidR="00000000" w:rsidRPr="00CA3C91">
                  <w:rPr>
                    <w:rFonts w:ascii="Arial" w:cs="Arial" w:hAnsi="Arial"/>
                    <w:sz w:val="36"/>
                    <w:szCs w:val="36"/>
                    <w:lang w:val="en-US"/>
                  </w:rPr>
                  <w:t>09.02.03</w:t>
                </w:r>
                <w:r w:rsidDel="00000000" w:rsidR="00000000" w:rsidRPr="00CA3C91">
                  <w:rPr>
                    <w:rFonts w:ascii="Arial" w:cs="Arial" w:hAnsi="Arial"/>
                    <w:sz w:val="36"/>
                    <w:szCs w:val="36"/>
                  </w:rPr>
                  <w:t>.ИТ.</w:t>
                </w:r>
                <w:r w:rsidDel="00000000" w:rsidR="00234BAB" w:rsidRPr="00000000">
                  <w:rPr>
                    <w:rFonts w:ascii="Arial" w:cs="Arial" w:hAnsi="Arial"/>
                    <w:sz w:val="36"/>
                    <w:szCs w:val="36"/>
                  </w:rPr>
                  <w:t>П</w:t>
                </w:r>
                <w:r w:rsidDel="00000000" w:rsidR="00000000" w:rsidRPr="00CA3C91">
                  <w:rPr>
                    <w:rFonts w:ascii="Arial" w:cs="Arial" w:hAnsi="Arial"/>
                    <w:sz w:val="36"/>
                    <w:szCs w:val="36"/>
                  </w:rPr>
                  <w:t>П.0</w:t>
                </w:r>
                <w:r w:rsidDel="00000000" w:rsidR="00286B6F" w:rsidRPr="00000000">
                  <w:rPr>
                    <w:rFonts w:ascii="Arial" w:cs="Arial" w:hAnsi="Arial"/>
                    <w:sz w:val="36"/>
                    <w:szCs w:val="36"/>
                  </w:rPr>
                  <w:t>1</w:t>
                </w:r>
                <w:r w:rsidDel="00000000" w:rsidR="00000000" w:rsidRPr="00CA3C91">
                  <w:rPr>
                    <w:rFonts w:ascii="Arial" w:cs="Arial" w:hAnsi="Arial"/>
                    <w:sz w:val="36"/>
                    <w:szCs w:val="36"/>
                  </w:rPr>
                  <w:t>.</w:t>
                </w:r>
                <w:r w:rsidDel="00000000" w:rsidR="00000000" w:rsidRPr="00CA3C91">
                  <w:rPr>
                    <w:rFonts w:ascii="Arial" w:cs="Arial" w:hAnsi="Arial"/>
                    <w:sz w:val="36"/>
                    <w:szCs w:val="36"/>
                    <w:lang w:val="en-US"/>
                  </w:rPr>
                  <w:t>0</w:t>
                </w:r>
                <w:r w:rsidDel="00000000" w:rsidR="00286B6F" w:rsidRPr="00000000">
                  <w:rPr>
                    <w:rFonts w:ascii="Arial" w:cs="Arial" w:hAnsi="Arial"/>
                    <w:sz w:val="36"/>
                    <w:szCs w:val="36"/>
                  </w:rPr>
                  <w:t>1</w:t>
                </w:r>
                <w:r w:rsidDel="00000000" w:rsidR="00000000" w:rsidRPr="00CA3C91">
                  <w:rPr>
                    <w:rFonts w:ascii="Arial" w:cs="Arial" w:hAnsi="Arial"/>
                    <w:sz w:val="36"/>
                    <w:szCs w:val="36"/>
                  </w:rPr>
                  <w:t>.</w:t>
                </w:r>
                <w:r w:rsidDel="00000000" w:rsidR="00286B6F" w:rsidRPr="00000000">
                  <w:rPr>
                    <w:rFonts w:ascii="Arial" w:cs="Arial" w:hAnsi="Arial"/>
                    <w:sz w:val="36"/>
                    <w:szCs w:val="36"/>
                  </w:rPr>
                  <w:t>00.О</w:t>
                </w:r>
              </w:p>
              <w:p w:rsidR="00B861AA" w:rsidDel="00000000" w:rsidP="00EA19C5" w:rsidRDefault="00B861AA" w:rsidRPr="00EA19C5">
                <w:pPr>
                  <w:spacing w:before="120"/>
                  <w:ind w:right="142" w:firstLine="0"/>
                  <w:jc w:val="center"/>
                  <w:rPr>
                    <w:rFonts w:ascii="Arial" w:cs="Arial" w:hAnsi="Arial"/>
                    <w:sz w:val="36"/>
                    <w:szCs w:val="36"/>
                  </w:rPr>
                </w:pPr>
              </w:p>
            </w:txbxContent>
          </v:textbox>
        </v:rect>
      </w:pict>
    </w:r>
    <w:r w:rsidDel="00000000" w:rsidR="00000000" w:rsidRPr="00000000">
      <w:pict>
        <v:line id="Line 13" style="position:absolute;left:0;text-align:left;z-index:251663360;visibility:visible" o:spid="_x0000_s4124" strokeweight="1.5pt" from="157.15pt,8.1pt" to="157.2pt,120.95pt">
          <v:stroke endarrowlength="short" endarrowwidth="narrow" startarrowlength="short" startarrowwidth="narrow"/>
        </v:line>
      </w:pict>
    </w:r>
    <w:r w:rsidDel="00000000" w:rsidR="00000000" w:rsidRPr="00000000">
      <w:pict>
        <v:rect id="Rectangle 14" style="position:absolute;left:0;text-align:left;margin-left:383.55pt;margin-top:49.95pt;width:135.95pt;height:28.35pt;z-index:251664384;visibility:visible" o:spid="_x0000_s4125" filled="f" strokeweight="1.5pt"/>
      </w:pict>
    </w:r>
    <w:r w:rsidDel="00000000" w:rsidR="00000000" w:rsidRPr="00000000">
      <w:pict>
        <v:line id="Line 15" style="position:absolute;left:0;text-align:left;z-index:251665408;visibility:visible" o:spid="_x0000_s4126" strokeweight="1.5pt" from="426.25pt,49.95pt" to="426.3pt,78.35pt">
          <v:stroke endarrowlength="short" endarrowwidth="narrow" startarrowlength="short" startarrowwidth="narrow"/>
        </v:line>
      </w:pict>
    </w:r>
    <w:r w:rsidDel="00000000" w:rsidR="00000000" w:rsidRPr="00000000">
      <w:pict>
        <v:rect id="Rectangle 36" style="position:absolute;left:0;text-align:left;margin-left:387.75pt;margin-top:79.5pt;width:135.55pt;height:40.25pt;z-index:251666432;visibility:visible" o:spid="_x0000_s4145" filled="f" stroked="f" strokeweight="1.5pt">
          <v:textbox inset="1pt,1pt,1pt,1pt">
            <w:txbxContent>
              <w:p w:rsidR="00B861AA" w:rsidDel="00000000" w:rsidP="00BC6A6A" w:rsidRDefault="00B04776" w:rsidRPr="00CA3C91">
                <w:pPr>
                  <w:ind w:hanging="142"/>
                  <w:jc w:val="center"/>
                  <w:rPr>
                    <w:rFonts w:ascii="Arial" w:cs="Arial" w:hAnsi="Arial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hAnsi="Arial"/>
                    <w:sz w:val="22"/>
                    <w:szCs w:val="22"/>
                  </w:rPr>
                  <w:t>Колледж</w:t>
                </w:r>
                <w:r w:rsidDel="00000000" w:rsidR="00B861AA" w:rsidRPr="00CA3C91">
                  <w:rPr>
                    <w:rFonts w:ascii="Arial" w:cs="Arial" w:hAnsi="Arial"/>
                    <w:sz w:val="22"/>
                    <w:szCs w:val="22"/>
                  </w:rPr>
                  <w:t xml:space="preserve"> НТИ НИЯУ МИФИ</w:t>
                </w:r>
              </w:p>
              <w:p w:rsidR="00B861AA" w:rsidDel="00000000" w:rsidP="00BC6A6A" w:rsidRDefault="00B861AA" w:rsidRPr="00CA3C91">
                <w:pPr>
                  <w:ind w:hanging="142"/>
                  <w:jc w:val="center"/>
                  <w:rPr>
                    <w:rFonts w:ascii="Arial" w:cs="Arial" w:hAnsi="Arial"/>
                    <w:sz w:val="22"/>
                    <w:szCs w:val="22"/>
                  </w:rPr>
                </w:pPr>
                <w:r w:rsidDel="00000000" w:rsidR="00000000" w:rsidRPr="00CA3C91">
                  <w:rPr>
                    <w:rFonts w:ascii="Arial" w:cs="Arial" w:hAnsi="Arial"/>
                    <w:sz w:val="22"/>
                    <w:szCs w:val="22"/>
                  </w:rPr>
                  <w:t xml:space="preserve">ЦМК </w:t>
                </w:r>
                <w:proofErr w:type="gramStart"/>
                <w:r w:rsidDel="00000000" w:rsidR="00000000" w:rsidRPr="00CA3C91">
                  <w:rPr>
                    <w:rFonts w:ascii="Arial" w:cs="Arial" w:hAnsi="Arial"/>
                    <w:sz w:val="22"/>
                    <w:szCs w:val="22"/>
                  </w:rPr>
                  <w:t>ИТ</w:t>
                </w:r>
                <w:proofErr w:type="gramEnd"/>
              </w:p>
              <w:p w:rsidR="00B861AA" w:rsidDel="00000000" w:rsidP="00BC6A6A" w:rsidRDefault="00B861AA" w:rsidRPr="00CA3C91">
                <w:pPr>
                  <w:ind w:hanging="142"/>
                  <w:jc w:val="center"/>
                  <w:rPr>
                    <w:rFonts w:ascii="Arial" w:cs="Arial" w:hAnsi="Arial"/>
                    <w:sz w:val="22"/>
                    <w:szCs w:val="22"/>
                  </w:rPr>
                </w:pPr>
                <w:r w:rsidDel="00000000" w:rsidR="00000000" w:rsidRPr="00CA3C91">
                  <w:rPr>
                    <w:rFonts w:ascii="Arial" w:cs="Arial" w:hAnsi="Arial"/>
                    <w:sz w:val="22"/>
                    <w:szCs w:val="22"/>
                  </w:rPr>
                  <w:t>КПР-</w:t>
                </w:r>
                <w:r w:rsidDel="00000000" w:rsidR="00234BAB" w:rsidRPr="001C7E29">
                  <w:rPr>
                    <w:rFonts w:ascii="Arial" w:cs="Arial" w:hAnsi="Arial"/>
                    <w:sz w:val="22"/>
                    <w:szCs w:val="22"/>
                  </w:rPr>
                  <w:t>33</w:t>
                </w:r>
                <w:r w:rsidDel="00000000" w:rsidR="00000000" w:rsidRPr="00CA3C91">
                  <w:rPr>
                    <w:rFonts w:ascii="Arial" w:cs="Arial" w:hAnsi="Arial"/>
                    <w:sz w:val="22"/>
                    <w:szCs w:val="22"/>
                  </w:rPr>
                  <w:t>Д</w:t>
                </w:r>
              </w:p>
              <w:p w:rsidR="00B861AA" w:rsidDel="00000000" w:rsidP="00EA19C5" w:rsidRDefault="00B861AA" w:rsidRPr="004910E7">
                <w:pPr>
                  <w:ind w:hanging="142"/>
                  <w:jc w:val="center"/>
                  <w:rPr>
                    <w:rFonts w:ascii="Arial" w:cs="Arial" w:hAnsi="Arial"/>
                    <w:sz w:val="22"/>
                    <w:szCs w:val="22"/>
                  </w:rPr>
                </w:pPr>
              </w:p>
            </w:txbxContent>
          </v:textbox>
        </v:rect>
      </w:pict>
    </w:r>
    <w:r w:rsidDel="00000000" w:rsidR="00000000" w:rsidRPr="00000000">
      <w:pict>
        <v:rect id="Rectangle 1024" style="position:absolute;left:0;text-align:left;margin-left:51.25pt;margin-top:107.7pt;width:63.75pt;height:13.5pt;z-index:251667456;visibility:visible" o:spid="_x0000_s4147" filled="f" stroked="f" strokeweight="1.5pt">
          <v:textbox inset="1pt,1pt,1pt,1pt">
            <w:txbxContent>
              <w:p w:rsidR="00B861AA" w:rsidDel="00000000" w:rsidP="00EA19C5" w:rsidRDefault="00DD7B6B" w:rsidRPr="00DD7B6B">
                <w:pPr>
                  <w:ind w:left="0" w:firstLine="142"/>
                  <w:rPr>
                    <w:rFonts w:ascii="Arial" w:cs="Arial" w:hAnsi="Arial"/>
                    <w:sz w:val="18"/>
                  </w:rPr>
                </w:pPr>
                <w:proofErr w:type="spellStart"/>
                <w:r w:rsidDel="00000000" w:rsidR="00000000" w:rsidRPr="00DD7B6B">
                  <w:rPr>
                    <w:rFonts w:ascii="Arial" w:cs="Arial" w:hAnsi="Arial"/>
                    <w:sz w:val="18"/>
                  </w:rPr>
                  <w:t>Горницкая</w:t>
                </w:r>
                <w:proofErr w:type="spellEnd"/>
              </w:p>
            </w:txbxContent>
          </v:textbox>
        </v:rect>
      </w:pict>
    </w:r>
    <w:r w:rsidDel="00000000" w:rsidR="00000000" w:rsidRPr="00000000">
      <w:pict>
        <v:line id="Line 16" style="position:absolute;left:0;text-align:left;z-index:251668480;visibility:visible" o:spid="_x0000_s4127" from="397.95pt,64.15pt" to="398pt,78.35pt">
          <v:stroke endarrowlength="short" endarrowwidth="narrow" startarrowlength="short" startarrowwidth="narrow"/>
        </v:line>
      </w:pict>
    </w:r>
    <w:r w:rsidDel="00000000" w:rsidR="00000000" w:rsidRPr="00000000">
      <w:pict>
        <v:rect id="Rectangle 1025" style="position:absolute;left:0;text-align:left;margin-left:381.35pt;margin-top:66.85pt;width:20.7pt;height:13.5pt;z-index:251669504;visibility:visible" o:spid="_x0000_s4152" filled="f" stroked="f" strokeweight="1.5pt">
          <v:textbox inset="1pt,1pt,1pt,1pt">
            <w:txbxContent>
              <w:p w:rsidR="00B861AA" w:rsidDel="00000000" w:rsidP="00BC6A6A" w:rsidRDefault="00B861AA" w:rsidRPr="00E46695">
                <w:pPr>
                  <w:ind w:left="0" w:firstLine="142"/>
                  <w:rPr>
                    <w:rFonts w:ascii="Arial" w:cs="Arial" w:hAnsi="Arial"/>
                    <w:i w:val="1"/>
                    <w:sz w:val="18"/>
                  </w:rPr>
                </w:pPr>
                <w:r w:rsidDel="00000000" w:rsidR="00000000" w:rsidRPr="00E46695">
                  <w:rPr>
                    <w:rFonts w:ascii="Arial" w:cs="Arial" w:hAnsi="Arial"/>
                    <w:i w:val="1"/>
                    <w:sz w:val="18"/>
                  </w:rPr>
                  <w:t>У</w:t>
                </w:r>
              </w:p>
              <w:p w:rsidR="00B861AA" w:rsidDel="00000000" w:rsidP="004910E7" w:rsidRDefault="00B861AA" w:rsidRPr="00EA19C5">
                <w:pPr>
                  <w:ind w:left="0" w:firstLine="142"/>
                  <w:rPr>
                    <w:rFonts w:ascii="Arial" w:cs="Arial" w:hAnsi="Arial"/>
                    <w:sz w:val="18"/>
                  </w:rPr>
                </w:pPr>
              </w:p>
            </w:txbxContent>
          </v:textbox>
        </v:rect>
      </w:pict>
    </w:r>
    <w:r w:rsidDel="00000000" w:rsidR="00000000" w:rsidRPr="00000000">
      <w:pict>
        <v:line id="Line 17" style="position:absolute;left:0;text-align:left;z-index:251670528;visibility:visible" o:spid="_x0000_s4128" from="412.1pt,64.15pt" to="412.15pt,78.4pt">
          <v:stroke endarrowlength="short" endarrowwidth="narrow" startarrowlength="short" startarrowwidth="narrow"/>
        </v:line>
      </w:pict>
    </w:r>
    <w:r w:rsidDel="00000000" w:rsidR="00000000" w:rsidRPr="00000000">
      <w:pict>
        <v:rect id="_x0000_s4148" style="position:absolute;left:0;text-align:left;margin-left:425.65pt;margin-top:65.75pt;width:46.5pt;height:15pt;z-index:251671552;visibility:visible" filled="f" stroked="f" strokeweight="1.5pt">
          <v:textbox inset="1pt,1pt,1pt,1pt">
            <w:txbxContent>
              <w:p w:rsidR="00B861AA" w:rsidDel="00000000" w:rsidP="00BC6A6A" w:rsidRDefault="00B861AA" w:rsidRPr="00E46695">
                <w:pPr>
                  <w:ind w:left="0" w:right="0" w:firstLine="0"/>
                  <w:jc w:val="center"/>
                  <w:rPr>
                    <w:rFonts w:ascii="Arial" w:cs="Arial" w:hAnsi="Arial"/>
                    <w:i w:val="1"/>
                    <w:sz w:val="18"/>
                  </w:rPr>
                </w:pPr>
                <w:r w:rsidDel="00000000" w:rsidR="00000000" w:rsidRPr="00E46695">
                  <w:rPr>
                    <w:rFonts w:ascii="Arial" w:cs="Arial" w:hAnsi="Arial"/>
                    <w:i w:val="1"/>
                    <w:sz w:val="18"/>
                  </w:rPr>
                  <w:t>2</w:t>
                </w:r>
              </w:p>
              <w:p w:rsidR="00B861AA" w:rsidDel="00000000" w:rsidP="007F6B65" w:rsidRDefault="00B861AA" w:rsidRPr="00EA19C5">
                <w:pPr>
                  <w:ind w:left="0" w:firstLine="0"/>
                  <w:jc w:val="center"/>
                  <w:rPr>
                    <w:rFonts w:ascii="Arial" w:cs="Arial" w:hAnsi="Arial"/>
                    <w:sz w:val="18"/>
                  </w:rPr>
                </w:pPr>
              </w:p>
            </w:txbxContent>
          </v:textbox>
        </v:rect>
      </w:pict>
    </w:r>
    <w:r w:rsidDel="00000000" w:rsidR="00000000" w:rsidRPr="00000000">
      <w:pict>
        <v:line id="Line 18" style="position:absolute;left:0;text-align:left;z-index:251672576;visibility:visible" o:spid="_x0000_s4129" strokeweight="1.5pt" from="472.95pt,49.95pt" to="473pt,78.35pt">
          <v:stroke endarrowlength="short" endarrowwidth="narrow" startarrowlength="short" startarrowwidth="narrow"/>
        </v:line>
      </w:pict>
    </w:r>
    <w:r w:rsidDel="00000000" w:rsidR="00000000" w:rsidRPr="00000000">
      <w:pict>
        <v:rect id="_x0000_s4149" style="position:absolute;left:0;text-align:left;margin-left:472.35pt;margin-top:66.15pt;width:46.5pt;height:15pt;z-index:251673600;visibility:visible" filled="f" stroked="f" strokeweight="1.5pt">
          <v:textbox inset="1pt,1pt,1pt,1pt">
            <w:txbxContent>
              <w:p w:rsidR="00B861AA" w:rsidDel="00000000" w:rsidP="00BC6A6A" w:rsidRDefault="00B861AA" w:rsidRPr="00000000">
                <w:pPr>
                  <w:ind w:left="0" w:firstLine="142"/>
                  <w:jc w:val="center"/>
                  <w:rPr>
                    <w:rFonts w:ascii="Arial" w:cs="Arial" w:hAnsi="Arial"/>
                    <w:i w:val="1"/>
                    <w:sz w:val="18"/>
                  </w:rPr>
                </w:pPr>
                <w:r w:rsidDel="00000000" w:rsidR="00000000" w:rsidRPr="00000000">
                  <w:rPr>
                    <w:rFonts w:ascii="Arial" w:cs="Arial" w:hAnsi="Arial"/>
                    <w:i w:val="1"/>
                    <w:sz w:val="18"/>
                  </w:rPr>
                  <w:t>92</w:t>
                </w:r>
              </w:p>
              <w:p w:rsidR="00B861AA" w:rsidDel="00000000" w:rsidP="00BC6A6A" w:rsidRDefault="00B861AA" w:rsidRPr="00E46695">
                <w:pPr>
                  <w:ind w:left="0" w:firstLine="142"/>
                  <w:jc w:val="center"/>
                  <w:rPr>
                    <w:rFonts w:ascii="Arial" w:cs="Arial" w:hAnsi="Arial"/>
                    <w:i w:val="1"/>
                    <w:sz w:val="18"/>
                  </w:rPr>
                </w:pPr>
              </w:p>
              <w:p w:rsidR="00B861AA" w:rsidDel="00000000" w:rsidP="00BC6A6A" w:rsidRDefault="00B861AA" w:rsidRPr="00EA19C5">
                <w:pPr>
                  <w:ind w:left="0" w:right="0" w:firstLine="0"/>
                  <w:jc w:val="center"/>
                  <w:rPr>
                    <w:rFonts w:ascii="Arial" w:cs="Arial" w:hAnsi="Arial"/>
                    <w:sz w:val="18"/>
                  </w:rPr>
                </w:pPr>
              </w:p>
            </w:txbxContent>
          </v:textbox>
        </v:rect>
      </w:pict>
    </w:r>
    <w:r w:rsidDel="00000000" w:rsidR="00000000" w:rsidRPr="00000000">
      <w:pict>
        <v:rect id="Rectangle 30" style="position:absolute;left:0;text-align:left;margin-left:2.2pt;margin-top:78.6pt;width:45.9pt;height:13.5pt;z-index:251675648;visibility:visible" o:spid="_x0000_s4151" filled="f" stroked="f" strokeweight="1.5pt">
          <v:textbox inset="1pt,1pt,1pt,1pt">
            <w:txbxContent>
              <w:p w:rsidR="00B861AA" w:rsidDel="00000000" w:rsidP="00BC6A6A" w:rsidRDefault="00B861AA" w:rsidRPr="001D35E7">
                <w:pPr>
                  <w:ind w:left="0" w:firstLine="0"/>
                  <w:rPr>
                    <w:rFonts w:ascii="Arial" w:hAnsi="Arial"/>
                    <w:sz w:val="18"/>
                  </w:rPr>
                </w:pPr>
                <w:proofErr w:type="spellStart"/>
                <w:r w:rsidDel="00000000" w:rsidR="00000000" w:rsidRPr="001D35E7">
                  <w:rPr>
                    <w:rFonts w:ascii="Arial" w:hAnsi="Arial"/>
                    <w:sz w:val="18"/>
                  </w:rPr>
                  <w:t>Конс</w:t>
                </w:r>
                <w:proofErr w:type="spellEnd"/>
                <w:r w:rsidDel="00000000" w:rsidR="00000000" w:rsidRPr="001D35E7">
                  <w:rPr>
                    <w:rFonts w:ascii="Arial" w:hAnsi="Arial"/>
                    <w:sz w:val="18"/>
                  </w:rPr>
                  <w:t>.</w:t>
                </w:r>
              </w:p>
            </w:txbxContent>
          </v:textbox>
        </v:rect>
      </w:pict>
    </w:r>
    <w:r w:rsidDel="00000000" w:rsidR="00000000" w:rsidRPr="00000000">
      <w:pict>
        <v:line id="Line 32" style="position:absolute;left:0;text-align:left;z-index:251677696;visibility:visible" o:spid="_x0000_s4142" strokeweight="1.5pt" from="383.55pt,64.3pt" to="519.2pt,64.35pt">
          <v:stroke endarrowlength="short" endarrowwidth="narrow" startarrowlength="short" startarrowwidth="narrow"/>
        </v:line>
      </w:pict>
    </w:r>
    <w:r w:rsidDel="00000000" w:rsidR="00000000" w:rsidRPr="00000000">
      <w:pict>
        <v:line id="Line 33" style="position:absolute;left:0;text-align:left;z-index:251678720;visibility:visible" o:spid="_x0000_s4143" strokeweight="1.5pt" from="383.55pt,49.9pt" to="383.6pt,120.8pt">
          <v:stroke endarrowlength="short" endarrowwidth="narrow" startarrowlength="short" startarrowwidth="narrow"/>
        </v:line>
      </w:pic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142" w:right="141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ru-RU"/>
      </w:rPr>
    </w:rPrDefault>
    <w:pPrDefault>
      <w:pPr>
        <w:ind w:left="142" w:right="141" w:firstLine="397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Cambria" w:cs="Cambria" w:eastAsia="Cambria" w:hAnsi="Cambria"/>
      <w:b w:val="1"/>
      <w:color w:val="365f91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ED18E6"/>
    <w:pPr>
      <w:ind w:left="142" w:right="141" w:firstLine="397"/>
    </w:pPr>
    <w:rPr>
      <w:sz w:val="28"/>
    </w:rPr>
  </w:style>
  <w:style w:type="paragraph" w:styleId="1">
    <w:name w:val="heading 1"/>
    <w:basedOn w:val="a"/>
    <w:next w:val="a"/>
    <w:link w:val="10"/>
    <w:uiPriority w:val="9"/>
    <w:qFormat w:val="1"/>
    <w:rsid w:val="00995536"/>
    <w:pPr>
      <w:keepNext w:val="1"/>
      <w:keepLines w:val="1"/>
      <w:spacing w:before="480"/>
      <w:outlineLvl w:val="0"/>
    </w:pPr>
    <w:rPr>
      <w:rFonts w:ascii="Cambria" w:hAnsi="Cambria"/>
      <w:b w:val="1"/>
      <w:bCs w:val="1"/>
      <w:color w:val="365f91"/>
      <w:szCs w:val="28"/>
    </w:rPr>
  </w:style>
  <w:style w:type="paragraph" w:styleId="2">
    <w:name w:val="heading 2"/>
    <w:basedOn w:val="a"/>
    <w:next w:val="a"/>
    <w:link w:val="20"/>
    <w:uiPriority w:val="9"/>
    <w:semiHidden w:val="1"/>
    <w:unhideWhenUsed w:val="1"/>
    <w:qFormat w:val="1"/>
    <w:rsid w:val="00F33CEA"/>
    <w:pPr>
      <w:keepNext w:val="1"/>
      <w:keepLines w:val="1"/>
      <w:spacing w:before="200"/>
      <w:outlineLvl w:val="1"/>
    </w:pPr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 w:val="1"/>
    <w:unhideWhenUsed w:val="1"/>
    <w:qFormat w:val="1"/>
    <w:rsid w:val="00766D9A"/>
    <w:pPr>
      <w:keepNext w:val="1"/>
      <w:keepLines w:val="1"/>
      <w:spacing w:before="200"/>
      <w:outlineLvl w:val="2"/>
    </w:pPr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rsid w:val="00187647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187647"/>
    <w:pPr>
      <w:tabs>
        <w:tab w:val="center" w:pos="4153"/>
        <w:tab w:val="right" w:pos="8306"/>
      </w:tabs>
    </w:pPr>
  </w:style>
  <w:style w:type="paragraph" w:styleId="a6">
    <w:name w:val="Block Text"/>
    <w:basedOn w:val="a"/>
    <w:rsid w:val="00187647"/>
    <w:pPr>
      <w:jc w:val="center"/>
    </w:pPr>
    <w:rPr>
      <w:sz w:val="24"/>
    </w:rPr>
  </w:style>
  <w:style w:type="character" w:styleId="10" w:customStyle="1">
    <w:name w:val="Заголовок 1 Знак"/>
    <w:basedOn w:val="a0"/>
    <w:link w:val="1"/>
    <w:uiPriority w:val="9"/>
    <w:rsid w:val="00995536"/>
    <w:rPr>
      <w:rFonts w:ascii="Cambria" w:hAnsi="Cambria"/>
      <w:b w:val="1"/>
      <w:bCs w:val="1"/>
      <w:color w:val="365f91"/>
      <w:sz w:val="28"/>
      <w:szCs w:val="28"/>
    </w:rPr>
  </w:style>
  <w:style w:type="paragraph" w:styleId="a7" w:customStyle="1">
    <w:name w:val="Îáû÷íûé"/>
    <w:rsid w:val="00995536"/>
    <w:pPr>
      <w:ind w:left="142" w:right="141" w:firstLine="397"/>
    </w:pPr>
    <w:rPr>
      <w:sz w:val="28"/>
    </w:rPr>
  </w:style>
  <w:style w:type="paragraph" w:styleId="a8" w:customStyle="1">
    <w:name w:val="Âåðõíèé êîëîíòèòóë"/>
    <w:basedOn w:val="a7"/>
    <w:rsid w:val="00995536"/>
    <w:pPr>
      <w:tabs>
        <w:tab w:val="center" w:pos="4153"/>
        <w:tab w:val="right" w:pos="8306"/>
      </w:tabs>
    </w:pPr>
  </w:style>
  <w:style w:type="paragraph" w:styleId="a9" w:customStyle="1">
    <w:name w:val="Íèæíèé êîëîíòèòóë"/>
    <w:basedOn w:val="a7"/>
    <w:rsid w:val="00995536"/>
    <w:pPr>
      <w:tabs>
        <w:tab w:val="center" w:pos="4153"/>
        <w:tab w:val="right" w:pos="8306"/>
      </w:tabs>
    </w:pPr>
  </w:style>
  <w:style w:type="paragraph" w:styleId="aa">
    <w:name w:val="List Paragraph"/>
    <w:basedOn w:val="a"/>
    <w:uiPriority w:val="34"/>
    <w:qFormat w:val="1"/>
    <w:rsid w:val="00995536"/>
    <w:pPr>
      <w:ind w:left="720" w:right="0" w:firstLine="0"/>
      <w:contextualSpacing w:val="1"/>
    </w:pPr>
    <w:rPr>
      <w:sz w:val="24"/>
      <w:szCs w:val="24"/>
    </w:rPr>
  </w:style>
  <w:style w:type="paragraph" w:styleId="ab">
    <w:name w:val="Balloon Text"/>
    <w:basedOn w:val="a"/>
    <w:link w:val="ac"/>
    <w:uiPriority w:val="99"/>
    <w:semiHidden w:val="1"/>
    <w:unhideWhenUsed w:val="1"/>
    <w:rsid w:val="00995536"/>
    <w:rPr>
      <w:rFonts w:ascii="Tahoma" w:cs="Tahoma" w:hAnsi="Tahoma"/>
      <w:sz w:val="16"/>
      <w:szCs w:val="16"/>
    </w:rPr>
  </w:style>
  <w:style w:type="character" w:styleId="ac" w:customStyle="1">
    <w:name w:val="Текст выноски Знак"/>
    <w:basedOn w:val="a0"/>
    <w:link w:val="ab"/>
    <w:uiPriority w:val="99"/>
    <w:semiHidden w:val="1"/>
    <w:rsid w:val="00995536"/>
    <w:rPr>
      <w:rFonts w:ascii="Tahoma" w:cs="Tahoma" w:hAnsi="Tahoma"/>
      <w:sz w:val="16"/>
      <w:szCs w:val="16"/>
    </w:rPr>
  </w:style>
  <w:style w:type="paragraph" w:styleId="ad">
    <w:name w:val="TOC Heading"/>
    <w:basedOn w:val="1"/>
    <w:next w:val="a"/>
    <w:uiPriority w:val="39"/>
    <w:unhideWhenUsed w:val="1"/>
    <w:qFormat w:val="1"/>
    <w:rsid w:val="00995536"/>
    <w:pPr>
      <w:spacing w:line="276" w:lineRule="auto"/>
      <w:ind w:left="0" w:right="0" w:firstLine="0"/>
      <w:outlineLvl w:val="9"/>
    </w:pPr>
  </w:style>
  <w:style w:type="paragraph" w:styleId="11">
    <w:name w:val="toc 1"/>
    <w:basedOn w:val="a"/>
    <w:next w:val="a"/>
    <w:autoRedefine w:val="1"/>
    <w:uiPriority w:val="39"/>
    <w:unhideWhenUsed w:val="1"/>
    <w:qFormat w:val="1"/>
    <w:rsid w:val="00995536"/>
    <w:pPr>
      <w:spacing w:after="120" w:before="240"/>
      <w:ind w:left="0"/>
    </w:pPr>
    <w:rPr>
      <w:rFonts w:asciiTheme="minorHAnsi" w:cstheme="minorHAnsi" w:hAnsiTheme="minorHAnsi"/>
      <w:b w:val="1"/>
      <w:bCs w:val="1"/>
      <w:sz w:val="20"/>
    </w:rPr>
  </w:style>
  <w:style w:type="paragraph" w:styleId="21">
    <w:name w:val="toc 2"/>
    <w:basedOn w:val="a"/>
    <w:next w:val="a"/>
    <w:autoRedefine w:val="1"/>
    <w:uiPriority w:val="39"/>
    <w:unhideWhenUsed w:val="1"/>
    <w:qFormat w:val="1"/>
    <w:rsid w:val="00995536"/>
    <w:pPr>
      <w:spacing w:before="120"/>
      <w:ind w:left="280"/>
    </w:pPr>
    <w:rPr>
      <w:rFonts w:asciiTheme="minorHAnsi" w:cstheme="minorHAnsi" w:hAnsiTheme="minorHAnsi"/>
      <w:i w:val="1"/>
      <w:iCs w:val="1"/>
      <w:sz w:val="20"/>
    </w:rPr>
  </w:style>
  <w:style w:type="character" w:styleId="ae">
    <w:name w:val="Hyperlink"/>
    <w:uiPriority w:val="99"/>
    <w:unhideWhenUsed w:val="1"/>
    <w:rsid w:val="00995536"/>
    <w:rPr>
      <w:color w:val="0000ff"/>
      <w:u w:val="single"/>
    </w:rPr>
  </w:style>
  <w:style w:type="paragraph" w:styleId="31">
    <w:name w:val="toc 3"/>
    <w:basedOn w:val="a"/>
    <w:next w:val="a"/>
    <w:autoRedefine w:val="1"/>
    <w:uiPriority w:val="39"/>
    <w:unhideWhenUsed w:val="1"/>
    <w:qFormat w:val="1"/>
    <w:rsid w:val="00995536"/>
    <w:pPr>
      <w:ind w:left="560"/>
    </w:pPr>
    <w:rPr>
      <w:rFonts w:asciiTheme="minorHAnsi" w:cstheme="minorHAnsi" w:hAnsiTheme="minorHAnsi"/>
      <w:sz w:val="20"/>
    </w:rPr>
  </w:style>
  <w:style w:type="table" w:styleId="af">
    <w:name w:val="Table Grid"/>
    <w:basedOn w:val="a1"/>
    <w:uiPriority w:val="59"/>
    <w:rsid w:val="00E077E9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a5" w:customStyle="1">
    <w:name w:val="Нижний колонтитул Знак"/>
    <w:basedOn w:val="a0"/>
    <w:link w:val="a4"/>
    <w:uiPriority w:val="99"/>
    <w:rsid w:val="00766A0E"/>
    <w:rPr>
      <w:sz w:val="28"/>
    </w:rPr>
  </w:style>
  <w:style w:type="character" w:styleId="20" w:customStyle="1">
    <w:name w:val="Заголовок 2 Знак"/>
    <w:basedOn w:val="a0"/>
    <w:link w:val="2"/>
    <w:uiPriority w:val="9"/>
    <w:semiHidden w:val="1"/>
    <w:rsid w:val="00F33CEA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af0">
    <w:name w:val="Placeholder Text"/>
    <w:basedOn w:val="a0"/>
    <w:uiPriority w:val="99"/>
    <w:semiHidden w:val="1"/>
    <w:rsid w:val="00340692"/>
    <w:rPr>
      <w:color w:val="808080"/>
    </w:rPr>
  </w:style>
  <w:style w:type="character" w:styleId="af1">
    <w:name w:val="FollowedHyperlink"/>
    <w:basedOn w:val="a0"/>
    <w:uiPriority w:val="99"/>
    <w:semiHidden w:val="1"/>
    <w:unhideWhenUsed w:val="1"/>
    <w:rsid w:val="00340692"/>
    <w:rPr>
      <w:color w:val="800080" w:themeColor="followedHyperlink"/>
      <w:u w:val="single"/>
    </w:rPr>
  </w:style>
  <w:style w:type="character" w:styleId="af2">
    <w:name w:val="annotation reference"/>
    <w:basedOn w:val="a0"/>
    <w:uiPriority w:val="99"/>
    <w:semiHidden w:val="1"/>
    <w:unhideWhenUsed w:val="1"/>
    <w:rsid w:val="00BA59A6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 w:val="1"/>
    <w:unhideWhenUsed w:val="1"/>
    <w:rsid w:val="00BA59A6"/>
    <w:rPr>
      <w:sz w:val="20"/>
    </w:rPr>
  </w:style>
  <w:style w:type="character" w:styleId="af4" w:customStyle="1">
    <w:name w:val="Текст примечания Знак"/>
    <w:basedOn w:val="a0"/>
    <w:link w:val="af3"/>
    <w:uiPriority w:val="99"/>
    <w:semiHidden w:val="1"/>
    <w:rsid w:val="00BA59A6"/>
  </w:style>
  <w:style w:type="paragraph" w:styleId="af5">
    <w:name w:val="annotation subject"/>
    <w:basedOn w:val="af3"/>
    <w:next w:val="af3"/>
    <w:link w:val="af6"/>
    <w:uiPriority w:val="99"/>
    <w:semiHidden w:val="1"/>
    <w:unhideWhenUsed w:val="1"/>
    <w:rsid w:val="00BA59A6"/>
    <w:rPr>
      <w:b w:val="1"/>
      <w:bCs w:val="1"/>
    </w:rPr>
  </w:style>
  <w:style w:type="character" w:styleId="af6" w:customStyle="1">
    <w:name w:val="Тема примечания Знак"/>
    <w:basedOn w:val="af4"/>
    <w:link w:val="af5"/>
    <w:uiPriority w:val="99"/>
    <w:semiHidden w:val="1"/>
    <w:rsid w:val="00BA59A6"/>
    <w:rPr>
      <w:b w:val="1"/>
      <w:bCs w:val="1"/>
    </w:rPr>
  </w:style>
  <w:style w:type="paragraph" w:styleId="af7" w:customStyle="1">
    <w:name w:val="Стиль"/>
    <w:basedOn w:val="1"/>
    <w:next w:val="a"/>
    <w:qFormat w:val="1"/>
    <w:rsid w:val="00BA59A6"/>
    <w:pPr>
      <w:spacing w:before="0"/>
      <w:ind w:left="993" w:right="0" w:hanging="284"/>
      <w:jc w:val="both"/>
    </w:pPr>
    <w:rPr>
      <w:rFonts w:ascii="Times New Roman" w:hAnsi="Times New Roman"/>
      <w:bCs w:val="0"/>
      <w:color w:val="auto"/>
      <w:sz w:val="32"/>
      <w:szCs w:val="32"/>
      <w:lang w:eastAsia="en-US"/>
    </w:rPr>
  </w:style>
  <w:style w:type="paragraph" w:styleId="4">
    <w:name w:val="toc 4"/>
    <w:basedOn w:val="a"/>
    <w:next w:val="a"/>
    <w:autoRedefine w:val="1"/>
    <w:uiPriority w:val="39"/>
    <w:unhideWhenUsed w:val="1"/>
    <w:rsid w:val="00644EC1"/>
    <w:pPr>
      <w:ind w:left="840"/>
    </w:pPr>
    <w:rPr>
      <w:rFonts w:asciiTheme="minorHAnsi" w:cstheme="minorHAnsi" w:hAnsiTheme="minorHAnsi"/>
      <w:sz w:val="20"/>
    </w:rPr>
  </w:style>
  <w:style w:type="paragraph" w:styleId="5">
    <w:name w:val="toc 5"/>
    <w:basedOn w:val="a"/>
    <w:next w:val="a"/>
    <w:autoRedefine w:val="1"/>
    <w:uiPriority w:val="39"/>
    <w:unhideWhenUsed w:val="1"/>
    <w:rsid w:val="00644EC1"/>
    <w:pPr>
      <w:ind w:left="1120"/>
    </w:pPr>
    <w:rPr>
      <w:rFonts w:asciiTheme="minorHAnsi" w:cstheme="minorHAnsi" w:hAnsiTheme="minorHAnsi"/>
      <w:sz w:val="20"/>
    </w:rPr>
  </w:style>
  <w:style w:type="paragraph" w:styleId="6">
    <w:name w:val="toc 6"/>
    <w:basedOn w:val="a"/>
    <w:next w:val="a"/>
    <w:autoRedefine w:val="1"/>
    <w:uiPriority w:val="39"/>
    <w:unhideWhenUsed w:val="1"/>
    <w:rsid w:val="00644EC1"/>
    <w:pPr>
      <w:ind w:left="1400"/>
    </w:pPr>
    <w:rPr>
      <w:rFonts w:asciiTheme="minorHAnsi" w:cstheme="minorHAnsi" w:hAnsiTheme="minorHAnsi"/>
      <w:sz w:val="20"/>
    </w:rPr>
  </w:style>
  <w:style w:type="paragraph" w:styleId="7">
    <w:name w:val="toc 7"/>
    <w:basedOn w:val="a"/>
    <w:next w:val="a"/>
    <w:autoRedefine w:val="1"/>
    <w:uiPriority w:val="39"/>
    <w:unhideWhenUsed w:val="1"/>
    <w:rsid w:val="00644EC1"/>
    <w:pPr>
      <w:ind w:left="1680"/>
    </w:pPr>
    <w:rPr>
      <w:rFonts w:asciiTheme="minorHAnsi" w:cstheme="minorHAnsi" w:hAnsiTheme="minorHAnsi"/>
      <w:sz w:val="20"/>
    </w:rPr>
  </w:style>
  <w:style w:type="paragraph" w:styleId="8">
    <w:name w:val="toc 8"/>
    <w:basedOn w:val="a"/>
    <w:next w:val="a"/>
    <w:autoRedefine w:val="1"/>
    <w:uiPriority w:val="39"/>
    <w:unhideWhenUsed w:val="1"/>
    <w:rsid w:val="00644EC1"/>
    <w:pPr>
      <w:ind w:left="1960"/>
    </w:pPr>
    <w:rPr>
      <w:rFonts w:asciiTheme="minorHAnsi" w:cstheme="minorHAnsi" w:hAnsiTheme="minorHAnsi"/>
      <w:sz w:val="20"/>
    </w:rPr>
  </w:style>
  <w:style w:type="paragraph" w:styleId="9">
    <w:name w:val="toc 9"/>
    <w:basedOn w:val="a"/>
    <w:next w:val="a"/>
    <w:autoRedefine w:val="1"/>
    <w:uiPriority w:val="39"/>
    <w:unhideWhenUsed w:val="1"/>
    <w:rsid w:val="00644EC1"/>
    <w:pPr>
      <w:ind w:left="2240"/>
    </w:pPr>
    <w:rPr>
      <w:rFonts w:asciiTheme="minorHAnsi" w:cstheme="minorHAnsi" w:hAnsiTheme="minorHAnsi"/>
      <w:sz w:val="20"/>
    </w:rPr>
  </w:style>
  <w:style w:type="paragraph" w:styleId="Default" w:customStyle="1">
    <w:name w:val="Default"/>
    <w:rsid w:val="001837F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8">
    <w:name w:val="Normal (Web)"/>
    <w:basedOn w:val="a"/>
    <w:uiPriority w:val="99"/>
    <w:unhideWhenUsed w:val="1"/>
    <w:rsid w:val="003E7680"/>
    <w:pPr>
      <w:spacing w:after="100" w:afterAutospacing="1" w:before="100" w:beforeAutospacing="1"/>
      <w:ind w:left="0" w:right="0" w:firstLine="0"/>
    </w:pPr>
    <w:rPr>
      <w:sz w:val="24"/>
      <w:szCs w:val="24"/>
    </w:rPr>
  </w:style>
  <w:style w:type="paragraph" w:styleId="paragraph" w:customStyle="1">
    <w:name w:val="paragraph"/>
    <w:basedOn w:val="a"/>
    <w:rsid w:val="00EA3910"/>
    <w:pPr>
      <w:spacing w:after="100" w:afterAutospacing="1" w:before="100" w:beforeAutospacing="1"/>
      <w:ind w:left="0" w:right="0" w:firstLine="0"/>
    </w:pPr>
    <w:rPr>
      <w:sz w:val="24"/>
      <w:szCs w:val="24"/>
    </w:rPr>
  </w:style>
  <w:style w:type="character" w:styleId="normaltextrun" w:customStyle="1">
    <w:name w:val="normaltextrun"/>
    <w:basedOn w:val="a0"/>
    <w:rsid w:val="00EA3910"/>
  </w:style>
  <w:style w:type="character" w:styleId="eop" w:customStyle="1">
    <w:name w:val="eop"/>
    <w:basedOn w:val="a0"/>
    <w:rsid w:val="00EA3910"/>
  </w:style>
  <w:style w:type="character" w:styleId="30" w:customStyle="1">
    <w:name w:val="Заголовок 3 Знак"/>
    <w:basedOn w:val="a0"/>
    <w:link w:val="3"/>
    <w:uiPriority w:val="9"/>
    <w:semiHidden w:val="1"/>
    <w:rsid w:val="00766D9A"/>
    <w:rPr>
      <w:rFonts w:asciiTheme="majorHAnsi" w:cstheme="majorBidi" w:eastAsiaTheme="majorEastAsia" w:hAnsiTheme="majorHAnsi"/>
      <w:b w:val="1"/>
      <w:bCs w:val="1"/>
      <w:color w:val="4f81bd" w:themeColor="accent1"/>
      <w:sz w:val="28"/>
    </w:rPr>
  </w:style>
  <w:style w:type="character" w:styleId="mw-headline" w:customStyle="1">
    <w:name w:val="mw-headline"/>
    <w:basedOn w:val="a0"/>
    <w:rsid w:val="00766D9A"/>
  </w:style>
  <w:style w:type="character" w:styleId="mw-editsection" w:customStyle="1">
    <w:name w:val="mw-editsection"/>
    <w:basedOn w:val="a0"/>
    <w:rsid w:val="00766D9A"/>
  </w:style>
  <w:style w:type="character" w:styleId="mw-editsection-bracket" w:customStyle="1">
    <w:name w:val="mw-editsection-bracket"/>
    <w:basedOn w:val="a0"/>
    <w:rsid w:val="00766D9A"/>
  </w:style>
  <w:style w:type="character" w:styleId="mw-editsection-divider" w:customStyle="1">
    <w:name w:val="mw-editsection-divider"/>
    <w:basedOn w:val="a0"/>
    <w:rsid w:val="00766D9A"/>
  </w:style>
  <w:style w:type="character" w:styleId="spellingerror" w:customStyle="1">
    <w:name w:val="spellingerror"/>
    <w:basedOn w:val="a0"/>
    <w:rsid w:val="00AD49E4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