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D6" w:rsidRPr="00EC2817" w:rsidRDefault="00146BD6" w:rsidP="00146BD6">
      <w:pPr>
        <w:numPr>
          <w:ilvl w:val="0"/>
          <w:numId w:val="2"/>
        </w:numPr>
        <w:tabs>
          <w:tab w:val="left" w:pos="709"/>
        </w:tabs>
        <w:ind w:right="-1"/>
        <w:rPr>
          <w:sz w:val="28"/>
          <w:szCs w:val="28"/>
          <w:u w:val="single"/>
        </w:rPr>
      </w:pPr>
      <w:bookmarkStart w:id="0" w:name="_GoBack"/>
      <w:bookmarkEnd w:id="0"/>
      <w:r w:rsidRPr="00EC2817">
        <w:rPr>
          <w:b/>
          <w:sz w:val="28"/>
          <w:szCs w:val="28"/>
          <w:u w:val="single"/>
        </w:rPr>
        <w:t>Выпуск банковской карты.</w:t>
      </w:r>
    </w:p>
    <w:p w:rsidR="00146BD6" w:rsidRDefault="00146BD6" w:rsidP="00146BD6">
      <w:pPr>
        <w:tabs>
          <w:tab w:val="left" w:pos="709"/>
        </w:tabs>
        <w:ind w:left="709" w:right="-1"/>
        <w:rPr>
          <w:b/>
          <w:sz w:val="24"/>
          <w:szCs w:val="24"/>
        </w:rPr>
      </w:pPr>
    </w:p>
    <w:p w:rsidR="00146BD6" w:rsidRPr="00146BD6" w:rsidRDefault="00146BD6" w:rsidP="00146BD6">
      <w:pPr>
        <w:pStyle w:val="ListParagraph"/>
        <w:numPr>
          <w:ilvl w:val="0"/>
          <w:numId w:val="5"/>
        </w:numPr>
        <w:tabs>
          <w:tab w:val="left" w:pos="709"/>
        </w:tabs>
        <w:ind w:right="-1"/>
        <w:rPr>
          <w:sz w:val="24"/>
          <w:szCs w:val="24"/>
        </w:rPr>
      </w:pPr>
      <w:r w:rsidRPr="00146BD6">
        <w:rPr>
          <w:sz w:val="24"/>
          <w:szCs w:val="24"/>
        </w:rPr>
        <w:t>В случае схемы «Резервирование счетов» - предоставляется только реестр.</w:t>
      </w:r>
    </w:p>
    <w:p w:rsidR="00146BD6" w:rsidRDefault="00146BD6" w:rsidP="00146BD6">
      <w:pPr>
        <w:tabs>
          <w:tab w:val="left" w:pos="709"/>
        </w:tabs>
        <w:ind w:right="-1"/>
        <w:rPr>
          <w:sz w:val="24"/>
          <w:szCs w:val="24"/>
        </w:rPr>
      </w:pPr>
      <w:r>
        <w:rPr>
          <w:sz w:val="24"/>
          <w:szCs w:val="24"/>
        </w:rPr>
        <w:t>Счет за клиентом резервируется и активируется в момент выдачи карты.</w:t>
      </w:r>
    </w:p>
    <w:p w:rsidR="00146BD6" w:rsidRDefault="00146BD6" w:rsidP="00146BD6">
      <w:pPr>
        <w:tabs>
          <w:tab w:val="left" w:pos="709"/>
        </w:tabs>
        <w:ind w:left="709" w:right="-1"/>
        <w:rPr>
          <w:sz w:val="24"/>
          <w:szCs w:val="24"/>
        </w:rPr>
      </w:pPr>
    </w:p>
    <w:p w:rsidR="00146BD6" w:rsidRPr="00146BD6" w:rsidRDefault="00146BD6" w:rsidP="00146BD6">
      <w:pPr>
        <w:pStyle w:val="ListParagraph"/>
        <w:numPr>
          <w:ilvl w:val="0"/>
          <w:numId w:val="5"/>
        </w:numPr>
        <w:tabs>
          <w:tab w:val="left" w:pos="709"/>
        </w:tabs>
        <w:ind w:right="-1"/>
        <w:rPr>
          <w:sz w:val="24"/>
          <w:szCs w:val="24"/>
        </w:rPr>
      </w:pPr>
      <w:r w:rsidRPr="00146BD6">
        <w:rPr>
          <w:sz w:val="24"/>
          <w:szCs w:val="24"/>
        </w:rPr>
        <w:t>При стандартной схеме работы: Заявление клиента + копия паспорта(1, 2, 19 страницы) + реестр в электронном виде.</w:t>
      </w:r>
    </w:p>
    <w:p w:rsidR="00146BD6" w:rsidRPr="00146BD6" w:rsidRDefault="00146BD6" w:rsidP="00146BD6">
      <w:pPr>
        <w:tabs>
          <w:tab w:val="left" w:pos="709"/>
          <w:tab w:val="left" w:pos="1418"/>
        </w:tabs>
        <w:ind w:right="-1"/>
        <w:rPr>
          <w:sz w:val="24"/>
          <w:szCs w:val="24"/>
        </w:rPr>
      </w:pPr>
    </w:p>
    <w:p w:rsidR="00146BD6" w:rsidRPr="0059696C" w:rsidRDefault="00146BD6" w:rsidP="00146BD6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596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59696C">
        <w:rPr>
          <w:sz w:val="24"/>
          <w:szCs w:val="24"/>
        </w:rPr>
        <w:t>каждую категорию банковской карты –</w:t>
      </w:r>
      <w:r w:rsidRPr="0059696C">
        <w:rPr>
          <w:sz w:val="18"/>
        </w:rPr>
        <w:t xml:space="preserve"> </w:t>
      </w:r>
      <w:r w:rsidRPr="0059696C">
        <w:rPr>
          <w:sz w:val="24"/>
          <w:szCs w:val="24"/>
          <w:lang w:val="en-US"/>
        </w:rPr>
        <w:t>Unembossed</w:t>
      </w:r>
      <w:r w:rsidRPr="0059696C">
        <w:rPr>
          <w:sz w:val="18"/>
        </w:rPr>
        <w:t>,</w:t>
      </w:r>
      <w:r w:rsidRPr="0059696C">
        <w:rPr>
          <w:sz w:val="24"/>
          <w:szCs w:val="24"/>
        </w:rPr>
        <w:t xml:space="preserve"> </w:t>
      </w:r>
      <w:r w:rsidRPr="0059696C">
        <w:rPr>
          <w:sz w:val="24"/>
          <w:szCs w:val="24"/>
          <w:lang w:val="en-US"/>
        </w:rPr>
        <w:t>Classic</w:t>
      </w:r>
      <w:r w:rsidRPr="0059696C">
        <w:rPr>
          <w:sz w:val="24"/>
          <w:szCs w:val="24"/>
        </w:rPr>
        <w:t xml:space="preserve"> / </w:t>
      </w:r>
      <w:r w:rsidRPr="0059696C">
        <w:rPr>
          <w:sz w:val="24"/>
          <w:szCs w:val="24"/>
          <w:lang w:val="en-US"/>
        </w:rPr>
        <w:t>Standard</w:t>
      </w:r>
      <w:r w:rsidRPr="0059696C">
        <w:rPr>
          <w:sz w:val="24"/>
          <w:szCs w:val="24"/>
        </w:rPr>
        <w:t xml:space="preserve">, </w:t>
      </w:r>
      <w:r w:rsidRPr="0059696C">
        <w:rPr>
          <w:sz w:val="24"/>
          <w:szCs w:val="24"/>
          <w:lang w:val="en-US"/>
        </w:rPr>
        <w:t>Gold</w:t>
      </w:r>
      <w:r w:rsidRPr="0059696C">
        <w:rPr>
          <w:sz w:val="24"/>
          <w:szCs w:val="24"/>
        </w:rPr>
        <w:t xml:space="preserve">, Platinum, </w:t>
      </w:r>
      <w:r>
        <w:rPr>
          <w:sz w:val="24"/>
          <w:szCs w:val="24"/>
          <w:lang w:val="en-US"/>
        </w:rPr>
        <w:t>Signature</w:t>
      </w:r>
      <w:r>
        <w:rPr>
          <w:sz w:val="24"/>
          <w:szCs w:val="24"/>
        </w:rPr>
        <w:t xml:space="preserve">, </w:t>
      </w:r>
      <w:r w:rsidRPr="0059696C">
        <w:rPr>
          <w:sz w:val="24"/>
          <w:szCs w:val="24"/>
        </w:rPr>
        <w:t xml:space="preserve">а также на каждую категорию </w:t>
      </w:r>
      <w:r w:rsidRPr="0059696C">
        <w:rPr>
          <w:bCs/>
          <w:sz w:val="24"/>
          <w:szCs w:val="24"/>
        </w:rPr>
        <w:t>совместных (</w:t>
      </w:r>
      <w:r w:rsidRPr="0059696C">
        <w:rPr>
          <w:sz w:val="24"/>
          <w:szCs w:val="24"/>
        </w:rPr>
        <w:t>кобрэндинговых)</w:t>
      </w:r>
      <w:r w:rsidRPr="0059696C">
        <w:rPr>
          <w:bCs/>
          <w:sz w:val="24"/>
          <w:szCs w:val="24"/>
        </w:rPr>
        <w:t xml:space="preserve"> банковских карт Банка</w:t>
      </w:r>
      <w:r w:rsidRPr="0059696C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формируется отдельная ведомость</w:t>
      </w:r>
      <w:r w:rsidRPr="0059696C">
        <w:rPr>
          <w:sz w:val="24"/>
          <w:szCs w:val="24"/>
        </w:rPr>
        <w:t>.</w:t>
      </w:r>
    </w:p>
    <w:p w:rsidR="00146BD6" w:rsidRDefault="00146BD6" w:rsidP="00146BD6">
      <w:pPr>
        <w:numPr>
          <w:ilvl w:val="12"/>
          <w:numId w:val="0"/>
        </w:numPr>
        <w:tabs>
          <w:tab w:val="left" w:pos="709"/>
        </w:tabs>
        <w:ind w:right="-1"/>
        <w:rPr>
          <w:sz w:val="24"/>
          <w:szCs w:val="24"/>
        </w:rPr>
      </w:pPr>
    </w:p>
    <w:p w:rsidR="00146BD6" w:rsidRDefault="00146BD6" w:rsidP="00146BD6">
      <w:pPr>
        <w:numPr>
          <w:ilvl w:val="12"/>
          <w:numId w:val="0"/>
        </w:numPr>
        <w:tabs>
          <w:tab w:val="left" w:pos="709"/>
        </w:tabs>
        <w:ind w:right="-1"/>
        <w:rPr>
          <w:sz w:val="24"/>
          <w:szCs w:val="24"/>
        </w:rPr>
      </w:pPr>
      <w:r w:rsidRPr="0059696C">
        <w:rPr>
          <w:sz w:val="24"/>
          <w:szCs w:val="24"/>
        </w:rPr>
        <w:t>Имя файла формируется следующим образом:</w:t>
      </w:r>
    </w:p>
    <w:p w:rsidR="00146BD6" w:rsidRPr="0059696C" w:rsidRDefault="00146BD6" w:rsidP="00146BD6">
      <w:pPr>
        <w:numPr>
          <w:ilvl w:val="12"/>
          <w:numId w:val="0"/>
        </w:numPr>
        <w:tabs>
          <w:tab w:val="left" w:pos="709"/>
        </w:tabs>
        <w:ind w:right="-1"/>
        <w:rPr>
          <w:sz w:val="24"/>
          <w:szCs w:val="24"/>
        </w:rPr>
      </w:pPr>
    </w:p>
    <w:p w:rsidR="00146BD6" w:rsidRPr="0059696C" w:rsidRDefault="00146BD6" w:rsidP="00146BD6">
      <w:pPr>
        <w:numPr>
          <w:ilvl w:val="12"/>
          <w:numId w:val="0"/>
        </w:numPr>
        <w:rPr>
          <w:b/>
          <w:sz w:val="24"/>
          <w:szCs w:val="24"/>
        </w:rPr>
      </w:pPr>
      <w:r w:rsidRPr="0059696C">
        <w:rPr>
          <w:b/>
          <w:i/>
          <w:sz w:val="24"/>
          <w:szCs w:val="24"/>
        </w:rPr>
        <w:t>OГГММДДРРYYХ.NNN.xls</w:t>
      </w:r>
      <w:r w:rsidRPr="0059696C">
        <w:rPr>
          <w:b/>
          <w:sz w:val="24"/>
          <w:szCs w:val="24"/>
        </w:rPr>
        <w:t xml:space="preserve">, где </w:t>
      </w:r>
    </w:p>
    <w:p w:rsidR="00146BD6" w:rsidRPr="0059696C" w:rsidRDefault="00146BD6" w:rsidP="00146BD6">
      <w:pPr>
        <w:numPr>
          <w:ilvl w:val="12"/>
          <w:numId w:val="0"/>
        </w:numPr>
        <w:rPr>
          <w:b/>
          <w:sz w:val="24"/>
          <w:szCs w:val="24"/>
        </w:rPr>
      </w:pPr>
      <w:r w:rsidRPr="0059696C">
        <w:rPr>
          <w:b/>
          <w:sz w:val="24"/>
          <w:szCs w:val="24"/>
        </w:rPr>
        <w:t xml:space="preserve">O – </w:t>
      </w:r>
      <w:r w:rsidRPr="0059696C">
        <w:rPr>
          <w:sz w:val="24"/>
          <w:szCs w:val="24"/>
        </w:rPr>
        <w:t>фиксированный префикс имени файла</w:t>
      </w:r>
      <w:r w:rsidRPr="0059696C">
        <w:rPr>
          <w:b/>
          <w:sz w:val="24"/>
          <w:szCs w:val="24"/>
        </w:rPr>
        <w:t xml:space="preserve">, </w:t>
      </w:r>
    </w:p>
    <w:p w:rsidR="00146BD6" w:rsidRPr="0059696C" w:rsidRDefault="00146BD6" w:rsidP="00146BD6">
      <w:pPr>
        <w:numPr>
          <w:ilvl w:val="12"/>
          <w:numId w:val="0"/>
        </w:numPr>
        <w:rPr>
          <w:b/>
          <w:sz w:val="24"/>
          <w:szCs w:val="24"/>
        </w:rPr>
      </w:pPr>
      <w:r w:rsidRPr="0059696C">
        <w:rPr>
          <w:b/>
          <w:sz w:val="24"/>
          <w:szCs w:val="24"/>
        </w:rPr>
        <w:t xml:space="preserve">ГГ </w:t>
      </w:r>
      <w:r w:rsidRPr="0059696C">
        <w:rPr>
          <w:sz w:val="24"/>
          <w:szCs w:val="24"/>
        </w:rPr>
        <w:t>- год,</w:t>
      </w:r>
      <w:r w:rsidRPr="0059696C">
        <w:rPr>
          <w:b/>
          <w:sz w:val="24"/>
          <w:szCs w:val="24"/>
        </w:rPr>
        <w:t xml:space="preserve"> </w:t>
      </w:r>
    </w:p>
    <w:p w:rsidR="00146BD6" w:rsidRPr="0059696C" w:rsidRDefault="00146BD6" w:rsidP="00146BD6">
      <w:pPr>
        <w:numPr>
          <w:ilvl w:val="12"/>
          <w:numId w:val="0"/>
        </w:numPr>
        <w:rPr>
          <w:b/>
          <w:sz w:val="24"/>
          <w:szCs w:val="24"/>
        </w:rPr>
      </w:pPr>
      <w:r w:rsidRPr="0059696C">
        <w:rPr>
          <w:b/>
          <w:sz w:val="24"/>
          <w:szCs w:val="24"/>
        </w:rPr>
        <w:t xml:space="preserve">ММ </w:t>
      </w:r>
      <w:r w:rsidRPr="0059696C">
        <w:rPr>
          <w:sz w:val="24"/>
          <w:szCs w:val="24"/>
        </w:rPr>
        <w:t>- месяц,</w:t>
      </w:r>
      <w:r w:rsidRPr="0059696C">
        <w:rPr>
          <w:b/>
          <w:sz w:val="24"/>
          <w:szCs w:val="24"/>
        </w:rPr>
        <w:t xml:space="preserve"> </w:t>
      </w:r>
    </w:p>
    <w:p w:rsidR="00146BD6" w:rsidRPr="0059696C" w:rsidRDefault="00146BD6" w:rsidP="00146BD6">
      <w:pPr>
        <w:numPr>
          <w:ilvl w:val="12"/>
          <w:numId w:val="0"/>
        </w:numPr>
        <w:rPr>
          <w:sz w:val="24"/>
          <w:szCs w:val="24"/>
        </w:rPr>
      </w:pPr>
      <w:r w:rsidRPr="0059696C">
        <w:rPr>
          <w:b/>
          <w:sz w:val="24"/>
          <w:szCs w:val="24"/>
        </w:rPr>
        <w:t xml:space="preserve">ДД - </w:t>
      </w:r>
      <w:r w:rsidRPr="0059696C">
        <w:rPr>
          <w:sz w:val="24"/>
          <w:szCs w:val="24"/>
        </w:rPr>
        <w:t xml:space="preserve">день подачи, </w:t>
      </w:r>
    </w:p>
    <w:p w:rsidR="00146BD6" w:rsidRPr="0059696C" w:rsidRDefault="00146BD6" w:rsidP="00146BD6">
      <w:pPr>
        <w:numPr>
          <w:ilvl w:val="12"/>
          <w:numId w:val="0"/>
        </w:numPr>
        <w:rPr>
          <w:sz w:val="24"/>
          <w:szCs w:val="24"/>
        </w:rPr>
      </w:pPr>
      <w:r w:rsidRPr="0059696C">
        <w:rPr>
          <w:b/>
          <w:sz w:val="24"/>
          <w:szCs w:val="24"/>
        </w:rPr>
        <w:t>РР</w:t>
      </w:r>
      <w:r w:rsidRPr="0059696C">
        <w:rPr>
          <w:sz w:val="24"/>
          <w:szCs w:val="24"/>
        </w:rPr>
        <w:t xml:space="preserve"> - код платежной системы может содержать один или два знака и иметь значение:</w:t>
      </w:r>
    </w:p>
    <w:p w:rsidR="00146BD6" w:rsidRPr="0059696C" w:rsidRDefault="00146BD6" w:rsidP="00146BD6">
      <w:pPr>
        <w:numPr>
          <w:ilvl w:val="12"/>
          <w:numId w:val="0"/>
        </w:numPr>
        <w:rPr>
          <w:sz w:val="24"/>
          <w:szCs w:val="24"/>
        </w:rPr>
      </w:pPr>
      <w:r w:rsidRPr="0059696C">
        <w:rPr>
          <w:sz w:val="24"/>
          <w:szCs w:val="24"/>
        </w:rPr>
        <w:tab/>
        <w:t>-  для карт международных платежных систем – не указывается;</w:t>
      </w:r>
    </w:p>
    <w:p w:rsidR="00146BD6" w:rsidRPr="0059696C" w:rsidRDefault="00146BD6" w:rsidP="00146BD6">
      <w:pPr>
        <w:numPr>
          <w:ilvl w:val="12"/>
          <w:numId w:val="0"/>
        </w:numPr>
        <w:rPr>
          <w:b/>
          <w:sz w:val="24"/>
          <w:szCs w:val="24"/>
        </w:rPr>
      </w:pPr>
      <w:r w:rsidRPr="0059696C">
        <w:rPr>
          <w:sz w:val="24"/>
          <w:szCs w:val="24"/>
        </w:rPr>
        <w:tab/>
        <w:t xml:space="preserve">-  для карт национальной платежной системы «МИР» - </w:t>
      </w:r>
      <w:r w:rsidRPr="0059696C">
        <w:rPr>
          <w:b/>
          <w:sz w:val="24"/>
          <w:szCs w:val="24"/>
        </w:rPr>
        <w:t>М</w:t>
      </w:r>
    </w:p>
    <w:p w:rsidR="00146BD6" w:rsidRPr="0059696C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59696C">
        <w:rPr>
          <w:sz w:val="24"/>
          <w:szCs w:val="24"/>
        </w:rPr>
        <w:t>- для карт национальной платежной системы «МИР» совмещенных с международной платежной системой:</w:t>
      </w:r>
    </w:p>
    <w:p w:rsidR="00146BD6" w:rsidRPr="0059696C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59696C">
        <w:rPr>
          <w:b/>
          <w:sz w:val="24"/>
          <w:szCs w:val="24"/>
        </w:rPr>
        <w:t>ММ</w:t>
      </w:r>
      <w:r w:rsidRPr="0059696C">
        <w:rPr>
          <w:sz w:val="24"/>
          <w:szCs w:val="24"/>
        </w:rPr>
        <w:t xml:space="preserve"> – для карт МИР-Maestro;</w:t>
      </w:r>
    </w:p>
    <w:p w:rsidR="00146BD6" w:rsidRPr="0059696C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59696C">
        <w:rPr>
          <w:b/>
          <w:sz w:val="24"/>
          <w:szCs w:val="24"/>
        </w:rPr>
        <w:t>М</w:t>
      </w:r>
      <w:r w:rsidRPr="0059696C">
        <w:rPr>
          <w:b/>
          <w:sz w:val="24"/>
          <w:szCs w:val="24"/>
          <w:lang w:val="en-US"/>
        </w:rPr>
        <w:t>J</w:t>
      </w:r>
      <w:r w:rsidRPr="0059696C">
        <w:t xml:space="preserve"> </w:t>
      </w:r>
      <w:r w:rsidRPr="0059696C">
        <w:rPr>
          <w:sz w:val="24"/>
          <w:szCs w:val="24"/>
        </w:rPr>
        <w:t>для карт МИР-</w:t>
      </w:r>
      <w:r w:rsidRPr="0059696C">
        <w:rPr>
          <w:sz w:val="24"/>
          <w:szCs w:val="24"/>
          <w:lang w:val="en-US"/>
        </w:rPr>
        <w:t>JCB</w:t>
      </w:r>
      <w:r w:rsidRPr="0059696C">
        <w:rPr>
          <w:sz w:val="24"/>
          <w:szCs w:val="24"/>
        </w:rPr>
        <w:t>;</w:t>
      </w:r>
    </w:p>
    <w:p w:rsidR="00146BD6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59696C">
        <w:rPr>
          <w:b/>
          <w:sz w:val="24"/>
          <w:szCs w:val="24"/>
        </w:rPr>
        <w:t>MIRRZD</w:t>
      </w:r>
      <w:r w:rsidRPr="0059696C">
        <w:rPr>
          <w:sz w:val="24"/>
          <w:szCs w:val="24"/>
        </w:rPr>
        <w:t xml:space="preserve"> – для кампусных карт МИР-Maestro РЖД</w:t>
      </w:r>
      <w:r>
        <w:rPr>
          <w:sz w:val="24"/>
          <w:szCs w:val="24"/>
        </w:rPr>
        <w:t>;</w:t>
      </w:r>
    </w:p>
    <w:p w:rsidR="00146BD6" w:rsidRPr="0059696C" w:rsidRDefault="00146BD6" w:rsidP="00146BD6">
      <w:pPr>
        <w:numPr>
          <w:ilvl w:val="12"/>
          <w:numId w:val="0"/>
        </w:numPr>
        <w:rPr>
          <w:sz w:val="24"/>
          <w:szCs w:val="24"/>
        </w:rPr>
      </w:pPr>
      <w:r w:rsidRPr="0059696C">
        <w:rPr>
          <w:b/>
          <w:sz w:val="24"/>
          <w:szCs w:val="24"/>
        </w:rPr>
        <w:t xml:space="preserve">YY – </w:t>
      </w:r>
      <w:r w:rsidRPr="0059696C">
        <w:rPr>
          <w:sz w:val="24"/>
          <w:szCs w:val="24"/>
        </w:rPr>
        <w:t>в зависимости от категории банковской карты может иметь значение:</w:t>
      </w:r>
    </w:p>
    <w:p w:rsidR="00146BD6" w:rsidRPr="0059696C" w:rsidRDefault="00146BD6" w:rsidP="00146BD6">
      <w:pPr>
        <w:numPr>
          <w:ilvl w:val="12"/>
          <w:numId w:val="0"/>
        </w:numPr>
        <w:rPr>
          <w:sz w:val="24"/>
          <w:szCs w:val="24"/>
        </w:rPr>
      </w:pPr>
      <w:r w:rsidRPr="0059696C">
        <w:rPr>
          <w:sz w:val="24"/>
          <w:szCs w:val="24"/>
        </w:rPr>
        <w:t>-  для карт международных платежных систем:</w:t>
      </w:r>
    </w:p>
    <w:p w:rsidR="00146BD6" w:rsidRPr="0059696C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  <w:lang w:val="en-US"/>
        </w:rPr>
      </w:pPr>
      <w:r w:rsidRPr="0059696C">
        <w:rPr>
          <w:b/>
          <w:sz w:val="24"/>
          <w:szCs w:val="24"/>
          <w:lang w:val="en-US"/>
        </w:rPr>
        <w:t>CL</w:t>
      </w:r>
      <w:r w:rsidRPr="0059696C">
        <w:rPr>
          <w:sz w:val="24"/>
          <w:szCs w:val="24"/>
          <w:lang w:val="en-US"/>
        </w:rPr>
        <w:t xml:space="preserve"> – </w:t>
      </w:r>
      <w:r w:rsidRPr="0059696C">
        <w:rPr>
          <w:sz w:val="24"/>
          <w:szCs w:val="24"/>
        </w:rPr>
        <w:t>для</w:t>
      </w:r>
      <w:r w:rsidRPr="0059696C">
        <w:rPr>
          <w:sz w:val="24"/>
          <w:szCs w:val="24"/>
          <w:lang w:val="en-US"/>
        </w:rPr>
        <w:t xml:space="preserve"> </w:t>
      </w:r>
      <w:r w:rsidRPr="0059696C">
        <w:rPr>
          <w:sz w:val="24"/>
          <w:szCs w:val="24"/>
        </w:rPr>
        <w:t>карт</w:t>
      </w:r>
      <w:r w:rsidRPr="0059696C">
        <w:rPr>
          <w:sz w:val="24"/>
          <w:szCs w:val="24"/>
          <w:lang w:val="en-US"/>
        </w:rPr>
        <w:t xml:space="preserve"> Classic,</w:t>
      </w:r>
    </w:p>
    <w:p w:rsidR="00146BD6" w:rsidRPr="0059696C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  <w:lang w:val="en-US"/>
        </w:rPr>
      </w:pPr>
      <w:r w:rsidRPr="0059696C">
        <w:rPr>
          <w:b/>
          <w:sz w:val="24"/>
          <w:szCs w:val="24"/>
          <w:lang w:val="en-US"/>
        </w:rPr>
        <w:t>ST</w:t>
      </w:r>
      <w:r w:rsidRPr="0059696C">
        <w:rPr>
          <w:sz w:val="24"/>
          <w:szCs w:val="24"/>
          <w:lang w:val="en-US"/>
        </w:rPr>
        <w:t xml:space="preserve"> – </w:t>
      </w:r>
      <w:r w:rsidRPr="0059696C">
        <w:rPr>
          <w:sz w:val="24"/>
          <w:szCs w:val="24"/>
        </w:rPr>
        <w:t>для</w:t>
      </w:r>
      <w:r w:rsidRPr="0059696C">
        <w:rPr>
          <w:sz w:val="24"/>
          <w:szCs w:val="24"/>
          <w:lang w:val="en-US"/>
        </w:rPr>
        <w:t xml:space="preserve"> </w:t>
      </w:r>
      <w:r w:rsidRPr="0059696C">
        <w:rPr>
          <w:sz w:val="24"/>
          <w:szCs w:val="24"/>
        </w:rPr>
        <w:t>карт</w:t>
      </w:r>
      <w:r w:rsidRPr="0059696C">
        <w:rPr>
          <w:sz w:val="24"/>
          <w:szCs w:val="24"/>
          <w:lang w:val="en-US"/>
        </w:rPr>
        <w:t xml:space="preserve"> Standard,</w:t>
      </w:r>
    </w:p>
    <w:p w:rsidR="00146BD6" w:rsidRPr="0059696C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59696C">
        <w:rPr>
          <w:b/>
          <w:sz w:val="24"/>
          <w:szCs w:val="24"/>
        </w:rPr>
        <w:t>GL</w:t>
      </w:r>
      <w:r w:rsidRPr="0059696C">
        <w:rPr>
          <w:sz w:val="24"/>
          <w:szCs w:val="24"/>
        </w:rPr>
        <w:t xml:space="preserve"> – для карт Gold,</w:t>
      </w:r>
    </w:p>
    <w:p w:rsidR="00146BD6" w:rsidRPr="0059696C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59696C">
        <w:rPr>
          <w:b/>
          <w:sz w:val="24"/>
          <w:szCs w:val="24"/>
        </w:rPr>
        <w:t>PL</w:t>
      </w:r>
      <w:r w:rsidRPr="0059696C">
        <w:rPr>
          <w:sz w:val="24"/>
          <w:szCs w:val="24"/>
        </w:rPr>
        <w:t xml:space="preserve"> – для карт Platinum,</w:t>
      </w:r>
    </w:p>
    <w:p w:rsidR="00146BD6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59696C">
        <w:rPr>
          <w:b/>
          <w:sz w:val="24"/>
          <w:szCs w:val="24"/>
        </w:rPr>
        <w:t>UN</w:t>
      </w:r>
      <w:r w:rsidRPr="0059696C">
        <w:rPr>
          <w:sz w:val="24"/>
          <w:szCs w:val="24"/>
        </w:rPr>
        <w:t xml:space="preserve"> – для карт Unembossed;</w:t>
      </w:r>
    </w:p>
    <w:p w:rsidR="00146BD6" w:rsidRPr="00146BD6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146BD6">
        <w:rPr>
          <w:b/>
          <w:sz w:val="24"/>
          <w:szCs w:val="24"/>
          <w:lang w:val="en-US"/>
        </w:rPr>
        <w:t>SG</w:t>
      </w:r>
      <w:r>
        <w:rPr>
          <w:sz w:val="24"/>
          <w:szCs w:val="24"/>
        </w:rPr>
        <w:t xml:space="preserve"> – для карт </w:t>
      </w:r>
      <w:r>
        <w:rPr>
          <w:sz w:val="24"/>
          <w:szCs w:val="24"/>
          <w:lang w:val="en-US"/>
        </w:rPr>
        <w:t>Signature</w:t>
      </w:r>
      <w:r>
        <w:rPr>
          <w:sz w:val="24"/>
          <w:szCs w:val="24"/>
        </w:rPr>
        <w:t>;</w:t>
      </w:r>
    </w:p>
    <w:p w:rsidR="00146BD6" w:rsidRPr="0059696C" w:rsidRDefault="00146BD6" w:rsidP="00146BD6">
      <w:pPr>
        <w:numPr>
          <w:ilvl w:val="12"/>
          <w:numId w:val="0"/>
        </w:numPr>
        <w:rPr>
          <w:b/>
          <w:sz w:val="24"/>
          <w:szCs w:val="24"/>
        </w:rPr>
      </w:pPr>
      <w:r w:rsidRPr="0059696C">
        <w:rPr>
          <w:sz w:val="24"/>
          <w:szCs w:val="24"/>
        </w:rPr>
        <w:t>-  для карт национальной платежной системы «МИР» и карт национальной платежной системы «МИР» совмещенных с международной платежной системой:</w:t>
      </w:r>
    </w:p>
    <w:p w:rsidR="00146BD6" w:rsidRPr="0059696C" w:rsidRDefault="00146BD6" w:rsidP="00146BD6">
      <w:pPr>
        <w:numPr>
          <w:ilvl w:val="12"/>
          <w:numId w:val="0"/>
        </w:numPr>
        <w:rPr>
          <w:sz w:val="24"/>
          <w:szCs w:val="24"/>
        </w:rPr>
      </w:pPr>
      <w:r w:rsidRPr="0059696C">
        <w:rPr>
          <w:b/>
          <w:sz w:val="24"/>
          <w:szCs w:val="24"/>
        </w:rPr>
        <w:tab/>
      </w:r>
      <w:r w:rsidRPr="0059696C">
        <w:rPr>
          <w:b/>
          <w:sz w:val="24"/>
          <w:szCs w:val="24"/>
          <w:lang w:val="en-US"/>
        </w:rPr>
        <w:t>CL</w:t>
      </w:r>
      <w:r w:rsidRPr="0059696C">
        <w:rPr>
          <w:sz w:val="24"/>
          <w:szCs w:val="24"/>
        </w:rPr>
        <w:t xml:space="preserve"> – для карт </w:t>
      </w:r>
      <w:r w:rsidRPr="0059696C">
        <w:rPr>
          <w:sz w:val="24"/>
          <w:szCs w:val="24"/>
          <w:lang w:val="en-US"/>
        </w:rPr>
        <w:t>Classic</w:t>
      </w:r>
      <w:r w:rsidRPr="0059696C">
        <w:rPr>
          <w:sz w:val="24"/>
          <w:szCs w:val="24"/>
        </w:rPr>
        <w:t>,</w:t>
      </w:r>
    </w:p>
    <w:p w:rsidR="00146BD6" w:rsidRPr="0059696C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59696C">
        <w:rPr>
          <w:b/>
          <w:sz w:val="24"/>
          <w:szCs w:val="24"/>
          <w:lang w:val="en-US"/>
        </w:rPr>
        <w:t>PR</w:t>
      </w:r>
      <w:r w:rsidRPr="0059696C">
        <w:rPr>
          <w:b/>
          <w:sz w:val="24"/>
          <w:szCs w:val="24"/>
        </w:rPr>
        <w:t xml:space="preserve"> </w:t>
      </w:r>
      <w:r w:rsidRPr="0059696C">
        <w:rPr>
          <w:sz w:val="24"/>
          <w:szCs w:val="24"/>
        </w:rPr>
        <w:t>– для карт Premium,</w:t>
      </w:r>
    </w:p>
    <w:p w:rsidR="00146BD6" w:rsidRPr="0059696C" w:rsidRDefault="00146BD6" w:rsidP="00146BD6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59696C">
        <w:rPr>
          <w:b/>
          <w:sz w:val="24"/>
          <w:szCs w:val="24"/>
          <w:lang w:val="en-US"/>
        </w:rPr>
        <w:t>UN</w:t>
      </w:r>
      <w:r w:rsidRPr="0059696C">
        <w:rPr>
          <w:sz w:val="24"/>
          <w:szCs w:val="24"/>
        </w:rPr>
        <w:t xml:space="preserve"> – для карт </w:t>
      </w:r>
      <w:r w:rsidRPr="0059696C">
        <w:rPr>
          <w:sz w:val="24"/>
          <w:szCs w:val="24"/>
          <w:lang w:val="en-US"/>
        </w:rPr>
        <w:t>Unembossed</w:t>
      </w:r>
      <w:r w:rsidRPr="0059696C">
        <w:rPr>
          <w:sz w:val="24"/>
          <w:szCs w:val="24"/>
        </w:rPr>
        <w:t>;</w:t>
      </w:r>
    </w:p>
    <w:p w:rsidR="00146BD6" w:rsidRPr="0059696C" w:rsidRDefault="00146BD6" w:rsidP="00146BD6">
      <w:pPr>
        <w:tabs>
          <w:tab w:val="num" w:pos="0"/>
          <w:tab w:val="left" w:pos="426"/>
          <w:tab w:val="num" w:pos="993"/>
        </w:tabs>
        <w:ind w:right="141"/>
        <w:jc w:val="both"/>
        <w:rPr>
          <w:sz w:val="24"/>
        </w:rPr>
      </w:pPr>
      <w:r w:rsidRPr="0059696C">
        <w:rPr>
          <w:b/>
          <w:sz w:val="24"/>
        </w:rPr>
        <w:t>Х</w:t>
      </w:r>
      <w:r w:rsidRPr="0059696C">
        <w:rPr>
          <w:sz w:val="24"/>
        </w:rPr>
        <w:t xml:space="preserve"> – порядковый номер файла или буква латинского алфавита,</w:t>
      </w:r>
    </w:p>
    <w:p w:rsidR="00146BD6" w:rsidRPr="0059696C" w:rsidRDefault="00146BD6" w:rsidP="00146BD6">
      <w:pPr>
        <w:tabs>
          <w:tab w:val="num" w:pos="0"/>
          <w:tab w:val="left" w:pos="426"/>
          <w:tab w:val="num" w:pos="993"/>
        </w:tabs>
        <w:ind w:right="141"/>
        <w:jc w:val="both"/>
        <w:rPr>
          <w:sz w:val="24"/>
        </w:rPr>
      </w:pPr>
      <w:r w:rsidRPr="0059696C">
        <w:rPr>
          <w:b/>
          <w:sz w:val="24"/>
        </w:rPr>
        <w:t>NNN</w:t>
      </w:r>
      <w:r w:rsidRPr="0059696C">
        <w:rPr>
          <w:sz w:val="24"/>
        </w:rPr>
        <w:t xml:space="preserve"> –</w:t>
      </w:r>
      <w:r>
        <w:rPr>
          <w:sz w:val="24"/>
        </w:rPr>
        <w:t xml:space="preserve"> </w:t>
      </w:r>
      <w:r w:rsidRPr="0059696C">
        <w:rPr>
          <w:sz w:val="24"/>
        </w:rPr>
        <w:t>код организаци</w:t>
      </w:r>
      <w:r>
        <w:rPr>
          <w:sz w:val="24"/>
        </w:rPr>
        <w:t>и (Клиента), назначаемый Банком.</w:t>
      </w:r>
    </w:p>
    <w:p w:rsidR="00613568" w:rsidRDefault="00613568" w:rsidP="00146BD6">
      <w:pPr>
        <w:numPr>
          <w:ilvl w:val="12"/>
          <w:numId w:val="0"/>
        </w:numPr>
        <w:ind w:right="-1" w:firstLine="709"/>
        <w:jc w:val="both"/>
        <w:rPr>
          <w:sz w:val="24"/>
          <w:szCs w:val="24"/>
        </w:rPr>
      </w:pPr>
    </w:p>
    <w:p w:rsidR="00613568" w:rsidRDefault="00613568" w:rsidP="00146BD6">
      <w:pPr>
        <w:numPr>
          <w:ilvl w:val="12"/>
          <w:numId w:val="0"/>
        </w:num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карты открываются в филиале, отличном от филиала заключения зп-проекта, перед наименованием файла необходимо проставить трехзначный код филиала.   </w:t>
      </w:r>
      <w:r>
        <w:rPr>
          <w:b/>
          <w:i/>
          <w:sz w:val="24"/>
          <w:szCs w:val="24"/>
        </w:rPr>
        <w:t xml:space="preserve">Код </w:t>
      </w:r>
      <w:r w:rsidRPr="00613568">
        <w:rPr>
          <w:b/>
          <w:i/>
          <w:sz w:val="24"/>
          <w:szCs w:val="24"/>
        </w:rPr>
        <w:t>филиала_OГГММДДРРYYХ</w:t>
      </w:r>
      <w:r w:rsidRPr="0059696C">
        <w:rPr>
          <w:b/>
          <w:i/>
          <w:sz w:val="24"/>
          <w:szCs w:val="24"/>
        </w:rPr>
        <w:t>.NNN.xls</w:t>
      </w:r>
      <w:r>
        <w:rPr>
          <w:b/>
          <w:i/>
          <w:sz w:val="24"/>
          <w:szCs w:val="24"/>
        </w:rPr>
        <w:t xml:space="preserve"> </w:t>
      </w:r>
    </w:p>
    <w:p w:rsidR="00235B1B" w:rsidRDefault="00235B1B" w:rsidP="00146BD6">
      <w:pPr>
        <w:numPr>
          <w:ilvl w:val="12"/>
          <w:numId w:val="0"/>
        </w:numPr>
        <w:ind w:right="-1" w:firstLine="709"/>
        <w:jc w:val="both"/>
        <w:rPr>
          <w:sz w:val="24"/>
          <w:szCs w:val="24"/>
        </w:rPr>
      </w:pPr>
    </w:p>
    <w:bookmarkStart w:id="1" w:name="_MON_1641305668"/>
    <w:bookmarkEnd w:id="1"/>
    <w:p w:rsidR="00E93719" w:rsidRDefault="00E93719" w:rsidP="00146BD6">
      <w:pPr>
        <w:numPr>
          <w:ilvl w:val="12"/>
          <w:numId w:val="0"/>
        </w:num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Excel.Sheet.8" ShapeID="_x0000_i1025" DrawAspect="Icon" ObjectID="_1675762664" r:id="rId9"/>
        </w:object>
      </w:r>
      <w:bookmarkStart w:id="2" w:name="_MON_1641988778"/>
      <w:bookmarkEnd w:id="2"/>
      <w:r w:rsidR="00080AA9">
        <w:rPr>
          <w:sz w:val="24"/>
          <w:szCs w:val="24"/>
        </w:rPr>
        <w:object w:dxaOrig="1531" w:dyaOrig="990">
          <v:shape id="_x0000_i1026" type="#_x0000_t75" style="width:76.5pt;height:49.5pt" o:ole="">
            <v:imagedata r:id="rId10" o:title=""/>
          </v:shape>
          <o:OLEObject Type="Embed" ProgID="Word.Document.12" ShapeID="_x0000_i1026" DrawAspect="Icon" ObjectID="_1675762665" r:id="rId11">
            <o:FieldCodes>\s</o:FieldCodes>
          </o:OLEObject>
        </w:object>
      </w:r>
    </w:p>
    <w:p w:rsidR="00235B1B" w:rsidRPr="0059696C" w:rsidRDefault="00235B1B" w:rsidP="00146BD6">
      <w:pPr>
        <w:numPr>
          <w:ilvl w:val="12"/>
          <w:numId w:val="0"/>
        </w:numPr>
        <w:ind w:right="-1" w:firstLine="709"/>
        <w:jc w:val="both"/>
        <w:rPr>
          <w:sz w:val="24"/>
          <w:szCs w:val="24"/>
        </w:rPr>
      </w:pPr>
    </w:p>
    <w:p w:rsidR="00235B1B" w:rsidRPr="00EC2817" w:rsidRDefault="00235B1B" w:rsidP="00235B1B">
      <w:pPr>
        <w:pStyle w:val="ListParagraph"/>
        <w:numPr>
          <w:ilvl w:val="0"/>
          <w:numId w:val="2"/>
        </w:numPr>
        <w:ind w:right="-1"/>
        <w:rPr>
          <w:b/>
          <w:sz w:val="28"/>
          <w:szCs w:val="28"/>
          <w:u w:val="single"/>
        </w:rPr>
      </w:pPr>
      <w:r w:rsidRPr="00EC2817">
        <w:rPr>
          <w:b/>
          <w:sz w:val="28"/>
          <w:szCs w:val="28"/>
          <w:u w:val="single"/>
        </w:rPr>
        <w:lastRenderedPageBreak/>
        <w:t>Перевыпуск банковских карт в связи с окончанием срока действия по инициативе Клиента</w:t>
      </w:r>
    </w:p>
    <w:p w:rsidR="00235B1B" w:rsidRPr="0059696C" w:rsidRDefault="00235B1B" w:rsidP="00235B1B">
      <w:pPr>
        <w:ind w:right="-1" w:firstLine="709"/>
        <w:jc w:val="center"/>
        <w:rPr>
          <w:bCs/>
          <w:sz w:val="24"/>
          <w:szCs w:val="24"/>
        </w:rPr>
      </w:pPr>
    </w:p>
    <w:p w:rsidR="00235B1B" w:rsidRDefault="00235B1B" w:rsidP="00235B1B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Имя фай</w:t>
      </w:r>
      <w:r>
        <w:rPr>
          <w:sz w:val="24"/>
          <w:szCs w:val="24"/>
        </w:rPr>
        <w:t>ла формируется следующим образом:</w:t>
      </w:r>
    </w:p>
    <w:p w:rsidR="00235B1B" w:rsidRPr="0059696C" w:rsidRDefault="00235B1B" w:rsidP="00235B1B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235B1B" w:rsidRPr="0059696C" w:rsidRDefault="00235B1B" w:rsidP="00235B1B">
      <w:pPr>
        <w:ind w:right="-1" w:firstLine="709"/>
        <w:jc w:val="both"/>
        <w:rPr>
          <w:sz w:val="24"/>
          <w:szCs w:val="24"/>
        </w:rPr>
      </w:pPr>
      <w:r w:rsidRPr="0059696C">
        <w:rPr>
          <w:b/>
          <w:sz w:val="24"/>
          <w:szCs w:val="24"/>
          <w:lang w:val="en-US"/>
        </w:rPr>
        <w:t>P</w:t>
      </w:r>
      <w:r w:rsidRPr="0059696C">
        <w:rPr>
          <w:b/>
          <w:i/>
          <w:sz w:val="24"/>
          <w:szCs w:val="24"/>
        </w:rPr>
        <w:t>ГГММДД.NNN.</w:t>
      </w:r>
      <w:r w:rsidRPr="0059696C">
        <w:rPr>
          <w:b/>
          <w:i/>
          <w:sz w:val="24"/>
          <w:szCs w:val="24"/>
          <w:lang w:val="en-US"/>
        </w:rPr>
        <w:t>xls</w:t>
      </w:r>
      <w:r w:rsidRPr="0059696C">
        <w:rPr>
          <w:sz w:val="24"/>
          <w:szCs w:val="24"/>
        </w:rPr>
        <w:t xml:space="preserve">, где </w:t>
      </w:r>
      <w:r w:rsidRPr="0059696C">
        <w:rPr>
          <w:b/>
          <w:bCs/>
          <w:sz w:val="24"/>
          <w:szCs w:val="24"/>
          <w:lang w:val="en-US"/>
        </w:rPr>
        <w:t>P</w:t>
      </w:r>
      <w:r w:rsidRPr="0059696C">
        <w:rPr>
          <w:b/>
          <w:bCs/>
          <w:sz w:val="24"/>
          <w:szCs w:val="24"/>
        </w:rPr>
        <w:t xml:space="preserve"> </w:t>
      </w:r>
      <w:r w:rsidRPr="0059696C">
        <w:rPr>
          <w:b/>
          <w:sz w:val="24"/>
          <w:szCs w:val="24"/>
        </w:rPr>
        <w:t xml:space="preserve">– </w:t>
      </w:r>
      <w:r w:rsidRPr="0059696C">
        <w:rPr>
          <w:bCs/>
          <w:color w:val="000000"/>
          <w:sz w:val="24"/>
          <w:szCs w:val="24"/>
        </w:rPr>
        <w:t>фиксированный префикс имени файла</w:t>
      </w:r>
      <w:r w:rsidRPr="0059696C">
        <w:rPr>
          <w:b/>
          <w:sz w:val="24"/>
          <w:szCs w:val="24"/>
        </w:rPr>
        <w:t xml:space="preserve">, </w:t>
      </w:r>
      <w:r w:rsidRPr="0059696C">
        <w:rPr>
          <w:b/>
          <w:i/>
          <w:sz w:val="24"/>
          <w:szCs w:val="24"/>
        </w:rPr>
        <w:t>ГГ</w:t>
      </w:r>
      <w:r w:rsidRPr="0059696C">
        <w:rPr>
          <w:sz w:val="24"/>
          <w:szCs w:val="24"/>
        </w:rPr>
        <w:t xml:space="preserve"> - год, </w:t>
      </w:r>
      <w:r w:rsidRPr="0059696C">
        <w:rPr>
          <w:b/>
          <w:i/>
          <w:sz w:val="24"/>
          <w:szCs w:val="24"/>
        </w:rPr>
        <w:t>ММ</w:t>
      </w:r>
      <w:r w:rsidRPr="0059696C">
        <w:rPr>
          <w:sz w:val="24"/>
          <w:szCs w:val="24"/>
        </w:rPr>
        <w:t xml:space="preserve"> - месяц, </w:t>
      </w:r>
      <w:r w:rsidRPr="0059696C">
        <w:rPr>
          <w:b/>
          <w:i/>
          <w:sz w:val="24"/>
          <w:szCs w:val="24"/>
        </w:rPr>
        <w:t>ДД</w:t>
      </w:r>
      <w:r w:rsidRPr="0059696C">
        <w:rPr>
          <w:sz w:val="24"/>
          <w:szCs w:val="24"/>
        </w:rPr>
        <w:t xml:space="preserve"> - день подачи, </w:t>
      </w:r>
      <w:r w:rsidRPr="0059696C">
        <w:rPr>
          <w:b/>
          <w:i/>
          <w:sz w:val="24"/>
          <w:szCs w:val="24"/>
        </w:rPr>
        <w:t>NN</w:t>
      </w:r>
      <w:r w:rsidRPr="0059696C">
        <w:rPr>
          <w:b/>
          <w:i/>
          <w:sz w:val="24"/>
          <w:szCs w:val="24"/>
          <w:lang w:val="en-US"/>
        </w:rPr>
        <w:t>N</w:t>
      </w:r>
      <w:r w:rsidRPr="0059696C">
        <w:rPr>
          <w:sz w:val="24"/>
          <w:szCs w:val="24"/>
        </w:rPr>
        <w:t xml:space="preserve"> – трехзначный или четырехзначный (</w:t>
      </w:r>
      <w:r w:rsidRPr="0059696C">
        <w:rPr>
          <w:i/>
          <w:sz w:val="24"/>
          <w:szCs w:val="24"/>
        </w:rPr>
        <w:t>NNNN)</w:t>
      </w:r>
      <w:r w:rsidRPr="0059696C">
        <w:rPr>
          <w:b/>
          <w:i/>
          <w:sz w:val="24"/>
          <w:szCs w:val="24"/>
        </w:rPr>
        <w:t xml:space="preserve"> </w:t>
      </w:r>
      <w:r w:rsidRPr="0059696C">
        <w:rPr>
          <w:sz w:val="24"/>
          <w:szCs w:val="24"/>
        </w:rPr>
        <w:t xml:space="preserve"> код организации (Клиента), назначаемый Банком.</w:t>
      </w:r>
    </w:p>
    <w:p w:rsidR="00235B1B" w:rsidRDefault="00235B1B" w:rsidP="00080AA9">
      <w:pPr>
        <w:ind w:right="-1"/>
        <w:jc w:val="both"/>
        <w:rPr>
          <w:sz w:val="24"/>
          <w:szCs w:val="24"/>
        </w:rPr>
      </w:pPr>
    </w:p>
    <w:p w:rsidR="00E93719" w:rsidRDefault="00E93719" w:rsidP="00235B1B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object w:dxaOrig="1531" w:dyaOrig="990">
          <v:shape id="_x0000_i1027" type="#_x0000_t75" style="width:76.5pt;height:49.5pt" o:ole="">
            <v:imagedata r:id="rId12" o:title=""/>
          </v:shape>
          <o:OLEObject Type="Embed" ProgID="Excel.Sheet.8" ShapeID="_x0000_i1027" DrawAspect="Icon" ObjectID="_1675762666" r:id="rId13"/>
        </w:object>
      </w:r>
    </w:p>
    <w:p w:rsidR="00E93719" w:rsidRDefault="00E93719" w:rsidP="00235B1B">
      <w:pPr>
        <w:ind w:right="-1" w:firstLine="709"/>
        <w:jc w:val="both"/>
        <w:rPr>
          <w:sz w:val="24"/>
          <w:szCs w:val="24"/>
        </w:rPr>
      </w:pPr>
    </w:p>
    <w:p w:rsidR="00235B1B" w:rsidRPr="00EC2817" w:rsidRDefault="00C23AB0" w:rsidP="00C23AB0">
      <w:pPr>
        <w:pStyle w:val="ListParagraph"/>
        <w:numPr>
          <w:ilvl w:val="0"/>
          <w:numId w:val="2"/>
        </w:numPr>
        <w:ind w:right="-1"/>
        <w:rPr>
          <w:b/>
          <w:sz w:val="28"/>
          <w:szCs w:val="28"/>
          <w:u w:val="single"/>
        </w:rPr>
      </w:pPr>
      <w:r w:rsidRPr="00EC2817">
        <w:rPr>
          <w:b/>
          <w:sz w:val="28"/>
          <w:szCs w:val="28"/>
          <w:u w:val="single"/>
        </w:rPr>
        <w:t>Изменение</w:t>
      </w:r>
      <w:r w:rsidR="00235B1B" w:rsidRPr="00EC2817">
        <w:rPr>
          <w:b/>
          <w:sz w:val="28"/>
          <w:szCs w:val="28"/>
          <w:u w:val="single"/>
        </w:rPr>
        <w:t xml:space="preserve"> данных Держателей</w:t>
      </w:r>
    </w:p>
    <w:p w:rsidR="00235B1B" w:rsidRPr="0059696C" w:rsidRDefault="00235B1B" w:rsidP="00235B1B">
      <w:pPr>
        <w:ind w:right="-1"/>
        <w:jc w:val="center"/>
        <w:rPr>
          <w:b/>
          <w:sz w:val="24"/>
          <w:szCs w:val="24"/>
        </w:rPr>
      </w:pPr>
    </w:p>
    <w:p w:rsidR="00235B1B" w:rsidRPr="0059696C" w:rsidRDefault="00235B1B" w:rsidP="00235B1B">
      <w:pPr>
        <w:numPr>
          <w:ilvl w:val="12"/>
          <w:numId w:val="0"/>
        </w:numPr>
        <w:ind w:right="-1" w:firstLine="70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В Банк предоставляются следующие документы:</w:t>
      </w:r>
    </w:p>
    <w:p w:rsidR="00235B1B" w:rsidRPr="0059696C" w:rsidRDefault="00235B1B" w:rsidP="00235B1B">
      <w:pPr>
        <w:numPr>
          <w:ilvl w:val="0"/>
          <w:numId w:val="1"/>
        </w:numPr>
        <w:ind w:left="0" w:right="-1" w:firstLine="70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в</w:t>
      </w:r>
      <w:r w:rsidRPr="0059696C">
        <w:rPr>
          <w:sz w:val="24"/>
          <w:szCs w:val="24"/>
          <w:lang w:val="en-US"/>
        </w:rPr>
        <w:t xml:space="preserve">едомость </w:t>
      </w:r>
      <w:r w:rsidRPr="0059696C">
        <w:rPr>
          <w:sz w:val="24"/>
          <w:szCs w:val="24"/>
        </w:rPr>
        <w:t>на бумажном носителе</w:t>
      </w:r>
      <w:r w:rsidRPr="0059696C">
        <w:rPr>
          <w:sz w:val="24"/>
          <w:szCs w:val="24"/>
          <w:lang w:val="en-US"/>
        </w:rPr>
        <w:t>;</w:t>
      </w:r>
    </w:p>
    <w:p w:rsidR="00C23AB0" w:rsidRDefault="00235B1B" w:rsidP="00C23AB0">
      <w:pPr>
        <w:numPr>
          <w:ilvl w:val="0"/>
          <w:numId w:val="1"/>
        </w:numPr>
        <w:ind w:left="0" w:right="-1" w:firstLine="70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ведомость в электронном виде (файл);</w:t>
      </w:r>
    </w:p>
    <w:p w:rsidR="00C23AB0" w:rsidRDefault="00C23AB0" w:rsidP="00C23AB0">
      <w:pPr>
        <w:numPr>
          <w:ilvl w:val="0"/>
          <w:numId w:val="1"/>
        </w:numPr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подтверждающие изменение данных на бумажном носителе.</w:t>
      </w:r>
    </w:p>
    <w:p w:rsidR="00C23AB0" w:rsidRPr="00C23AB0" w:rsidRDefault="00C23AB0" w:rsidP="00C23AB0">
      <w:pPr>
        <w:ind w:left="709" w:right="-1"/>
        <w:jc w:val="both"/>
        <w:rPr>
          <w:sz w:val="24"/>
          <w:szCs w:val="24"/>
        </w:rPr>
      </w:pPr>
    </w:p>
    <w:p w:rsidR="00235B1B" w:rsidRPr="0059696C" w:rsidRDefault="00235B1B" w:rsidP="00C23AB0">
      <w:pPr>
        <w:ind w:right="-1" w:firstLine="70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Имя файла формируется следующим образом:</w:t>
      </w:r>
    </w:p>
    <w:p w:rsidR="00235B1B" w:rsidRPr="0059696C" w:rsidRDefault="00235B1B" w:rsidP="00235B1B">
      <w:pPr>
        <w:ind w:right="-1" w:firstLine="709"/>
        <w:jc w:val="both"/>
        <w:rPr>
          <w:sz w:val="24"/>
          <w:szCs w:val="24"/>
        </w:rPr>
      </w:pPr>
      <w:r w:rsidRPr="0059696C">
        <w:rPr>
          <w:b/>
          <w:sz w:val="24"/>
          <w:szCs w:val="24"/>
          <w:lang w:val="en-US"/>
        </w:rPr>
        <w:t>T</w:t>
      </w:r>
      <w:r w:rsidRPr="0059696C">
        <w:rPr>
          <w:b/>
          <w:i/>
          <w:sz w:val="24"/>
          <w:szCs w:val="24"/>
        </w:rPr>
        <w:t>ГГММДД.NNN</w:t>
      </w:r>
      <w:r w:rsidRPr="0059696C">
        <w:rPr>
          <w:sz w:val="24"/>
          <w:szCs w:val="24"/>
        </w:rPr>
        <w:t>.</w:t>
      </w:r>
      <w:r w:rsidRPr="0059696C">
        <w:rPr>
          <w:b/>
          <w:i/>
          <w:sz w:val="24"/>
          <w:szCs w:val="24"/>
          <w:lang w:val="en-US"/>
        </w:rPr>
        <w:t>xls</w:t>
      </w:r>
      <w:r w:rsidRPr="0059696C">
        <w:rPr>
          <w:b/>
          <w:i/>
          <w:sz w:val="24"/>
          <w:szCs w:val="24"/>
        </w:rPr>
        <w:t>,</w:t>
      </w:r>
      <w:r w:rsidRPr="0059696C">
        <w:rPr>
          <w:sz w:val="24"/>
          <w:szCs w:val="24"/>
        </w:rPr>
        <w:t xml:space="preserve"> где </w:t>
      </w:r>
      <w:r w:rsidRPr="0059696C">
        <w:rPr>
          <w:b/>
          <w:bCs/>
          <w:i/>
          <w:iCs/>
          <w:sz w:val="24"/>
          <w:szCs w:val="24"/>
          <w:lang w:val="en-US"/>
        </w:rPr>
        <w:t>T</w:t>
      </w:r>
      <w:r w:rsidRPr="0059696C">
        <w:rPr>
          <w:b/>
          <w:i/>
          <w:sz w:val="24"/>
          <w:szCs w:val="24"/>
        </w:rPr>
        <w:t xml:space="preserve"> – </w:t>
      </w:r>
      <w:r w:rsidRPr="0059696C">
        <w:rPr>
          <w:bCs/>
          <w:color w:val="000000"/>
          <w:sz w:val="24"/>
          <w:szCs w:val="24"/>
        </w:rPr>
        <w:t>фиксированный префикс имени файла</w:t>
      </w:r>
      <w:r w:rsidRPr="0059696C">
        <w:rPr>
          <w:bCs/>
          <w:iCs/>
          <w:sz w:val="24"/>
          <w:szCs w:val="24"/>
        </w:rPr>
        <w:t xml:space="preserve">, </w:t>
      </w:r>
      <w:r w:rsidRPr="0059696C">
        <w:rPr>
          <w:b/>
          <w:i/>
          <w:sz w:val="24"/>
          <w:szCs w:val="24"/>
        </w:rPr>
        <w:t>ГГ</w:t>
      </w:r>
      <w:r w:rsidRPr="0059696C">
        <w:rPr>
          <w:sz w:val="24"/>
          <w:szCs w:val="24"/>
        </w:rPr>
        <w:t xml:space="preserve"> - год, </w:t>
      </w:r>
      <w:r w:rsidRPr="0059696C">
        <w:rPr>
          <w:b/>
          <w:i/>
          <w:sz w:val="24"/>
          <w:szCs w:val="24"/>
        </w:rPr>
        <w:t>ММ</w:t>
      </w:r>
      <w:r w:rsidRPr="0059696C">
        <w:rPr>
          <w:sz w:val="24"/>
          <w:szCs w:val="24"/>
        </w:rPr>
        <w:t xml:space="preserve"> - месяц, </w:t>
      </w:r>
      <w:r w:rsidRPr="0059696C">
        <w:rPr>
          <w:b/>
          <w:i/>
          <w:sz w:val="24"/>
          <w:szCs w:val="24"/>
        </w:rPr>
        <w:t>ДД</w:t>
      </w:r>
      <w:r w:rsidRPr="0059696C">
        <w:rPr>
          <w:sz w:val="24"/>
          <w:szCs w:val="24"/>
        </w:rPr>
        <w:t xml:space="preserve"> - день подачи, </w:t>
      </w:r>
      <w:r w:rsidRPr="0059696C">
        <w:rPr>
          <w:b/>
          <w:i/>
          <w:sz w:val="24"/>
          <w:szCs w:val="24"/>
        </w:rPr>
        <w:t>NN</w:t>
      </w:r>
      <w:r w:rsidRPr="0059696C">
        <w:rPr>
          <w:b/>
          <w:i/>
          <w:sz w:val="24"/>
          <w:szCs w:val="24"/>
          <w:lang w:val="en-US"/>
        </w:rPr>
        <w:t>N</w:t>
      </w:r>
      <w:r w:rsidRPr="0059696C">
        <w:rPr>
          <w:sz w:val="24"/>
          <w:szCs w:val="24"/>
        </w:rPr>
        <w:t xml:space="preserve"> - код организации (Клиента), назначаемый Банком.</w:t>
      </w:r>
    </w:p>
    <w:p w:rsidR="00C23AB0" w:rsidRDefault="00C23AB0" w:rsidP="00235B1B">
      <w:pPr>
        <w:ind w:right="-1" w:firstLine="709"/>
        <w:jc w:val="both"/>
        <w:rPr>
          <w:sz w:val="24"/>
          <w:szCs w:val="24"/>
        </w:rPr>
      </w:pPr>
    </w:p>
    <w:p w:rsidR="00E93719" w:rsidRDefault="00E93719" w:rsidP="00235B1B">
      <w:pPr>
        <w:ind w:right="-1"/>
        <w:rPr>
          <w:sz w:val="24"/>
          <w:szCs w:val="24"/>
        </w:rPr>
      </w:pPr>
    </w:p>
    <w:p w:rsidR="00E93719" w:rsidRDefault="00E93719" w:rsidP="00235B1B">
      <w:pPr>
        <w:ind w:right="-1"/>
        <w:rPr>
          <w:sz w:val="24"/>
          <w:szCs w:val="24"/>
        </w:rPr>
      </w:pPr>
      <w:r>
        <w:rPr>
          <w:sz w:val="24"/>
          <w:szCs w:val="24"/>
        </w:rPr>
        <w:object w:dxaOrig="1531" w:dyaOrig="990">
          <v:shape id="_x0000_i1028" type="#_x0000_t75" style="width:76.5pt;height:49.5pt" o:ole="">
            <v:imagedata r:id="rId14" o:title=""/>
          </v:shape>
          <o:OLEObject Type="Embed" ProgID="Excel.Sheet.8" ShapeID="_x0000_i1028" DrawAspect="Icon" ObjectID="_1675762667" r:id="rId15"/>
        </w:object>
      </w:r>
    </w:p>
    <w:p w:rsidR="00C23AB0" w:rsidRDefault="00C23AB0" w:rsidP="00235B1B">
      <w:pPr>
        <w:ind w:right="-1"/>
        <w:rPr>
          <w:sz w:val="24"/>
          <w:szCs w:val="24"/>
        </w:rPr>
      </w:pPr>
    </w:p>
    <w:p w:rsidR="00C23AB0" w:rsidRPr="00EC2817" w:rsidRDefault="00C23AB0" w:rsidP="00EC2817">
      <w:pPr>
        <w:pStyle w:val="ListParagraph"/>
        <w:numPr>
          <w:ilvl w:val="0"/>
          <w:numId w:val="2"/>
        </w:numPr>
        <w:ind w:right="-1"/>
        <w:rPr>
          <w:b/>
          <w:sz w:val="28"/>
          <w:szCs w:val="28"/>
          <w:u w:val="single"/>
        </w:rPr>
      </w:pPr>
      <w:r w:rsidRPr="00EC2817">
        <w:rPr>
          <w:b/>
          <w:sz w:val="28"/>
          <w:szCs w:val="28"/>
          <w:u w:val="single"/>
        </w:rPr>
        <w:t>Зачисление  заработной платы.</w:t>
      </w:r>
    </w:p>
    <w:p w:rsidR="00C23AB0" w:rsidRDefault="00C23AB0" w:rsidP="00235B1B">
      <w:pPr>
        <w:ind w:right="-1"/>
        <w:rPr>
          <w:sz w:val="24"/>
          <w:szCs w:val="24"/>
        </w:rPr>
      </w:pPr>
    </w:p>
    <w:p w:rsidR="00C23AB0" w:rsidRDefault="00C23AB0" w:rsidP="00235B1B">
      <w:pPr>
        <w:ind w:right="-1"/>
        <w:rPr>
          <w:sz w:val="24"/>
          <w:szCs w:val="24"/>
        </w:rPr>
      </w:pPr>
      <w:r>
        <w:rPr>
          <w:sz w:val="24"/>
          <w:szCs w:val="24"/>
        </w:rPr>
        <w:t>Схемы:</w:t>
      </w:r>
    </w:p>
    <w:p w:rsidR="00C23AB0" w:rsidRDefault="00C23AB0" w:rsidP="00C23AB0">
      <w:pPr>
        <w:tabs>
          <w:tab w:val="left" w:pos="1418"/>
        </w:tabs>
        <w:ind w:right="-1" w:firstLine="720"/>
        <w:jc w:val="both"/>
        <w:rPr>
          <w:sz w:val="24"/>
        </w:rPr>
      </w:pPr>
    </w:p>
    <w:p w:rsidR="00C23AB0" w:rsidRDefault="00C23AB0" w:rsidP="00C23AB0">
      <w:pPr>
        <w:pStyle w:val="ListParagraph"/>
        <w:numPr>
          <w:ilvl w:val="0"/>
          <w:numId w:val="5"/>
        </w:numPr>
        <w:tabs>
          <w:tab w:val="left" w:pos="1418"/>
        </w:tabs>
        <w:ind w:right="-1"/>
        <w:jc w:val="both"/>
        <w:rPr>
          <w:sz w:val="24"/>
        </w:rPr>
      </w:pPr>
      <w:r w:rsidRPr="00C23AB0">
        <w:rPr>
          <w:sz w:val="24"/>
        </w:rPr>
        <w:t>Стандартная схема: ПП + реестр + комиссия (в случае ее наличия)</w:t>
      </w:r>
      <w:r>
        <w:rPr>
          <w:sz w:val="24"/>
        </w:rPr>
        <w:t xml:space="preserve"> в Банке ГПБ.</w:t>
      </w:r>
    </w:p>
    <w:p w:rsidR="00C23AB0" w:rsidRPr="00C23AB0" w:rsidRDefault="00C23AB0" w:rsidP="00C23AB0">
      <w:pPr>
        <w:pStyle w:val="ListParagraph"/>
        <w:numPr>
          <w:ilvl w:val="0"/>
          <w:numId w:val="5"/>
        </w:numPr>
        <w:tabs>
          <w:tab w:val="left" w:pos="1418"/>
        </w:tabs>
        <w:ind w:right="-1"/>
        <w:jc w:val="both"/>
        <w:rPr>
          <w:sz w:val="24"/>
        </w:rPr>
      </w:pPr>
      <w:r w:rsidRPr="00C23AB0">
        <w:rPr>
          <w:sz w:val="24"/>
        </w:rPr>
        <w:t>Стандартная схема: ПП + реестр + комиссия (в случае ее наличия)</w:t>
      </w:r>
      <w:r>
        <w:rPr>
          <w:sz w:val="24"/>
        </w:rPr>
        <w:t xml:space="preserve"> в иные кредитные организации</w:t>
      </w:r>
    </w:p>
    <w:p w:rsidR="00C23AB0" w:rsidRDefault="00C91962" w:rsidP="00C23AB0">
      <w:pPr>
        <w:pStyle w:val="ListParagraph"/>
        <w:numPr>
          <w:ilvl w:val="0"/>
          <w:numId w:val="5"/>
        </w:numPr>
        <w:tabs>
          <w:tab w:val="left" w:pos="1418"/>
        </w:tabs>
        <w:ind w:right="-1"/>
        <w:jc w:val="both"/>
        <w:rPr>
          <w:sz w:val="24"/>
        </w:rPr>
      </w:pPr>
      <w:r>
        <w:rPr>
          <w:sz w:val="24"/>
        </w:rPr>
        <w:t>Реестр-распоряжение на счета в Банке ГПБ.</w:t>
      </w:r>
    </w:p>
    <w:p w:rsidR="00C91962" w:rsidRPr="00C23AB0" w:rsidRDefault="00C91962" w:rsidP="00C23AB0">
      <w:pPr>
        <w:pStyle w:val="ListParagraph"/>
        <w:numPr>
          <w:ilvl w:val="0"/>
          <w:numId w:val="5"/>
        </w:numPr>
        <w:tabs>
          <w:tab w:val="left" w:pos="1418"/>
        </w:tabs>
        <w:ind w:right="-1"/>
        <w:jc w:val="both"/>
        <w:rPr>
          <w:sz w:val="24"/>
        </w:rPr>
      </w:pPr>
      <w:r>
        <w:rPr>
          <w:sz w:val="24"/>
        </w:rPr>
        <w:t>Реестр – распоряжение в иные кредитные организации и филиалы банка.</w:t>
      </w:r>
    </w:p>
    <w:p w:rsidR="00C23AB0" w:rsidRDefault="00C23AB0" w:rsidP="00235B1B">
      <w:pPr>
        <w:ind w:right="-1"/>
        <w:rPr>
          <w:sz w:val="24"/>
          <w:szCs w:val="24"/>
        </w:rPr>
      </w:pPr>
    </w:p>
    <w:p w:rsidR="00C23AB0" w:rsidRPr="00936743" w:rsidRDefault="00C23AB0" w:rsidP="001F4D9E">
      <w:pPr>
        <w:tabs>
          <w:tab w:val="left" w:pos="1418"/>
        </w:tabs>
        <w:ind w:right="-1"/>
        <w:jc w:val="both"/>
        <w:rPr>
          <w:b/>
          <w:sz w:val="28"/>
          <w:szCs w:val="28"/>
          <w:u w:val="single"/>
        </w:rPr>
      </w:pPr>
      <w:r w:rsidRPr="00936743">
        <w:rPr>
          <w:b/>
          <w:sz w:val="28"/>
          <w:szCs w:val="28"/>
          <w:u w:val="single"/>
        </w:rPr>
        <w:t>Стандартная схема: ПП + реестр + комиссия (в случае ее наличия) в Банке ГПБ.</w:t>
      </w:r>
    </w:p>
    <w:p w:rsidR="00C23AB0" w:rsidRDefault="00C23AB0" w:rsidP="008B39E9">
      <w:pPr>
        <w:tabs>
          <w:tab w:val="left" w:pos="1418"/>
        </w:tabs>
        <w:ind w:right="-1"/>
        <w:jc w:val="both"/>
        <w:rPr>
          <w:sz w:val="24"/>
        </w:rPr>
      </w:pPr>
    </w:p>
    <w:p w:rsidR="00C23AB0" w:rsidRPr="0059696C" w:rsidRDefault="00C23AB0" w:rsidP="00C23AB0">
      <w:pPr>
        <w:tabs>
          <w:tab w:val="left" w:pos="1418"/>
        </w:tabs>
        <w:ind w:right="-1"/>
        <w:jc w:val="both"/>
        <w:rPr>
          <w:sz w:val="24"/>
          <w:szCs w:val="24"/>
        </w:rPr>
      </w:pPr>
      <w:r w:rsidRPr="0059696C">
        <w:rPr>
          <w:sz w:val="24"/>
        </w:rPr>
        <w:t xml:space="preserve"> </w:t>
      </w:r>
      <w:r w:rsidRPr="0059696C">
        <w:rPr>
          <w:bCs/>
          <w:sz w:val="24"/>
          <w:szCs w:val="24"/>
        </w:rPr>
        <w:t>Перевод</w:t>
      </w:r>
      <w:r w:rsidRPr="0059696C">
        <w:rPr>
          <w:sz w:val="24"/>
          <w:szCs w:val="24"/>
        </w:rPr>
        <w:t xml:space="preserve"> денежных средств оформляется отдельными платежными поручениями.</w:t>
      </w:r>
      <w:r w:rsidRPr="0059696C">
        <w:t xml:space="preserve"> </w:t>
      </w:r>
      <w:r w:rsidRPr="0059696C">
        <w:rPr>
          <w:sz w:val="24"/>
          <w:szCs w:val="24"/>
        </w:rPr>
        <w:t xml:space="preserve"> </w:t>
      </w:r>
    </w:p>
    <w:p w:rsidR="00C23AB0" w:rsidRPr="00445E7A" w:rsidRDefault="00C23AB0" w:rsidP="00C23AB0">
      <w:pPr>
        <w:tabs>
          <w:tab w:val="left" w:pos="1418"/>
        </w:tabs>
        <w:ind w:right="-1"/>
        <w:jc w:val="both"/>
        <w:rPr>
          <w:sz w:val="24"/>
          <w:szCs w:val="24"/>
        </w:rPr>
      </w:pPr>
      <w:r w:rsidRPr="00445E7A">
        <w:rPr>
          <w:sz w:val="24"/>
          <w:szCs w:val="24"/>
        </w:rPr>
        <w:t>1.</w:t>
      </w:r>
      <w:r w:rsidRPr="00445E7A">
        <w:rPr>
          <w:sz w:val="24"/>
          <w:szCs w:val="24"/>
        </w:rPr>
        <w:tab/>
        <w:t xml:space="preserve"> Платежным поручением для зачисления средств на С</w:t>
      </w:r>
      <w:r w:rsidRPr="00445E7A">
        <w:rPr>
          <w:bCs/>
          <w:sz w:val="24"/>
          <w:szCs w:val="24"/>
        </w:rPr>
        <w:t>чета карт резидентов</w:t>
      </w:r>
      <w:r w:rsidRPr="00445E7A">
        <w:rPr>
          <w:bCs/>
          <w:sz w:val="24"/>
          <w:szCs w:val="24"/>
          <w:u w:val="single"/>
        </w:rPr>
        <w:t xml:space="preserve"> </w:t>
      </w:r>
      <w:r w:rsidRPr="00445E7A">
        <w:rPr>
          <w:bCs/>
          <w:sz w:val="24"/>
          <w:szCs w:val="24"/>
        </w:rPr>
        <w:t>(40817)</w:t>
      </w:r>
      <w:r w:rsidRPr="00445E7A">
        <w:rPr>
          <w:sz w:val="24"/>
          <w:szCs w:val="24"/>
        </w:rPr>
        <w:t>:</w:t>
      </w:r>
    </w:p>
    <w:p w:rsidR="00C23AB0" w:rsidRPr="00445E7A" w:rsidRDefault="00C23AB0" w:rsidP="00C23AB0">
      <w:pPr>
        <w:tabs>
          <w:tab w:val="left" w:pos="1134"/>
        </w:tabs>
        <w:autoSpaceDE w:val="0"/>
        <w:autoSpaceDN w:val="0"/>
        <w:adjustRightInd w:val="0"/>
        <w:ind w:left="30" w:firstLine="679"/>
        <w:jc w:val="both"/>
        <w:rPr>
          <w:rFonts w:ascii="Tahoma" w:hAnsi="Tahoma" w:cs="Tahoma"/>
          <w:color w:val="000000"/>
          <w:sz w:val="16"/>
          <w:szCs w:val="16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>сумма документа должна соответствовать сумме перевода на Счета карт резидентов согласно реестру (</w:t>
      </w:r>
      <w:r w:rsidRPr="00445E7A">
        <w:rPr>
          <w:bCs/>
          <w:sz w:val="24"/>
          <w:szCs w:val="24"/>
        </w:rPr>
        <w:t>для резидентов и нерезидентов реестры  по зачислению средств на Счета карт должны формироваться отдельно</w:t>
      </w:r>
      <w:r w:rsidRPr="00445E7A">
        <w:rPr>
          <w:sz w:val="24"/>
          <w:szCs w:val="24"/>
        </w:rPr>
        <w:t xml:space="preserve">); </w:t>
      </w:r>
    </w:p>
    <w:p w:rsidR="00C23AB0" w:rsidRPr="00445E7A" w:rsidRDefault="00C23AB0" w:rsidP="00C23AB0">
      <w:pPr>
        <w:tabs>
          <w:tab w:val="left" w:pos="1134"/>
        </w:tabs>
        <w:autoSpaceDE w:val="0"/>
        <w:autoSpaceDN w:val="0"/>
        <w:adjustRightInd w:val="0"/>
        <w:ind w:left="30" w:firstLine="679"/>
        <w:rPr>
          <w:sz w:val="24"/>
          <w:szCs w:val="24"/>
        </w:rPr>
      </w:pPr>
      <w:r w:rsidRPr="00445E7A">
        <w:rPr>
          <w:sz w:val="24"/>
          <w:szCs w:val="24"/>
        </w:rPr>
        <w:lastRenderedPageBreak/>
        <w:t>-</w:t>
      </w:r>
      <w:r w:rsidRPr="00445E7A">
        <w:rPr>
          <w:sz w:val="24"/>
          <w:szCs w:val="24"/>
        </w:rPr>
        <w:tab/>
        <w:t>в качестве счета получателя должен быть указан счет 40817</w:t>
      </w:r>
      <w:r>
        <w:rPr>
          <w:rStyle w:val="FootnoteReference"/>
          <w:sz w:val="24"/>
          <w:szCs w:val="24"/>
        </w:rPr>
        <w:footnoteReference w:id="1"/>
      </w:r>
      <w:r w:rsidRPr="00445E7A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445E7A">
        <w:rPr>
          <w:sz w:val="24"/>
          <w:szCs w:val="24"/>
        </w:rPr>
        <w:t xml:space="preserve">; </w:t>
      </w:r>
    </w:p>
    <w:p w:rsidR="00C23AB0" w:rsidRPr="00445E7A" w:rsidRDefault="00C23AB0" w:rsidP="00C23AB0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>в поле «Получатель» должно быть указано: наименование Банка (филиала) в соответствии с предоставленными Банком реквизитами;</w:t>
      </w:r>
    </w:p>
    <w:p w:rsidR="00462146" w:rsidRDefault="00C23AB0" w:rsidP="008B39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 xml:space="preserve">в поле «Назначение платежа» должно быть указано: «Перевод &lt;Вид перевода {например: заработная плата, аванс, отпускные, премия, мат.помощь и др.}&gt; на Счета карт сотрудников &lt;Наименование Клиента&gt; согласно //реестра// &lt;Имя файла в соответствии с п. 2.2.1 Приложения № 2 к Общим условиям&gt; от &lt;Дата&gt; , количество распоряжений, включенных в //реестр// &lt; количество цифрами&gt;. НДФЛ удержан. НДС не облаг.». </w:t>
      </w:r>
    </w:p>
    <w:bookmarkStart w:id="3" w:name="_MON_1641997125"/>
    <w:bookmarkEnd w:id="3"/>
    <w:p w:rsidR="00C23AB0" w:rsidRPr="006B158C" w:rsidRDefault="00462146" w:rsidP="008B39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object w:dxaOrig="1531" w:dyaOrig="990">
          <v:shape id="_x0000_i1029" type="#_x0000_t75" style="width:76.5pt;height:49.5pt" o:ole="">
            <v:imagedata r:id="rId16" o:title=""/>
          </v:shape>
          <o:OLEObject Type="Embed" ProgID="Word.Document.12" ShapeID="_x0000_i1029" DrawAspect="Icon" ObjectID="_1675762668" r:id="rId17">
            <o:FieldCodes>\s</o:FieldCodes>
          </o:OLEObject>
        </w:object>
      </w:r>
    </w:p>
    <w:p w:rsidR="00462146" w:rsidRDefault="00462146" w:rsidP="00C23AB0">
      <w:pPr>
        <w:tabs>
          <w:tab w:val="left" w:pos="1418"/>
        </w:tabs>
        <w:ind w:right="-1" w:firstLine="720"/>
        <w:jc w:val="both"/>
        <w:rPr>
          <w:sz w:val="24"/>
          <w:szCs w:val="24"/>
        </w:rPr>
      </w:pPr>
    </w:p>
    <w:p w:rsidR="00C23AB0" w:rsidRPr="00445E7A" w:rsidRDefault="00C23AB0" w:rsidP="00C23AB0">
      <w:pPr>
        <w:tabs>
          <w:tab w:val="left" w:pos="1418"/>
        </w:tabs>
        <w:ind w:right="-1" w:firstLine="720"/>
        <w:jc w:val="both"/>
        <w:rPr>
          <w:sz w:val="24"/>
          <w:szCs w:val="24"/>
        </w:rPr>
      </w:pPr>
      <w:r w:rsidRPr="00445E7A">
        <w:rPr>
          <w:sz w:val="24"/>
          <w:szCs w:val="24"/>
        </w:rPr>
        <w:t>2.</w:t>
      </w:r>
      <w:r w:rsidRPr="00445E7A">
        <w:rPr>
          <w:sz w:val="24"/>
          <w:szCs w:val="24"/>
        </w:rPr>
        <w:tab/>
        <w:t xml:space="preserve"> Платежным поручением для зачисления средств на С</w:t>
      </w:r>
      <w:r w:rsidRPr="00445E7A">
        <w:rPr>
          <w:bCs/>
          <w:sz w:val="24"/>
          <w:szCs w:val="24"/>
        </w:rPr>
        <w:t>чета карт нерезидентов (40820)</w:t>
      </w:r>
      <w:r w:rsidRPr="00445E7A">
        <w:rPr>
          <w:sz w:val="24"/>
          <w:szCs w:val="24"/>
        </w:rPr>
        <w:t>:</w:t>
      </w:r>
    </w:p>
    <w:p w:rsidR="00C23AB0" w:rsidRPr="00445E7A" w:rsidRDefault="00C23AB0" w:rsidP="00C23AB0">
      <w:pPr>
        <w:tabs>
          <w:tab w:val="left" w:pos="1134"/>
        </w:tabs>
        <w:autoSpaceDE w:val="0"/>
        <w:autoSpaceDN w:val="0"/>
        <w:adjustRightInd w:val="0"/>
        <w:ind w:left="30" w:firstLine="679"/>
        <w:jc w:val="both"/>
        <w:rPr>
          <w:sz w:val="24"/>
          <w:szCs w:val="24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>сумма документа должна соответствовать сумме переводов на Счета карт нерезидентов согласно реестру (</w:t>
      </w:r>
      <w:r w:rsidRPr="00445E7A">
        <w:rPr>
          <w:bCs/>
          <w:sz w:val="24"/>
          <w:szCs w:val="24"/>
        </w:rPr>
        <w:t>для резидентов и нерезидентов реестры по зачислению средств на Счета карт должны формироваться отдельно</w:t>
      </w:r>
      <w:r w:rsidRPr="00445E7A">
        <w:rPr>
          <w:sz w:val="24"/>
          <w:szCs w:val="24"/>
        </w:rPr>
        <w:t xml:space="preserve">); </w:t>
      </w:r>
    </w:p>
    <w:p w:rsidR="00C23AB0" w:rsidRPr="00445E7A" w:rsidRDefault="00C23AB0" w:rsidP="00C23AB0">
      <w:pPr>
        <w:tabs>
          <w:tab w:val="left" w:pos="1134"/>
        </w:tabs>
        <w:autoSpaceDE w:val="0"/>
        <w:autoSpaceDN w:val="0"/>
        <w:adjustRightInd w:val="0"/>
        <w:ind w:left="30" w:firstLine="679"/>
        <w:rPr>
          <w:sz w:val="24"/>
          <w:szCs w:val="24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 xml:space="preserve">в качестве счета получателя должен быть указан счет </w:t>
      </w:r>
      <w:r w:rsidRPr="00445E7A">
        <w:rPr>
          <w:bCs/>
          <w:sz w:val="24"/>
          <w:szCs w:val="24"/>
        </w:rPr>
        <w:t>40820</w:t>
      </w:r>
      <w:r>
        <w:rPr>
          <w:rStyle w:val="FootnoteReference"/>
          <w:bCs/>
          <w:sz w:val="24"/>
          <w:szCs w:val="24"/>
        </w:rPr>
        <w:footnoteReference w:id="2"/>
      </w:r>
      <w:r w:rsidRPr="00445E7A">
        <w:rPr>
          <w:bCs/>
          <w:sz w:val="24"/>
          <w:szCs w:val="24"/>
        </w:rPr>
        <w:t>___________</w:t>
      </w:r>
      <w:r w:rsidRPr="00445E7A">
        <w:rPr>
          <w:sz w:val="24"/>
          <w:szCs w:val="24"/>
        </w:rPr>
        <w:t>;</w:t>
      </w:r>
    </w:p>
    <w:p w:rsidR="00C23AB0" w:rsidRPr="00445E7A" w:rsidRDefault="00C23AB0" w:rsidP="00C23AB0">
      <w:pPr>
        <w:tabs>
          <w:tab w:val="left" w:pos="1134"/>
          <w:tab w:val="left" w:pos="1418"/>
        </w:tabs>
        <w:ind w:right="-1" w:firstLine="720"/>
        <w:rPr>
          <w:sz w:val="24"/>
          <w:szCs w:val="24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>в поле «Получатель» должно быть указано: наименование Банка (филиала) в соответствии с предоставленными Банком реквизитами;</w:t>
      </w:r>
    </w:p>
    <w:p w:rsidR="00462146" w:rsidRDefault="00C23AB0" w:rsidP="008B39E9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>в поле «Назначение платежа» должно быть указано: «{</w:t>
      </w:r>
      <w:r w:rsidRPr="00445E7A">
        <w:rPr>
          <w:sz w:val="24"/>
          <w:szCs w:val="24"/>
          <w:lang w:val="en-US"/>
        </w:rPr>
        <w:t>VO</w:t>
      </w:r>
      <w:r w:rsidRPr="00445E7A">
        <w:rPr>
          <w:sz w:val="24"/>
          <w:szCs w:val="24"/>
        </w:rPr>
        <w:t>Код вида валютной операции}, перевод &lt;Вид перевода {например: заработная плата, аванс, отпускные, премия, мат.помощь и др.}&gt; на Счета карт сотрудников &lt;Наименование Клиента&gt; согласно //реестра//  &lt;Имя файла в соответствии с п. 2.2.1 Приложения № 2 к Общим условиям&gt; от &lt;Дата&gt; , количество распоряжений, включенных в //реестр//&lt; количество цифрами&gt; . НДФЛ удержан. НДС не облаг.».</w:t>
      </w:r>
    </w:p>
    <w:p w:rsidR="00C23AB0" w:rsidRDefault="00462146" w:rsidP="008B39E9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  <w:r w:rsidRPr="00462146">
        <w:rPr>
          <w:sz w:val="24"/>
          <w:szCs w:val="24"/>
        </w:rPr>
        <w:t xml:space="preserve"> </w:t>
      </w:r>
      <w:bookmarkStart w:id="4" w:name="_MON_1641997142"/>
      <w:bookmarkEnd w:id="4"/>
      <w:r>
        <w:rPr>
          <w:sz w:val="24"/>
          <w:szCs w:val="24"/>
        </w:rPr>
        <w:object w:dxaOrig="1531" w:dyaOrig="990">
          <v:shape id="_x0000_i1030" type="#_x0000_t75" style="width:76.5pt;height:49.5pt" o:ole="">
            <v:imagedata r:id="rId18" o:title=""/>
          </v:shape>
          <o:OLEObject Type="Embed" ProgID="Word.Document.12" ShapeID="_x0000_i1030" DrawAspect="Icon" ObjectID="_1675762669" r:id="rId19">
            <o:FieldCodes>\s</o:FieldCodes>
          </o:OLEObject>
        </w:object>
      </w:r>
    </w:p>
    <w:p w:rsidR="00462146" w:rsidRPr="006B158C" w:rsidRDefault="00462146" w:rsidP="008B39E9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</w:p>
    <w:p w:rsidR="00C23AB0" w:rsidRPr="0059696C" w:rsidRDefault="00C23AB0" w:rsidP="00C23AB0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3.</w:t>
      </w:r>
      <w:r w:rsidRPr="0059696C">
        <w:rPr>
          <w:sz w:val="24"/>
          <w:szCs w:val="24"/>
        </w:rPr>
        <w:tab/>
        <w:t>Платежным поручением на сумму комиссионного вознаграждения Банка (при наличии у Клиента расчетного счета в Банке сумма комиссионного вознаграждения списывается Банком на условиях заранее данного акцепта):</w:t>
      </w:r>
    </w:p>
    <w:p w:rsidR="00C23AB0" w:rsidRPr="0059696C" w:rsidRDefault="00C23AB0" w:rsidP="00C23AB0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-</w:t>
      </w:r>
      <w:r w:rsidRPr="0059696C">
        <w:rPr>
          <w:sz w:val="24"/>
          <w:szCs w:val="24"/>
        </w:rPr>
        <w:tab/>
        <w:t>сумма документа должна соответствовать сумме комиссии Банка</w:t>
      </w:r>
      <w:r w:rsidR="00434B9E">
        <w:rPr>
          <w:sz w:val="24"/>
          <w:szCs w:val="24"/>
        </w:rPr>
        <w:t>;</w:t>
      </w:r>
    </w:p>
    <w:p w:rsidR="00C23AB0" w:rsidRPr="0059696C" w:rsidRDefault="00C23AB0" w:rsidP="00C23AB0">
      <w:pPr>
        <w:autoSpaceDE w:val="0"/>
        <w:autoSpaceDN w:val="0"/>
        <w:adjustRightInd w:val="0"/>
        <w:ind w:left="30" w:firstLine="67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-</w:t>
      </w:r>
      <w:r w:rsidRPr="0059696C">
        <w:rPr>
          <w:sz w:val="24"/>
          <w:szCs w:val="24"/>
        </w:rPr>
        <w:tab/>
        <w:t xml:space="preserve">в графе получатель должно быть указано: наименование Банка (филиала) в соответствии с предоставленными Банком реквизитами; </w:t>
      </w:r>
    </w:p>
    <w:p w:rsidR="00C23AB0" w:rsidRPr="0059696C" w:rsidRDefault="00C23AB0" w:rsidP="00C23AB0">
      <w:pPr>
        <w:tabs>
          <w:tab w:val="left" w:pos="1134"/>
        </w:tabs>
        <w:autoSpaceDE w:val="0"/>
        <w:autoSpaceDN w:val="0"/>
        <w:adjustRightInd w:val="0"/>
        <w:ind w:left="30" w:firstLine="679"/>
        <w:rPr>
          <w:sz w:val="24"/>
          <w:szCs w:val="24"/>
        </w:rPr>
      </w:pPr>
      <w:r w:rsidRPr="0059696C">
        <w:rPr>
          <w:sz w:val="24"/>
          <w:szCs w:val="24"/>
        </w:rPr>
        <w:t>-</w:t>
      </w:r>
      <w:r w:rsidRPr="0059696C">
        <w:rPr>
          <w:sz w:val="24"/>
          <w:szCs w:val="24"/>
        </w:rPr>
        <w:tab/>
        <w:t>в качестве счета получателя необходимо указать счет 47422____________;</w:t>
      </w:r>
    </w:p>
    <w:p w:rsidR="00C23AB0" w:rsidRPr="0059696C" w:rsidRDefault="00C23AB0" w:rsidP="00C23AB0">
      <w:pPr>
        <w:tabs>
          <w:tab w:val="left" w:pos="1134"/>
        </w:tabs>
        <w:ind w:right="-1" w:firstLine="70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-</w:t>
      </w:r>
      <w:r w:rsidRPr="0059696C">
        <w:rPr>
          <w:sz w:val="24"/>
          <w:szCs w:val="24"/>
        </w:rPr>
        <w:tab/>
        <w:t>в поле «Назначение платежа» должно быть указано: «Код организации (Клиента) ХХХХ, комиссионное вознаграждение *,**% к п/п № ____ от &lt;Дата&gt; на сумму &lt;Сумма перечислений на счета по реестру&gt;. НДС не облаг.».</w:t>
      </w:r>
    </w:p>
    <w:p w:rsidR="00C23AB0" w:rsidRDefault="00C23AB0" w:rsidP="00C23A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ab/>
      </w:r>
    </w:p>
    <w:bookmarkStart w:id="5" w:name="_MON_1641998194"/>
    <w:bookmarkEnd w:id="5"/>
    <w:p w:rsidR="00CA487F" w:rsidRDefault="00EB2A5E" w:rsidP="008B39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object w:dxaOrig="1531" w:dyaOrig="990">
          <v:shape id="_x0000_i1031" type="#_x0000_t75" style="width:76.5pt;height:49.5pt" o:ole="">
            <v:imagedata r:id="rId20" o:title=""/>
          </v:shape>
          <o:OLEObject Type="Embed" ProgID="Word.Document.12" ShapeID="_x0000_i1031" DrawAspect="Icon" ObjectID="_1675762670" r:id="rId21">
            <o:FieldCodes>\s</o:FieldCodes>
          </o:OLEObject>
        </w:object>
      </w:r>
      <w:bookmarkStart w:id="6" w:name="_MON_1641987139"/>
      <w:bookmarkEnd w:id="6"/>
      <w:r w:rsidR="00462146">
        <w:rPr>
          <w:sz w:val="24"/>
          <w:szCs w:val="24"/>
        </w:rPr>
        <w:object w:dxaOrig="1531" w:dyaOrig="990">
          <v:shape id="_x0000_i1032" type="#_x0000_t75" style="width:76.5pt;height:49.5pt" o:ole="">
            <v:imagedata r:id="rId22" o:title=""/>
          </v:shape>
          <o:OLEObject Type="Embed" ProgID="Word.Document.12" ShapeID="_x0000_i1032" DrawAspect="Icon" ObjectID="_1675762671" r:id="rId23">
            <o:FieldCodes>\s</o:FieldCodes>
          </o:OLEObject>
        </w:object>
      </w:r>
    </w:p>
    <w:p w:rsidR="00C91962" w:rsidRDefault="00C91962" w:rsidP="00C919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1962">
        <w:rPr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r w:rsidRPr="00C91962">
        <w:rPr>
          <w:sz w:val="24"/>
          <w:szCs w:val="24"/>
        </w:rPr>
        <w:t>Рее</w:t>
      </w:r>
      <w:r>
        <w:rPr>
          <w:sz w:val="24"/>
          <w:szCs w:val="24"/>
        </w:rPr>
        <w:t>стр:</w:t>
      </w:r>
    </w:p>
    <w:p w:rsidR="00C91962" w:rsidRPr="0059696C" w:rsidRDefault="00C91962" w:rsidP="00C91962">
      <w:pPr>
        <w:ind w:right="-1" w:firstLine="70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Имя файла формируется следующим образом</w:t>
      </w:r>
      <w:r w:rsidRPr="0059696C">
        <w:rPr>
          <w:rStyle w:val="FootnoteReference"/>
          <w:sz w:val="24"/>
          <w:szCs w:val="24"/>
        </w:rPr>
        <w:footnoteReference w:id="3"/>
      </w:r>
      <w:r w:rsidRPr="0059696C">
        <w:rPr>
          <w:sz w:val="24"/>
          <w:szCs w:val="24"/>
        </w:rPr>
        <w:t>:</w:t>
      </w:r>
    </w:p>
    <w:p w:rsidR="00C91962" w:rsidRPr="0059696C" w:rsidRDefault="00C91962" w:rsidP="00C91962">
      <w:pPr>
        <w:ind w:right="-1" w:firstLine="709"/>
        <w:jc w:val="both"/>
        <w:rPr>
          <w:sz w:val="24"/>
          <w:szCs w:val="24"/>
        </w:rPr>
      </w:pPr>
      <w:r w:rsidRPr="0059696C">
        <w:rPr>
          <w:b/>
          <w:sz w:val="22"/>
          <w:lang w:val="en-US"/>
        </w:rPr>
        <w:lastRenderedPageBreak/>
        <w:t>V</w:t>
      </w:r>
      <w:r w:rsidRPr="0059696C">
        <w:rPr>
          <w:b/>
          <w:i/>
          <w:sz w:val="22"/>
        </w:rPr>
        <w:t>ГГММДД</w:t>
      </w:r>
      <w:r w:rsidRPr="0059696C">
        <w:rPr>
          <w:b/>
          <w:i/>
          <w:sz w:val="22"/>
          <w:lang w:val="en-US"/>
        </w:rPr>
        <w:t>Y</w:t>
      </w:r>
      <w:r w:rsidRPr="0059696C">
        <w:rPr>
          <w:b/>
          <w:i/>
          <w:sz w:val="22"/>
        </w:rPr>
        <w:t>.NNN</w:t>
      </w:r>
      <w:r w:rsidRPr="0059696C">
        <w:rPr>
          <w:sz w:val="24"/>
          <w:szCs w:val="24"/>
        </w:rPr>
        <w:t xml:space="preserve">, где </w:t>
      </w:r>
      <w:r w:rsidRPr="0059696C">
        <w:rPr>
          <w:b/>
          <w:sz w:val="24"/>
          <w:szCs w:val="24"/>
          <w:lang w:val="en-US"/>
        </w:rPr>
        <w:t>V</w:t>
      </w:r>
      <w:r w:rsidRPr="0059696C">
        <w:rPr>
          <w:b/>
          <w:sz w:val="24"/>
          <w:szCs w:val="24"/>
        </w:rPr>
        <w:t xml:space="preserve"> – </w:t>
      </w:r>
      <w:r w:rsidRPr="0059696C">
        <w:rPr>
          <w:bCs/>
          <w:color w:val="000000"/>
          <w:sz w:val="24"/>
          <w:szCs w:val="24"/>
        </w:rPr>
        <w:t>фиксированный префикс имени файла</w:t>
      </w:r>
      <w:r w:rsidRPr="0059696C">
        <w:rPr>
          <w:b/>
          <w:sz w:val="24"/>
          <w:szCs w:val="24"/>
        </w:rPr>
        <w:t xml:space="preserve">, </w:t>
      </w:r>
      <w:r w:rsidRPr="0059696C">
        <w:rPr>
          <w:b/>
          <w:i/>
          <w:sz w:val="24"/>
          <w:szCs w:val="24"/>
        </w:rPr>
        <w:t>ГГ</w:t>
      </w:r>
      <w:r w:rsidRPr="0059696C">
        <w:rPr>
          <w:sz w:val="24"/>
          <w:szCs w:val="24"/>
        </w:rPr>
        <w:t xml:space="preserve"> - год, </w:t>
      </w:r>
      <w:r w:rsidRPr="0059696C">
        <w:rPr>
          <w:b/>
          <w:i/>
          <w:sz w:val="24"/>
          <w:szCs w:val="24"/>
        </w:rPr>
        <w:t>ММ</w:t>
      </w:r>
      <w:r w:rsidRPr="0059696C">
        <w:rPr>
          <w:sz w:val="24"/>
          <w:szCs w:val="24"/>
        </w:rPr>
        <w:t xml:space="preserve"> - месяц, </w:t>
      </w:r>
      <w:r w:rsidRPr="0059696C">
        <w:rPr>
          <w:b/>
          <w:i/>
          <w:sz w:val="24"/>
          <w:szCs w:val="24"/>
        </w:rPr>
        <w:t>ДД</w:t>
      </w:r>
      <w:r w:rsidRPr="0059696C">
        <w:rPr>
          <w:sz w:val="24"/>
          <w:szCs w:val="24"/>
        </w:rPr>
        <w:t xml:space="preserve"> - день подачи, </w:t>
      </w:r>
      <w:r w:rsidRPr="007F6610">
        <w:rPr>
          <w:b/>
          <w:i/>
          <w:sz w:val="24"/>
          <w:szCs w:val="24"/>
          <w:lang w:val="en-US"/>
        </w:rPr>
        <w:t>Y</w:t>
      </w:r>
      <w:r w:rsidRPr="007F6610">
        <w:rPr>
          <w:sz w:val="24"/>
          <w:szCs w:val="24"/>
        </w:rPr>
        <w:t xml:space="preserve"> – порядковый номер файла в течение одного дня (для нумерации необходимо использовать буквы английского алфавита: A, B, C, D, E, …, </w:t>
      </w:r>
      <w:r w:rsidRPr="007F6610">
        <w:rPr>
          <w:sz w:val="24"/>
          <w:szCs w:val="24"/>
          <w:lang w:val="en-US"/>
        </w:rPr>
        <w:t>X</w:t>
      </w:r>
      <w:r w:rsidRPr="007F6610">
        <w:rPr>
          <w:sz w:val="24"/>
          <w:szCs w:val="24"/>
        </w:rPr>
        <w:t xml:space="preserve">, </w:t>
      </w:r>
      <w:r w:rsidRPr="007F6610">
        <w:rPr>
          <w:sz w:val="24"/>
          <w:szCs w:val="24"/>
          <w:lang w:val="en-US"/>
        </w:rPr>
        <w:t>Y</w:t>
      </w:r>
      <w:r w:rsidRPr="007F6610">
        <w:rPr>
          <w:sz w:val="24"/>
          <w:szCs w:val="24"/>
        </w:rPr>
        <w:t xml:space="preserve">, </w:t>
      </w:r>
      <w:r w:rsidRPr="007F6610">
        <w:rPr>
          <w:sz w:val="24"/>
          <w:szCs w:val="24"/>
          <w:lang w:val="en-US"/>
        </w:rPr>
        <w:t>Z</w:t>
      </w:r>
      <w:r w:rsidRPr="007F6610">
        <w:rPr>
          <w:sz w:val="24"/>
          <w:szCs w:val="24"/>
        </w:rPr>
        <w:t>)</w:t>
      </w:r>
      <w:r>
        <w:rPr>
          <w:rFonts w:eastAsia="Calibri"/>
          <w:color w:val="000000"/>
          <w:sz w:val="24"/>
          <w:szCs w:val="24"/>
        </w:rPr>
        <w:t xml:space="preserve">. </w:t>
      </w:r>
      <w:r w:rsidRPr="0059696C">
        <w:rPr>
          <w:b/>
          <w:i/>
          <w:sz w:val="24"/>
          <w:szCs w:val="24"/>
        </w:rPr>
        <w:t>NN</w:t>
      </w:r>
      <w:r w:rsidRPr="0059696C">
        <w:rPr>
          <w:b/>
          <w:i/>
          <w:sz w:val="24"/>
          <w:szCs w:val="24"/>
          <w:lang w:val="en-US"/>
        </w:rPr>
        <w:t>N</w:t>
      </w:r>
      <w:r w:rsidRPr="00596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59696C">
        <w:rPr>
          <w:sz w:val="24"/>
          <w:szCs w:val="24"/>
        </w:rPr>
        <w:t>код организации (Клиента), назначаемый Банком.</w:t>
      </w:r>
    </w:p>
    <w:bookmarkStart w:id="7" w:name="_MON_1641987436"/>
    <w:bookmarkEnd w:id="7"/>
    <w:p w:rsidR="00307D48" w:rsidRDefault="00CA487F" w:rsidP="001F4D9E">
      <w:pPr>
        <w:ind w:right="-1"/>
        <w:jc w:val="both"/>
        <w:rPr>
          <w:b/>
          <w:sz w:val="24"/>
        </w:rPr>
      </w:pPr>
      <w:r>
        <w:rPr>
          <w:b/>
          <w:sz w:val="24"/>
        </w:rPr>
        <w:object w:dxaOrig="1531" w:dyaOrig="990">
          <v:shape id="_x0000_i1033" type="#_x0000_t75" style="width:76.5pt;height:49.5pt" o:ole="">
            <v:imagedata r:id="rId24" o:title=""/>
          </v:shape>
          <o:OLEObject Type="Embed" ProgID="Excel.Sheet.8" ShapeID="_x0000_i1033" DrawAspect="Icon" ObjectID="_1675762672" r:id="rId25"/>
        </w:object>
      </w:r>
    </w:p>
    <w:p w:rsidR="00613568" w:rsidRDefault="00613568" w:rsidP="001F4D9E">
      <w:pPr>
        <w:ind w:right="-1"/>
        <w:jc w:val="both"/>
        <w:rPr>
          <w:b/>
          <w:sz w:val="24"/>
        </w:rPr>
      </w:pPr>
    </w:p>
    <w:p w:rsidR="00C23AB0" w:rsidRPr="00936743" w:rsidRDefault="001F4D9E" w:rsidP="001F4D9E">
      <w:pPr>
        <w:ind w:right="-1"/>
        <w:jc w:val="both"/>
        <w:rPr>
          <w:b/>
          <w:sz w:val="28"/>
          <w:szCs w:val="28"/>
          <w:u w:val="single"/>
        </w:rPr>
      </w:pPr>
      <w:r w:rsidRPr="00936743">
        <w:rPr>
          <w:b/>
          <w:sz w:val="28"/>
          <w:szCs w:val="28"/>
          <w:u w:val="single"/>
        </w:rPr>
        <w:t>Стандартная схема: ПП + реестр + комиссия (в случае ее наличия) в иные кредитные организации</w:t>
      </w:r>
      <w:r w:rsidR="003E4D02" w:rsidRPr="00936743">
        <w:rPr>
          <w:b/>
          <w:sz w:val="28"/>
          <w:szCs w:val="28"/>
          <w:u w:val="single"/>
        </w:rPr>
        <w:t xml:space="preserve"> и иные филиалы банка.</w:t>
      </w:r>
    </w:p>
    <w:p w:rsidR="00C23AB0" w:rsidRDefault="00C23AB0" w:rsidP="00235B1B">
      <w:pPr>
        <w:ind w:right="-1"/>
        <w:rPr>
          <w:sz w:val="24"/>
          <w:szCs w:val="24"/>
        </w:rPr>
      </w:pPr>
    </w:p>
    <w:p w:rsidR="00EC2817" w:rsidRPr="00445E7A" w:rsidRDefault="00EC2817" w:rsidP="00EC2817">
      <w:pPr>
        <w:tabs>
          <w:tab w:val="left" w:pos="141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91962">
        <w:rPr>
          <w:sz w:val="24"/>
          <w:szCs w:val="24"/>
        </w:rPr>
        <w:t>Платежное поручение</w:t>
      </w:r>
      <w:r w:rsidRPr="00445E7A">
        <w:rPr>
          <w:sz w:val="24"/>
          <w:szCs w:val="24"/>
        </w:rPr>
        <w:t xml:space="preserve"> для зачисления средств на С</w:t>
      </w:r>
      <w:r w:rsidRPr="00445E7A">
        <w:rPr>
          <w:bCs/>
          <w:sz w:val="24"/>
          <w:szCs w:val="24"/>
        </w:rPr>
        <w:t>чета карт (</w:t>
      </w:r>
      <w:r>
        <w:rPr>
          <w:bCs/>
          <w:sz w:val="24"/>
          <w:szCs w:val="24"/>
        </w:rPr>
        <w:t>30232</w:t>
      </w:r>
      <w:r w:rsidRPr="00445E7A">
        <w:rPr>
          <w:bCs/>
          <w:sz w:val="24"/>
          <w:szCs w:val="24"/>
        </w:rPr>
        <w:t>)</w:t>
      </w:r>
      <w:r w:rsidRPr="00445E7A">
        <w:rPr>
          <w:sz w:val="24"/>
          <w:szCs w:val="24"/>
        </w:rPr>
        <w:t>:</w:t>
      </w:r>
    </w:p>
    <w:p w:rsidR="00EC2817" w:rsidRPr="00445E7A" w:rsidRDefault="00EC2817" w:rsidP="00EC2817">
      <w:pPr>
        <w:tabs>
          <w:tab w:val="left" w:pos="1134"/>
        </w:tabs>
        <w:autoSpaceDE w:val="0"/>
        <w:autoSpaceDN w:val="0"/>
        <w:adjustRightInd w:val="0"/>
        <w:ind w:left="30" w:firstLine="679"/>
        <w:jc w:val="both"/>
        <w:rPr>
          <w:rFonts w:ascii="Tahoma" w:hAnsi="Tahoma" w:cs="Tahoma"/>
          <w:color w:val="000000"/>
          <w:sz w:val="16"/>
          <w:szCs w:val="16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>сумма документа должна соответствовать сумме перевода на Счета карт резидентов согласно реестру (</w:t>
      </w:r>
      <w:r w:rsidRPr="00445E7A">
        <w:rPr>
          <w:bCs/>
          <w:sz w:val="24"/>
          <w:szCs w:val="24"/>
        </w:rPr>
        <w:t>для резидентов и нерезидентов реестры  по зачислению средств на Счета карт должны формироваться отдельно</w:t>
      </w:r>
      <w:r w:rsidRPr="00445E7A">
        <w:rPr>
          <w:sz w:val="24"/>
          <w:szCs w:val="24"/>
        </w:rPr>
        <w:t xml:space="preserve">); </w:t>
      </w:r>
    </w:p>
    <w:p w:rsidR="00EC2817" w:rsidRPr="00445E7A" w:rsidRDefault="00EC2817" w:rsidP="00EC2817">
      <w:pPr>
        <w:tabs>
          <w:tab w:val="left" w:pos="1134"/>
        </w:tabs>
        <w:autoSpaceDE w:val="0"/>
        <w:autoSpaceDN w:val="0"/>
        <w:adjustRightInd w:val="0"/>
        <w:ind w:left="30" w:firstLine="679"/>
        <w:rPr>
          <w:sz w:val="24"/>
          <w:szCs w:val="24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 xml:space="preserve">в качестве счета получателя должен быть указан счет </w:t>
      </w:r>
      <w:r>
        <w:rPr>
          <w:sz w:val="24"/>
          <w:szCs w:val="24"/>
        </w:rPr>
        <w:t>30232</w:t>
      </w:r>
      <w:r w:rsidRPr="00445E7A">
        <w:rPr>
          <w:sz w:val="24"/>
          <w:szCs w:val="24"/>
        </w:rPr>
        <w:t>__________</w:t>
      </w:r>
      <w:r>
        <w:rPr>
          <w:sz w:val="24"/>
          <w:szCs w:val="24"/>
        </w:rPr>
        <w:t xml:space="preserve">(указан в заявлении на заключение зп проекта) </w:t>
      </w:r>
      <w:r w:rsidRPr="00445E7A">
        <w:rPr>
          <w:sz w:val="24"/>
          <w:szCs w:val="24"/>
        </w:rPr>
        <w:t xml:space="preserve">; </w:t>
      </w:r>
    </w:p>
    <w:p w:rsidR="00EC2817" w:rsidRPr="00445E7A" w:rsidRDefault="00EC2817" w:rsidP="00EC2817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>в поле «Получатель» должно быть указано: наименование Банка (филиала) в соответствии с предоставленными Банком реквизитами;</w:t>
      </w:r>
    </w:p>
    <w:p w:rsidR="00EC2817" w:rsidRDefault="00EC2817" w:rsidP="00EC281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5E7A">
        <w:rPr>
          <w:sz w:val="24"/>
          <w:szCs w:val="24"/>
        </w:rPr>
        <w:t>-</w:t>
      </w:r>
      <w:r w:rsidRPr="00445E7A">
        <w:rPr>
          <w:sz w:val="24"/>
          <w:szCs w:val="24"/>
        </w:rPr>
        <w:tab/>
        <w:t xml:space="preserve">в поле «Назначение платежа» должно быть указано: «Перевод &lt;Вид перевода {например: заработная плата, аванс, отпускные, премия, мат.помощь и др.}&gt; на Счета карт сотрудников &lt;Наименование Клиента&gt; согласно //реестра// &lt;Имя файла в соответствии с п. 2.2.1 Приложения № 2 к Общим условиям&gt; от &lt;Дата&gt; , количество распоряжений, включенных в //реестр// &lt; количество цифрами&gt;. НДФЛ удержан. НДС не облаг.». </w:t>
      </w:r>
    </w:p>
    <w:p w:rsidR="00EC2817" w:rsidRDefault="00EC2817" w:rsidP="00EC281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один реестр можно включать как резидентов, так и нерезидентов. </w:t>
      </w:r>
    </w:p>
    <w:p w:rsidR="00EC2817" w:rsidRPr="00445E7A" w:rsidRDefault="00EC2817" w:rsidP="00EC281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зачисление на счет нерезидента, в назначении платежа необходимо указать «</w:t>
      </w:r>
      <w:r w:rsidRPr="00445E7A">
        <w:rPr>
          <w:sz w:val="24"/>
          <w:szCs w:val="24"/>
        </w:rPr>
        <w:t>{</w:t>
      </w:r>
      <w:r w:rsidRPr="00445E7A">
        <w:rPr>
          <w:sz w:val="24"/>
          <w:szCs w:val="24"/>
          <w:lang w:val="en-US"/>
        </w:rPr>
        <w:t>VO</w:t>
      </w:r>
      <w:r w:rsidRPr="00445E7A">
        <w:rPr>
          <w:sz w:val="24"/>
          <w:szCs w:val="24"/>
        </w:rPr>
        <w:t>Код вида валютной операции</w:t>
      </w:r>
      <w:r>
        <w:rPr>
          <w:sz w:val="24"/>
          <w:szCs w:val="24"/>
        </w:rPr>
        <w:t>» перед видом перевода.</w:t>
      </w:r>
    </w:p>
    <w:bookmarkStart w:id="8" w:name="_MON_1641997539"/>
    <w:bookmarkEnd w:id="8"/>
    <w:p w:rsidR="00EC2817" w:rsidRPr="006B158C" w:rsidRDefault="00462146" w:rsidP="00EC2817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object w:dxaOrig="1531" w:dyaOrig="990">
          <v:shape id="_x0000_i1034" type="#_x0000_t75" style="width:76.5pt;height:49.5pt" o:ole="">
            <v:imagedata r:id="rId26" o:title=""/>
          </v:shape>
          <o:OLEObject Type="Embed" ProgID="Word.Document.12" ShapeID="_x0000_i1034" DrawAspect="Icon" ObjectID="_1675762673" r:id="rId27">
            <o:FieldCodes>\s</o:FieldCodes>
          </o:OLEObject>
        </w:object>
      </w:r>
    </w:p>
    <w:p w:rsidR="00EC2817" w:rsidRPr="0059696C" w:rsidRDefault="00EC2817" w:rsidP="00EC2817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1962">
        <w:rPr>
          <w:sz w:val="24"/>
          <w:szCs w:val="24"/>
        </w:rPr>
        <w:t>Платежное поручение</w:t>
      </w:r>
      <w:r w:rsidRPr="0059696C">
        <w:rPr>
          <w:sz w:val="24"/>
          <w:szCs w:val="24"/>
        </w:rPr>
        <w:t xml:space="preserve"> на сумму комиссионного вознаграждения Банка (при наличии у Клиента расчетного счета в Банке сумма комиссионного вознаграждения списывается Банком на условиях заранее данного акцепта):</w:t>
      </w:r>
    </w:p>
    <w:p w:rsidR="00EC2817" w:rsidRPr="0059696C" w:rsidRDefault="00EC2817" w:rsidP="00EC2817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-</w:t>
      </w:r>
      <w:r w:rsidRPr="0059696C">
        <w:rPr>
          <w:sz w:val="24"/>
          <w:szCs w:val="24"/>
        </w:rPr>
        <w:tab/>
        <w:t>сумма документа должна соответствовать сумме комиссии Банка</w:t>
      </w:r>
      <w:r>
        <w:rPr>
          <w:sz w:val="24"/>
          <w:szCs w:val="24"/>
        </w:rPr>
        <w:t>;</w:t>
      </w:r>
    </w:p>
    <w:p w:rsidR="00EC2817" w:rsidRPr="0059696C" w:rsidRDefault="00EC2817" w:rsidP="00EC2817">
      <w:pPr>
        <w:autoSpaceDE w:val="0"/>
        <w:autoSpaceDN w:val="0"/>
        <w:adjustRightInd w:val="0"/>
        <w:ind w:left="30" w:firstLine="67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-</w:t>
      </w:r>
      <w:r w:rsidRPr="0059696C">
        <w:rPr>
          <w:sz w:val="24"/>
          <w:szCs w:val="24"/>
        </w:rPr>
        <w:tab/>
        <w:t xml:space="preserve">в графе получатель должно быть указано: наименование Банка (филиала) в соответствии с предоставленными Банком реквизитами; </w:t>
      </w:r>
    </w:p>
    <w:p w:rsidR="00EC2817" w:rsidRPr="0059696C" w:rsidRDefault="00EC2817" w:rsidP="00EC2817">
      <w:pPr>
        <w:tabs>
          <w:tab w:val="left" w:pos="1134"/>
        </w:tabs>
        <w:autoSpaceDE w:val="0"/>
        <w:autoSpaceDN w:val="0"/>
        <w:adjustRightInd w:val="0"/>
        <w:ind w:left="30" w:firstLine="679"/>
        <w:rPr>
          <w:sz w:val="24"/>
          <w:szCs w:val="24"/>
        </w:rPr>
      </w:pPr>
      <w:r w:rsidRPr="0059696C">
        <w:rPr>
          <w:sz w:val="24"/>
          <w:szCs w:val="24"/>
        </w:rPr>
        <w:t>-</w:t>
      </w:r>
      <w:r w:rsidRPr="0059696C">
        <w:rPr>
          <w:sz w:val="24"/>
          <w:szCs w:val="24"/>
        </w:rPr>
        <w:tab/>
        <w:t xml:space="preserve">в качестве счета получателя необходимо указать счет </w:t>
      </w:r>
      <w:r>
        <w:rPr>
          <w:sz w:val="24"/>
          <w:szCs w:val="24"/>
        </w:rPr>
        <w:t>70601</w:t>
      </w:r>
      <w:r w:rsidRPr="0059696C">
        <w:rPr>
          <w:sz w:val="24"/>
          <w:szCs w:val="24"/>
        </w:rPr>
        <w:t>____________;</w:t>
      </w:r>
    </w:p>
    <w:p w:rsidR="00EC2817" w:rsidRPr="0059696C" w:rsidRDefault="00EC2817" w:rsidP="00EC2817">
      <w:pPr>
        <w:tabs>
          <w:tab w:val="left" w:pos="1134"/>
        </w:tabs>
        <w:ind w:right="-1" w:firstLine="70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>-</w:t>
      </w:r>
      <w:r w:rsidRPr="0059696C">
        <w:rPr>
          <w:sz w:val="24"/>
          <w:szCs w:val="24"/>
        </w:rPr>
        <w:tab/>
        <w:t>в поле «Назначение платежа» должно быть указано: «Код организации (Клиента) ХХХХ, комиссионное вознаграждение *,**% к п/п № ____ от &lt;Дата&gt; на сумму &lt;Сумма перечислений на счета по реестру&gt;. НДС не облаг.».</w:t>
      </w:r>
    </w:p>
    <w:p w:rsidR="00EB2A5E" w:rsidRDefault="00EC2817" w:rsidP="00EB2A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96C">
        <w:rPr>
          <w:sz w:val="24"/>
          <w:szCs w:val="24"/>
        </w:rPr>
        <w:tab/>
        <w:t>В соответствии с требованиями Положения Банка России от 19.06.2012 № 383-П «О правилах осуществления перевода денежных средств» при оформлении платежных поручений с реестром в поле «Назначение платежа», где делается ссылка на реестр и общее количество распоряжений, включенных в реестр (в пп. 4.2.1, 4.2.2 настоящего приложения), до и после слова «реестр» указывается символ «//».</w:t>
      </w:r>
      <w:bookmarkStart w:id="9" w:name="_MON_1641998220"/>
      <w:bookmarkEnd w:id="9"/>
      <w:r w:rsidR="00EB2A5E">
        <w:rPr>
          <w:sz w:val="24"/>
          <w:szCs w:val="24"/>
        </w:rPr>
        <w:object w:dxaOrig="1531" w:dyaOrig="990">
          <v:shape id="_x0000_i1035" type="#_x0000_t75" style="width:76.5pt;height:49.5pt" o:ole="">
            <v:imagedata r:id="rId28" o:title=""/>
          </v:shape>
          <o:OLEObject Type="Embed" ProgID="Word.Document.12" ShapeID="_x0000_i1035" DrawAspect="Icon" ObjectID="_1675762674" r:id="rId29">
            <o:FieldCodes>\s</o:FieldCodes>
          </o:OLEObject>
        </w:object>
      </w:r>
    </w:p>
    <w:p w:rsidR="00613568" w:rsidRDefault="00613568" w:rsidP="00EC28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91962" w:rsidRDefault="00C91962" w:rsidP="00C9196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3. Реестр:</w:t>
      </w:r>
    </w:p>
    <w:p w:rsidR="00C91962" w:rsidRDefault="00C91962" w:rsidP="00C91962">
      <w:pPr>
        <w:ind w:right="-1"/>
        <w:jc w:val="both"/>
        <w:rPr>
          <w:sz w:val="24"/>
          <w:szCs w:val="24"/>
        </w:rPr>
      </w:pPr>
    </w:p>
    <w:p w:rsidR="00C91962" w:rsidRPr="001C3E1E" w:rsidRDefault="00C91962" w:rsidP="00C91962">
      <w:pPr>
        <w:ind w:right="-1" w:firstLine="709"/>
        <w:jc w:val="both"/>
        <w:rPr>
          <w:sz w:val="24"/>
          <w:szCs w:val="24"/>
        </w:rPr>
      </w:pPr>
      <w:r w:rsidRPr="001C3E1E">
        <w:rPr>
          <w:sz w:val="24"/>
          <w:szCs w:val="24"/>
        </w:rPr>
        <w:t>Имя файла формируется следующим образом:</w:t>
      </w:r>
    </w:p>
    <w:p w:rsidR="00C91962" w:rsidRPr="001C3E1E" w:rsidRDefault="00C91962" w:rsidP="00C91962">
      <w:pPr>
        <w:rPr>
          <w:sz w:val="24"/>
          <w:szCs w:val="24"/>
        </w:rPr>
      </w:pPr>
      <w:r w:rsidRPr="001C3E1E">
        <w:rPr>
          <w:b/>
          <w:sz w:val="24"/>
          <w:szCs w:val="24"/>
          <w:lang w:val="en-US"/>
        </w:rPr>
        <w:t>M</w:t>
      </w:r>
      <w:r w:rsidRPr="001C3E1E">
        <w:rPr>
          <w:b/>
          <w:sz w:val="24"/>
          <w:szCs w:val="24"/>
        </w:rPr>
        <w:t>ГГММДД</w:t>
      </w:r>
      <w:r w:rsidRPr="001C3E1E">
        <w:rPr>
          <w:b/>
          <w:sz w:val="24"/>
          <w:szCs w:val="24"/>
          <w:lang w:val="en-US"/>
        </w:rPr>
        <w:t>Y</w:t>
      </w:r>
      <w:r w:rsidRPr="001C3E1E">
        <w:rPr>
          <w:b/>
          <w:sz w:val="24"/>
          <w:szCs w:val="24"/>
        </w:rPr>
        <w:t>.</w:t>
      </w:r>
      <w:r w:rsidRPr="001C3E1E">
        <w:rPr>
          <w:b/>
          <w:sz w:val="24"/>
          <w:szCs w:val="24"/>
          <w:lang w:val="en-US"/>
        </w:rPr>
        <w:t>NNNN</w:t>
      </w:r>
      <w:r w:rsidRPr="001C3E1E">
        <w:rPr>
          <w:sz w:val="24"/>
          <w:szCs w:val="24"/>
        </w:rPr>
        <w:t>.</w:t>
      </w:r>
      <w:r w:rsidRPr="001C3E1E">
        <w:rPr>
          <w:sz w:val="24"/>
          <w:szCs w:val="24"/>
          <w:lang w:val="en-US"/>
        </w:rPr>
        <w:t>xls</w:t>
      </w:r>
      <w:r w:rsidRPr="001C3E1E">
        <w:rPr>
          <w:sz w:val="24"/>
          <w:szCs w:val="24"/>
        </w:rPr>
        <w:t xml:space="preserve">, где </w:t>
      </w:r>
      <w:r w:rsidRPr="001C3E1E">
        <w:rPr>
          <w:b/>
          <w:sz w:val="24"/>
          <w:szCs w:val="24"/>
          <w:lang w:val="en-US"/>
        </w:rPr>
        <w:t>M</w:t>
      </w:r>
      <w:r w:rsidRPr="001C3E1E">
        <w:rPr>
          <w:b/>
          <w:sz w:val="24"/>
          <w:szCs w:val="24"/>
        </w:rPr>
        <w:t xml:space="preserve"> – </w:t>
      </w:r>
      <w:r w:rsidRPr="001C3E1E">
        <w:rPr>
          <w:bCs/>
          <w:sz w:val="24"/>
          <w:szCs w:val="24"/>
        </w:rPr>
        <w:t>фиксированный префикс имени файла</w:t>
      </w:r>
      <w:r w:rsidRPr="001C3E1E">
        <w:rPr>
          <w:b/>
          <w:sz w:val="24"/>
          <w:szCs w:val="24"/>
        </w:rPr>
        <w:t xml:space="preserve">, </w:t>
      </w:r>
      <w:r w:rsidRPr="001C3E1E">
        <w:rPr>
          <w:b/>
          <w:i/>
          <w:sz w:val="24"/>
          <w:szCs w:val="24"/>
        </w:rPr>
        <w:t>ГГ</w:t>
      </w:r>
      <w:r w:rsidRPr="001C3E1E">
        <w:rPr>
          <w:sz w:val="24"/>
          <w:szCs w:val="24"/>
        </w:rPr>
        <w:t xml:space="preserve"> - год, </w:t>
      </w:r>
      <w:r w:rsidRPr="001C3E1E">
        <w:rPr>
          <w:b/>
          <w:i/>
          <w:sz w:val="24"/>
          <w:szCs w:val="24"/>
        </w:rPr>
        <w:t>ММ</w:t>
      </w:r>
      <w:r w:rsidRPr="001C3E1E">
        <w:rPr>
          <w:sz w:val="24"/>
          <w:szCs w:val="24"/>
        </w:rPr>
        <w:t xml:space="preserve"> - месяц, </w:t>
      </w:r>
      <w:r w:rsidRPr="001C3E1E">
        <w:rPr>
          <w:b/>
          <w:i/>
          <w:sz w:val="24"/>
          <w:szCs w:val="24"/>
        </w:rPr>
        <w:t>ДД</w:t>
      </w:r>
      <w:r w:rsidRPr="001C3E1E">
        <w:rPr>
          <w:sz w:val="24"/>
          <w:szCs w:val="24"/>
        </w:rPr>
        <w:t xml:space="preserve"> - день подачи, </w:t>
      </w:r>
      <w:r w:rsidRPr="001C3E1E">
        <w:rPr>
          <w:b/>
          <w:i/>
          <w:sz w:val="24"/>
          <w:szCs w:val="24"/>
          <w:lang w:val="en-US"/>
        </w:rPr>
        <w:t>Y</w:t>
      </w:r>
      <w:r w:rsidRPr="001C3E1E">
        <w:rPr>
          <w:sz w:val="24"/>
          <w:szCs w:val="24"/>
        </w:rPr>
        <w:t xml:space="preserve"> – порядковый номер файла в течение одного дня (для нумерации необходимо использовать цифры или буквы английского алфавита: A, B, C, D, E, …, </w:t>
      </w:r>
      <w:r w:rsidRPr="001C3E1E">
        <w:rPr>
          <w:sz w:val="24"/>
          <w:szCs w:val="24"/>
          <w:lang w:val="en-US"/>
        </w:rPr>
        <w:t>X</w:t>
      </w:r>
      <w:r w:rsidRPr="001C3E1E">
        <w:rPr>
          <w:sz w:val="24"/>
          <w:szCs w:val="24"/>
        </w:rPr>
        <w:t xml:space="preserve">, </w:t>
      </w:r>
      <w:r w:rsidRPr="001C3E1E">
        <w:rPr>
          <w:sz w:val="24"/>
          <w:szCs w:val="24"/>
          <w:lang w:val="en-US"/>
        </w:rPr>
        <w:t>Y</w:t>
      </w:r>
      <w:r w:rsidRPr="001C3E1E">
        <w:rPr>
          <w:sz w:val="24"/>
          <w:szCs w:val="24"/>
        </w:rPr>
        <w:t xml:space="preserve">, </w:t>
      </w:r>
      <w:r w:rsidRPr="001C3E1E">
        <w:rPr>
          <w:sz w:val="24"/>
          <w:szCs w:val="24"/>
          <w:lang w:val="en-US"/>
        </w:rPr>
        <w:t>Z</w:t>
      </w:r>
      <w:r w:rsidRPr="001C3E1E">
        <w:rPr>
          <w:sz w:val="24"/>
          <w:szCs w:val="24"/>
        </w:rPr>
        <w:t>)</w:t>
      </w:r>
      <w:r w:rsidRPr="001C3E1E">
        <w:rPr>
          <w:rFonts w:eastAsia="Calibri"/>
          <w:sz w:val="24"/>
          <w:szCs w:val="24"/>
        </w:rPr>
        <w:t xml:space="preserve">. </w:t>
      </w:r>
      <w:r w:rsidRPr="001C3E1E">
        <w:rPr>
          <w:b/>
          <w:i/>
          <w:sz w:val="24"/>
          <w:szCs w:val="24"/>
        </w:rPr>
        <w:t>NN</w:t>
      </w:r>
      <w:r w:rsidRPr="001C3E1E">
        <w:rPr>
          <w:b/>
          <w:i/>
          <w:sz w:val="24"/>
          <w:szCs w:val="24"/>
          <w:lang w:val="en-US"/>
        </w:rPr>
        <w:t>NN</w:t>
      </w:r>
      <w:r w:rsidRPr="001C3E1E">
        <w:rPr>
          <w:sz w:val="24"/>
          <w:szCs w:val="24"/>
        </w:rPr>
        <w:t xml:space="preserve"> - код организации (Клиента), назначаемый Банком. </w:t>
      </w:r>
    </w:p>
    <w:p w:rsidR="00C91962" w:rsidRDefault="00C91962" w:rsidP="00EC28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91962" w:rsidRDefault="00C91962" w:rsidP="00EC28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bookmarkStart w:id="10" w:name="_MON_1641308603"/>
    <w:bookmarkEnd w:id="10"/>
    <w:p w:rsidR="00613568" w:rsidRDefault="00CA487F" w:rsidP="00EC28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object w:dxaOrig="1531" w:dyaOrig="990">
          <v:shape id="_x0000_i1036" type="#_x0000_t75" style="width:76.5pt;height:49.5pt" o:ole="">
            <v:imagedata r:id="rId30" o:title=""/>
          </v:shape>
          <o:OLEObject Type="Embed" ProgID="Excel.Sheet.12" ShapeID="_x0000_i1036" DrawAspect="Icon" ObjectID="_1675762675" r:id="rId31"/>
        </w:object>
      </w:r>
    </w:p>
    <w:p w:rsidR="00EC2817" w:rsidRDefault="00EC2817" w:rsidP="00EC28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C2817" w:rsidRPr="00936743" w:rsidRDefault="00EC2817" w:rsidP="00EC281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936743">
        <w:rPr>
          <w:b/>
          <w:sz w:val="28"/>
          <w:szCs w:val="28"/>
          <w:u w:val="single"/>
        </w:rPr>
        <w:t>Реестр</w:t>
      </w:r>
      <w:r w:rsidR="00C91962" w:rsidRPr="00936743">
        <w:rPr>
          <w:b/>
          <w:sz w:val="28"/>
          <w:szCs w:val="28"/>
          <w:u w:val="single"/>
        </w:rPr>
        <w:t>-распоряжение на счета в Банке ГПБ (АО).</w:t>
      </w:r>
    </w:p>
    <w:p w:rsidR="00C91962" w:rsidRDefault="00C91962" w:rsidP="00C919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1962" w:rsidRDefault="00C91962" w:rsidP="00C9196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Платежное поручение формируется на основании предоставленного реестра.</w:t>
      </w:r>
    </w:p>
    <w:p w:rsidR="00C91962" w:rsidRPr="001C3E1E" w:rsidRDefault="00C91962" w:rsidP="00C91962">
      <w:pPr>
        <w:ind w:right="-1" w:firstLine="709"/>
        <w:jc w:val="both"/>
        <w:rPr>
          <w:sz w:val="24"/>
          <w:szCs w:val="24"/>
        </w:rPr>
      </w:pPr>
      <w:r w:rsidRPr="001C3E1E">
        <w:rPr>
          <w:sz w:val="24"/>
          <w:szCs w:val="24"/>
        </w:rPr>
        <w:t>Имя файла формируется следующим образом:</w:t>
      </w:r>
    </w:p>
    <w:p w:rsidR="00C91962" w:rsidRPr="001C3E1E" w:rsidRDefault="00DA4AFF" w:rsidP="00C91962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C91962" w:rsidRPr="001C3E1E">
        <w:rPr>
          <w:b/>
          <w:sz w:val="24"/>
          <w:szCs w:val="24"/>
        </w:rPr>
        <w:t>ГГММДД</w:t>
      </w:r>
      <w:r w:rsidR="00C91962" w:rsidRPr="001C3E1E">
        <w:rPr>
          <w:b/>
          <w:sz w:val="24"/>
          <w:szCs w:val="24"/>
          <w:lang w:val="en-US"/>
        </w:rPr>
        <w:t>Y</w:t>
      </w:r>
      <w:r w:rsidR="00C91962" w:rsidRPr="001C3E1E">
        <w:rPr>
          <w:b/>
          <w:sz w:val="24"/>
          <w:szCs w:val="24"/>
        </w:rPr>
        <w:t>.</w:t>
      </w:r>
      <w:r w:rsidR="00C91962" w:rsidRPr="001C3E1E">
        <w:rPr>
          <w:b/>
          <w:sz w:val="24"/>
          <w:szCs w:val="24"/>
          <w:lang w:val="en-US"/>
        </w:rPr>
        <w:t>NNNN</w:t>
      </w:r>
      <w:r w:rsidR="00C91962" w:rsidRPr="001C3E1E">
        <w:rPr>
          <w:sz w:val="24"/>
          <w:szCs w:val="24"/>
        </w:rPr>
        <w:t>.</w:t>
      </w:r>
      <w:r w:rsidR="00C91962" w:rsidRPr="001C3E1E">
        <w:rPr>
          <w:sz w:val="24"/>
          <w:szCs w:val="24"/>
          <w:lang w:val="en-US"/>
        </w:rPr>
        <w:t>xls</w:t>
      </w:r>
      <w:r w:rsidR="00C91962" w:rsidRPr="001C3E1E">
        <w:rPr>
          <w:sz w:val="24"/>
          <w:szCs w:val="24"/>
        </w:rPr>
        <w:t xml:space="preserve">, где </w:t>
      </w:r>
      <w:r w:rsidR="00896382">
        <w:rPr>
          <w:b/>
          <w:sz w:val="24"/>
          <w:szCs w:val="24"/>
          <w:lang w:val="en-US"/>
        </w:rPr>
        <w:t>V</w:t>
      </w:r>
      <w:r w:rsidR="00C91962" w:rsidRPr="001C3E1E">
        <w:rPr>
          <w:b/>
          <w:sz w:val="24"/>
          <w:szCs w:val="24"/>
        </w:rPr>
        <w:t xml:space="preserve"> – </w:t>
      </w:r>
      <w:r w:rsidR="00C91962" w:rsidRPr="001C3E1E">
        <w:rPr>
          <w:bCs/>
          <w:sz w:val="24"/>
          <w:szCs w:val="24"/>
        </w:rPr>
        <w:t>фиксированный префикс имени файла</w:t>
      </w:r>
      <w:r w:rsidR="00C91962" w:rsidRPr="001C3E1E">
        <w:rPr>
          <w:b/>
          <w:sz w:val="24"/>
          <w:szCs w:val="24"/>
        </w:rPr>
        <w:t xml:space="preserve">, </w:t>
      </w:r>
      <w:r w:rsidR="00C91962" w:rsidRPr="001C3E1E">
        <w:rPr>
          <w:b/>
          <w:i/>
          <w:sz w:val="24"/>
          <w:szCs w:val="24"/>
        </w:rPr>
        <w:t>ГГ</w:t>
      </w:r>
      <w:r w:rsidR="00C91962" w:rsidRPr="001C3E1E">
        <w:rPr>
          <w:sz w:val="24"/>
          <w:szCs w:val="24"/>
        </w:rPr>
        <w:t xml:space="preserve"> - год, </w:t>
      </w:r>
      <w:r w:rsidR="00C91962" w:rsidRPr="001C3E1E">
        <w:rPr>
          <w:b/>
          <w:i/>
          <w:sz w:val="24"/>
          <w:szCs w:val="24"/>
        </w:rPr>
        <w:t>ММ</w:t>
      </w:r>
      <w:r w:rsidR="00C91962" w:rsidRPr="001C3E1E">
        <w:rPr>
          <w:sz w:val="24"/>
          <w:szCs w:val="24"/>
        </w:rPr>
        <w:t xml:space="preserve"> - месяц, </w:t>
      </w:r>
      <w:r w:rsidR="00C91962" w:rsidRPr="001C3E1E">
        <w:rPr>
          <w:b/>
          <w:i/>
          <w:sz w:val="24"/>
          <w:szCs w:val="24"/>
        </w:rPr>
        <w:t>ДД</w:t>
      </w:r>
      <w:r w:rsidR="00C91962" w:rsidRPr="001C3E1E">
        <w:rPr>
          <w:sz w:val="24"/>
          <w:szCs w:val="24"/>
        </w:rPr>
        <w:t xml:space="preserve"> - день подачи, </w:t>
      </w:r>
      <w:r w:rsidR="00C91962" w:rsidRPr="001C3E1E">
        <w:rPr>
          <w:b/>
          <w:i/>
          <w:sz w:val="24"/>
          <w:szCs w:val="24"/>
          <w:lang w:val="en-US"/>
        </w:rPr>
        <w:t>Y</w:t>
      </w:r>
      <w:r w:rsidR="00C91962" w:rsidRPr="001C3E1E">
        <w:rPr>
          <w:sz w:val="24"/>
          <w:szCs w:val="24"/>
        </w:rPr>
        <w:t xml:space="preserve"> – порядковый номер файла в течение одного дня (для нумерации необходимо использовать цифры или буквы английского алфавита: A, B, C, D, E, …, </w:t>
      </w:r>
      <w:r w:rsidR="00C91962" w:rsidRPr="001C3E1E">
        <w:rPr>
          <w:sz w:val="24"/>
          <w:szCs w:val="24"/>
          <w:lang w:val="en-US"/>
        </w:rPr>
        <w:t>X</w:t>
      </w:r>
      <w:r w:rsidR="00C91962" w:rsidRPr="001C3E1E">
        <w:rPr>
          <w:sz w:val="24"/>
          <w:szCs w:val="24"/>
        </w:rPr>
        <w:t xml:space="preserve">, </w:t>
      </w:r>
      <w:r w:rsidR="00C91962" w:rsidRPr="001C3E1E">
        <w:rPr>
          <w:sz w:val="24"/>
          <w:szCs w:val="24"/>
          <w:lang w:val="en-US"/>
        </w:rPr>
        <w:t>Y</w:t>
      </w:r>
      <w:r w:rsidR="00C91962" w:rsidRPr="001C3E1E">
        <w:rPr>
          <w:sz w:val="24"/>
          <w:szCs w:val="24"/>
        </w:rPr>
        <w:t xml:space="preserve">, </w:t>
      </w:r>
      <w:r w:rsidR="00C91962" w:rsidRPr="001C3E1E">
        <w:rPr>
          <w:sz w:val="24"/>
          <w:szCs w:val="24"/>
          <w:lang w:val="en-US"/>
        </w:rPr>
        <w:t>Z</w:t>
      </w:r>
      <w:r w:rsidR="00C91962" w:rsidRPr="001C3E1E">
        <w:rPr>
          <w:sz w:val="24"/>
          <w:szCs w:val="24"/>
        </w:rPr>
        <w:t>)</w:t>
      </w:r>
      <w:r w:rsidR="00C91962" w:rsidRPr="001C3E1E">
        <w:rPr>
          <w:rFonts w:eastAsia="Calibri"/>
          <w:sz w:val="24"/>
          <w:szCs w:val="24"/>
        </w:rPr>
        <w:t xml:space="preserve">. </w:t>
      </w:r>
      <w:r w:rsidR="00C91962" w:rsidRPr="001C3E1E">
        <w:rPr>
          <w:b/>
          <w:i/>
          <w:sz w:val="24"/>
          <w:szCs w:val="24"/>
        </w:rPr>
        <w:t>NN</w:t>
      </w:r>
      <w:r w:rsidR="00C91962" w:rsidRPr="001C3E1E">
        <w:rPr>
          <w:b/>
          <w:i/>
          <w:sz w:val="24"/>
          <w:szCs w:val="24"/>
          <w:lang w:val="en-US"/>
        </w:rPr>
        <w:t>NN</w:t>
      </w:r>
      <w:r w:rsidR="00C91962" w:rsidRPr="001C3E1E">
        <w:rPr>
          <w:sz w:val="24"/>
          <w:szCs w:val="24"/>
        </w:rPr>
        <w:t xml:space="preserve"> - код организации (Клиента), назначаемый Банком. </w:t>
      </w:r>
    </w:p>
    <w:p w:rsidR="003E4D02" w:rsidRPr="001C3E1E" w:rsidRDefault="003E4D02" w:rsidP="003E4D02">
      <w:pPr>
        <w:rPr>
          <w:sz w:val="24"/>
          <w:szCs w:val="24"/>
        </w:rPr>
      </w:pPr>
    </w:p>
    <w:p w:rsidR="003E4D02" w:rsidRPr="001C3E1E" w:rsidRDefault="003E4D02" w:rsidP="003E4D02">
      <w:pPr>
        <w:ind w:right="-1"/>
        <w:rPr>
          <w:sz w:val="24"/>
          <w:szCs w:val="24"/>
        </w:rPr>
      </w:pPr>
      <w:r w:rsidRPr="001C3E1E">
        <w:rPr>
          <w:sz w:val="24"/>
          <w:szCs w:val="24"/>
        </w:rPr>
        <w:t>Код Вида зачисления указывается в соответствии с прилагаемой таблицей соответствия.</w:t>
      </w:r>
    </w:p>
    <w:p w:rsidR="003E4D02" w:rsidRPr="001C3E1E" w:rsidRDefault="003E4D02" w:rsidP="003E4D02">
      <w:pPr>
        <w:ind w:right="-1"/>
        <w:rPr>
          <w:sz w:val="24"/>
          <w:szCs w:val="24"/>
        </w:rPr>
      </w:pPr>
    </w:p>
    <w:tbl>
      <w:tblPr>
        <w:tblW w:w="7640" w:type="dxa"/>
        <w:tblLook w:val="04A0" w:firstRow="1" w:lastRow="0" w:firstColumn="1" w:lastColumn="0" w:noHBand="0" w:noVBand="1"/>
      </w:tblPr>
      <w:tblGrid>
        <w:gridCol w:w="486"/>
        <w:gridCol w:w="1280"/>
        <w:gridCol w:w="4559"/>
        <w:gridCol w:w="1315"/>
      </w:tblGrid>
      <w:tr w:rsidR="003E4D02" w:rsidRPr="00970665" w:rsidTr="00CA487F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№ п/п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Код Вида зачисления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Вид зачисления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Очередность платежа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Алименты на основании решения суда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1</w:t>
            </w:r>
          </w:p>
        </w:tc>
      </w:tr>
      <w:tr w:rsidR="003E4D02" w:rsidRPr="00970665" w:rsidTr="00CA487F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Не заполнено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Заработная плата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3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01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Заработная плата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3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09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Отпускные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3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Расчёт при увольнении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3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Премия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3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02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Стипендия учащихся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5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Пенсия социальная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5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04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Пенсия НПФ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5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Пособия и другие выплаты по безработице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5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06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Пособия на детей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5</w:t>
            </w:r>
          </w:p>
        </w:tc>
      </w:tr>
      <w:tr w:rsidR="003E4D02" w:rsidRPr="00970665" w:rsidTr="00CA487F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07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Прочие выплаты (средства в подотчет, представительские расходы, иные возмещения, несвязанные с командированием работника)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5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08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Командировочные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5</w:t>
            </w:r>
          </w:p>
        </w:tc>
      </w:tr>
      <w:tr w:rsidR="003E4D02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Алименты без решения суда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5</w:t>
            </w:r>
          </w:p>
        </w:tc>
      </w:tr>
      <w:tr w:rsidR="003E4D02" w:rsidRPr="00970665" w:rsidTr="00CA487F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r w:rsidRPr="00970665">
              <w:t>Дивиденды по акциям, облигациям,  и иным эмиссионным ценным бумагам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5</w:t>
            </w:r>
          </w:p>
        </w:tc>
      </w:tr>
      <w:tr w:rsidR="003E4D02" w:rsidRPr="00970665" w:rsidTr="00CA487F">
        <w:trPr>
          <w:trHeight w:val="12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lastRenderedPageBreak/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center"/>
            </w:pPr>
            <w:r w:rsidRPr="00970665">
              <w:t>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D02" w:rsidRPr="00970665" w:rsidRDefault="003E4D02" w:rsidP="00CA487F">
            <w:pPr>
              <w:spacing w:after="240"/>
            </w:pPr>
            <w:r w:rsidRPr="00970665">
              <w:t>Дивиденды  от инвестиций в форме капитальных вложений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D02" w:rsidRPr="00970665" w:rsidRDefault="003E4D02" w:rsidP="00CA487F">
            <w:pPr>
              <w:jc w:val="right"/>
            </w:pPr>
            <w:r w:rsidRPr="00970665">
              <w:t>5</w:t>
            </w:r>
          </w:p>
        </w:tc>
      </w:tr>
    </w:tbl>
    <w:p w:rsidR="003E4D02" w:rsidRPr="001C3E1E" w:rsidRDefault="003E4D02" w:rsidP="003E4D02">
      <w:pPr>
        <w:ind w:right="-1" w:firstLine="709"/>
      </w:pPr>
    </w:p>
    <w:p w:rsidR="003E4D02" w:rsidRPr="001C3E1E" w:rsidRDefault="003E4D02" w:rsidP="003E4D02">
      <w:pPr>
        <w:numPr>
          <w:ilvl w:val="12"/>
          <w:numId w:val="0"/>
        </w:numPr>
        <w:ind w:right="-1" w:firstLine="709"/>
        <w:jc w:val="both"/>
        <w:rPr>
          <w:sz w:val="24"/>
          <w:szCs w:val="24"/>
        </w:rPr>
      </w:pPr>
    </w:p>
    <w:bookmarkStart w:id="11" w:name="_Toc523389588"/>
    <w:p w:rsidR="00045DD5" w:rsidRDefault="00936743" w:rsidP="003E4D02">
      <w:pPr>
        <w:numPr>
          <w:ilvl w:val="12"/>
          <w:numId w:val="0"/>
        </w:numPr>
        <w:shd w:val="clear" w:color="auto" w:fill="FFFFFF" w:themeFill="background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object w:dxaOrig="1531" w:dyaOrig="990">
          <v:shape id="_x0000_i1037" type="#_x0000_t75" style="width:76.5pt;height:49.5pt" o:ole="">
            <v:imagedata r:id="rId32" o:title=""/>
          </v:shape>
          <o:OLEObject Type="Embed" ProgID="Excel.Sheet.12" ShapeID="_x0000_i1037" DrawAspect="Icon" ObjectID="_1675762676" r:id="rId33"/>
        </w:object>
      </w:r>
    </w:p>
    <w:p w:rsidR="00045DD5" w:rsidRDefault="00045DD5" w:rsidP="003E4D02">
      <w:pPr>
        <w:numPr>
          <w:ilvl w:val="12"/>
          <w:numId w:val="0"/>
        </w:numPr>
        <w:shd w:val="clear" w:color="auto" w:fill="FFFFFF" w:themeFill="background1"/>
        <w:ind w:right="-1"/>
        <w:jc w:val="both"/>
        <w:rPr>
          <w:sz w:val="24"/>
          <w:szCs w:val="24"/>
        </w:rPr>
      </w:pPr>
    </w:p>
    <w:p w:rsidR="00045DD5" w:rsidRDefault="00045DD5" w:rsidP="003E4D02">
      <w:pPr>
        <w:numPr>
          <w:ilvl w:val="12"/>
          <w:numId w:val="0"/>
        </w:numPr>
        <w:shd w:val="clear" w:color="auto" w:fill="FFFFFF" w:themeFill="background1"/>
        <w:ind w:right="-1"/>
        <w:jc w:val="both"/>
        <w:rPr>
          <w:sz w:val="24"/>
          <w:szCs w:val="24"/>
        </w:rPr>
      </w:pPr>
    </w:p>
    <w:p w:rsidR="00045DD5" w:rsidRDefault="00045DD5" w:rsidP="003E4D02">
      <w:pPr>
        <w:numPr>
          <w:ilvl w:val="12"/>
          <w:numId w:val="0"/>
        </w:numPr>
        <w:shd w:val="clear" w:color="auto" w:fill="FFFFFF" w:themeFill="background1"/>
        <w:ind w:right="-1"/>
        <w:jc w:val="both"/>
        <w:rPr>
          <w:sz w:val="24"/>
          <w:szCs w:val="24"/>
        </w:rPr>
      </w:pPr>
    </w:p>
    <w:p w:rsidR="008B39E9" w:rsidRDefault="008B39E9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045DD5" w:rsidRPr="00936743" w:rsidRDefault="00045DD5" w:rsidP="00045D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936743">
        <w:rPr>
          <w:b/>
          <w:sz w:val="28"/>
          <w:szCs w:val="28"/>
          <w:u w:val="single"/>
        </w:rPr>
        <w:lastRenderedPageBreak/>
        <w:t>Реестр-распоряжение в иные кредитные организации:</w:t>
      </w:r>
    </w:p>
    <w:p w:rsidR="00045DD5" w:rsidRDefault="00045DD5" w:rsidP="00045D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DD5" w:rsidRDefault="00045DD5" w:rsidP="00045DD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Платежное поручение формируется на основании предоставленного реестра.</w:t>
      </w:r>
    </w:p>
    <w:p w:rsidR="00045DD5" w:rsidRPr="001C3E1E" w:rsidRDefault="00045DD5" w:rsidP="00045DD5">
      <w:pPr>
        <w:ind w:right="-1" w:firstLine="709"/>
        <w:jc w:val="both"/>
        <w:rPr>
          <w:sz w:val="24"/>
          <w:szCs w:val="24"/>
        </w:rPr>
      </w:pPr>
      <w:r w:rsidRPr="001C3E1E">
        <w:rPr>
          <w:sz w:val="24"/>
          <w:szCs w:val="24"/>
        </w:rPr>
        <w:t>Имя файла формируется следующим образом:</w:t>
      </w:r>
    </w:p>
    <w:p w:rsidR="00045DD5" w:rsidRPr="001C3E1E" w:rsidRDefault="00045DD5" w:rsidP="00045DD5">
      <w:pPr>
        <w:rPr>
          <w:sz w:val="24"/>
          <w:szCs w:val="24"/>
        </w:rPr>
      </w:pPr>
      <w:r w:rsidRPr="001C3E1E">
        <w:rPr>
          <w:b/>
          <w:sz w:val="24"/>
          <w:szCs w:val="24"/>
          <w:lang w:val="en-US"/>
        </w:rPr>
        <w:t>M</w:t>
      </w:r>
      <w:r w:rsidRPr="001C3E1E">
        <w:rPr>
          <w:b/>
          <w:sz w:val="24"/>
          <w:szCs w:val="24"/>
        </w:rPr>
        <w:t>ГГММДД</w:t>
      </w:r>
      <w:r w:rsidRPr="001C3E1E">
        <w:rPr>
          <w:b/>
          <w:sz w:val="24"/>
          <w:szCs w:val="24"/>
          <w:lang w:val="en-US"/>
        </w:rPr>
        <w:t>Y</w:t>
      </w:r>
      <w:r w:rsidRPr="001C3E1E">
        <w:rPr>
          <w:b/>
          <w:sz w:val="24"/>
          <w:szCs w:val="24"/>
        </w:rPr>
        <w:t>.</w:t>
      </w:r>
      <w:r w:rsidRPr="001C3E1E">
        <w:rPr>
          <w:b/>
          <w:sz w:val="24"/>
          <w:szCs w:val="24"/>
          <w:lang w:val="en-US"/>
        </w:rPr>
        <w:t>NNNN</w:t>
      </w:r>
      <w:r w:rsidRPr="001C3E1E">
        <w:rPr>
          <w:sz w:val="24"/>
          <w:szCs w:val="24"/>
        </w:rPr>
        <w:t>.</w:t>
      </w:r>
      <w:r w:rsidRPr="001C3E1E">
        <w:rPr>
          <w:sz w:val="24"/>
          <w:szCs w:val="24"/>
          <w:lang w:val="en-US"/>
        </w:rPr>
        <w:t>xls</w:t>
      </w:r>
      <w:r w:rsidRPr="001C3E1E">
        <w:rPr>
          <w:sz w:val="24"/>
          <w:szCs w:val="24"/>
        </w:rPr>
        <w:t xml:space="preserve">, где </w:t>
      </w:r>
      <w:r w:rsidRPr="001C3E1E">
        <w:rPr>
          <w:b/>
          <w:sz w:val="24"/>
          <w:szCs w:val="24"/>
          <w:lang w:val="en-US"/>
        </w:rPr>
        <w:t>M</w:t>
      </w:r>
      <w:r w:rsidRPr="001C3E1E">
        <w:rPr>
          <w:b/>
          <w:sz w:val="24"/>
          <w:szCs w:val="24"/>
        </w:rPr>
        <w:t xml:space="preserve"> – </w:t>
      </w:r>
      <w:r w:rsidRPr="001C3E1E">
        <w:rPr>
          <w:bCs/>
          <w:sz w:val="24"/>
          <w:szCs w:val="24"/>
        </w:rPr>
        <w:t>фиксированный префикс имени файла</w:t>
      </w:r>
      <w:r w:rsidRPr="001C3E1E">
        <w:rPr>
          <w:b/>
          <w:sz w:val="24"/>
          <w:szCs w:val="24"/>
        </w:rPr>
        <w:t xml:space="preserve">, </w:t>
      </w:r>
      <w:r w:rsidRPr="001C3E1E">
        <w:rPr>
          <w:b/>
          <w:i/>
          <w:sz w:val="24"/>
          <w:szCs w:val="24"/>
        </w:rPr>
        <w:t>ГГ</w:t>
      </w:r>
      <w:r w:rsidRPr="001C3E1E">
        <w:rPr>
          <w:sz w:val="24"/>
          <w:szCs w:val="24"/>
        </w:rPr>
        <w:t xml:space="preserve"> - год, </w:t>
      </w:r>
      <w:r w:rsidRPr="001C3E1E">
        <w:rPr>
          <w:b/>
          <w:i/>
          <w:sz w:val="24"/>
          <w:szCs w:val="24"/>
        </w:rPr>
        <w:t>ММ</w:t>
      </w:r>
      <w:r w:rsidRPr="001C3E1E">
        <w:rPr>
          <w:sz w:val="24"/>
          <w:szCs w:val="24"/>
        </w:rPr>
        <w:t xml:space="preserve"> - месяц, </w:t>
      </w:r>
      <w:r w:rsidRPr="001C3E1E">
        <w:rPr>
          <w:b/>
          <w:i/>
          <w:sz w:val="24"/>
          <w:szCs w:val="24"/>
        </w:rPr>
        <w:t>ДД</w:t>
      </w:r>
      <w:r w:rsidRPr="001C3E1E">
        <w:rPr>
          <w:sz w:val="24"/>
          <w:szCs w:val="24"/>
        </w:rPr>
        <w:t xml:space="preserve"> - день подачи, </w:t>
      </w:r>
      <w:r w:rsidRPr="001C3E1E">
        <w:rPr>
          <w:b/>
          <w:i/>
          <w:sz w:val="24"/>
          <w:szCs w:val="24"/>
          <w:lang w:val="en-US"/>
        </w:rPr>
        <w:t>Y</w:t>
      </w:r>
      <w:r w:rsidRPr="001C3E1E">
        <w:rPr>
          <w:sz w:val="24"/>
          <w:szCs w:val="24"/>
        </w:rPr>
        <w:t xml:space="preserve"> – порядковый номер файла в течение одного дня (для нумерации необходимо использовать цифры или буквы английского алфавита: A, B, C, D, E, …, </w:t>
      </w:r>
      <w:r w:rsidRPr="001C3E1E">
        <w:rPr>
          <w:sz w:val="24"/>
          <w:szCs w:val="24"/>
          <w:lang w:val="en-US"/>
        </w:rPr>
        <w:t>X</w:t>
      </w:r>
      <w:r w:rsidRPr="001C3E1E">
        <w:rPr>
          <w:sz w:val="24"/>
          <w:szCs w:val="24"/>
        </w:rPr>
        <w:t xml:space="preserve">, </w:t>
      </w:r>
      <w:r w:rsidRPr="001C3E1E">
        <w:rPr>
          <w:sz w:val="24"/>
          <w:szCs w:val="24"/>
          <w:lang w:val="en-US"/>
        </w:rPr>
        <w:t>Y</w:t>
      </w:r>
      <w:r w:rsidRPr="001C3E1E">
        <w:rPr>
          <w:sz w:val="24"/>
          <w:szCs w:val="24"/>
        </w:rPr>
        <w:t xml:space="preserve">, </w:t>
      </w:r>
      <w:r w:rsidRPr="001C3E1E">
        <w:rPr>
          <w:sz w:val="24"/>
          <w:szCs w:val="24"/>
          <w:lang w:val="en-US"/>
        </w:rPr>
        <w:t>Z</w:t>
      </w:r>
      <w:r w:rsidRPr="001C3E1E">
        <w:rPr>
          <w:sz w:val="24"/>
          <w:szCs w:val="24"/>
        </w:rPr>
        <w:t>)</w:t>
      </w:r>
      <w:r w:rsidRPr="001C3E1E">
        <w:rPr>
          <w:rFonts w:eastAsia="Calibri"/>
          <w:sz w:val="24"/>
          <w:szCs w:val="24"/>
        </w:rPr>
        <w:t xml:space="preserve">. </w:t>
      </w:r>
      <w:r w:rsidRPr="001C3E1E">
        <w:rPr>
          <w:b/>
          <w:i/>
          <w:sz w:val="24"/>
          <w:szCs w:val="24"/>
        </w:rPr>
        <w:t>NN</w:t>
      </w:r>
      <w:r w:rsidRPr="001C3E1E">
        <w:rPr>
          <w:b/>
          <w:i/>
          <w:sz w:val="24"/>
          <w:szCs w:val="24"/>
          <w:lang w:val="en-US"/>
        </w:rPr>
        <w:t>NN</w:t>
      </w:r>
      <w:r w:rsidRPr="001C3E1E">
        <w:rPr>
          <w:sz w:val="24"/>
          <w:szCs w:val="24"/>
        </w:rPr>
        <w:t xml:space="preserve"> - код организации (Клиента), назначаемый Банком. </w:t>
      </w:r>
    </w:p>
    <w:p w:rsidR="00970665" w:rsidRDefault="00970665" w:rsidP="00045DD5">
      <w:pPr>
        <w:ind w:right="-1"/>
        <w:rPr>
          <w:sz w:val="24"/>
          <w:szCs w:val="24"/>
        </w:rPr>
      </w:pPr>
    </w:p>
    <w:p w:rsidR="00045DD5" w:rsidRPr="001C3E1E" w:rsidRDefault="00045DD5" w:rsidP="00045DD5">
      <w:pPr>
        <w:ind w:right="-1"/>
        <w:rPr>
          <w:sz w:val="24"/>
          <w:szCs w:val="24"/>
        </w:rPr>
      </w:pPr>
      <w:r w:rsidRPr="001C3E1E">
        <w:rPr>
          <w:sz w:val="24"/>
          <w:szCs w:val="24"/>
        </w:rPr>
        <w:t>Код Вида зачисления указывается в соответствии с прилагаемой таблицей соответствия.</w:t>
      </w:r>
    </w:p>
    <w:p w:rsidR="00045DD5" w:rsidRPr="001C3E1E" w:rsidRDefault="00045DD5" w:rsidP="00045DD5">
      <w:pPr>
        <w:ind w:right="-1"/>
        <w:rPr>
          <w:sz w:val="24"/>
          <w:szCs w:val="24"/>
        </w:rPr>
      </w:pPr>
    </w:p>
    <w:tbl>
      <w:tblPr>
        <w:tblW w:w="7640" w:type="dxa"/>
        <w:tblLook w:val="04A0" w:firstRow="1" w:lastRow="0" w:firstColumn="1" w:lastColumn="0" w:noHBand="0" w:noVBand="1"/>
      </w:tblPr>
      <w:tblGrid>
        <w:gridCol w:w="486"/>
        <w:gridCol w:w="1280"/>
        <w:gridCol w:w="4559"/>
        <w:gridCol w:w="1315"/>
      </w:tblGrid>
      <w:tr w:rsidR="00045DD5" w:rsidRPr="00970665" w:rsidTr="00CA487F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№ п/п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Код Вида зачисления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Вид зачисления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Очередность платежа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Алименты на основании решения суда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1</w:t>
            </w:r>
          </w:p>
        </w:tc>
      </w:tr>
      <w:tr w:rsidR="00045DD5" w:rsidRPr="00970665" w:rsidTr="00CA487F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Не заполнено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Заработная плата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3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01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Заработная плата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3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09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Отпускные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3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Расчёт при увольнении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3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Премия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3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02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Стипендия учащихся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5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Пенсия социальная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5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04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Пенсия НПФ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5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Пособия и другие выплаты по безработице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5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06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Пособия на детей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5</w:t>
            </w:r>
          </w:p>
        </w:tc>
      </w:tr>
      <w:tr w:rsidR="00045DD5" w:rsidRPr="00970665" w:rsidTr="00CA487F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07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Прочие выплаты (средства в подотчет, представительские расходы, иные возмещения, несвязанные с командированием работника)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5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08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Командировочные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5</w:t>
            </w:r>
          </w:p>
        </w:tc>
      </w:tr>
      <w:tr w:rsidR="00045DD5" w:rsidRPr="00970665" w:rsidTr="00CA487F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Алименты без решения суда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5</w:t>
            </w:r>
          </w:p>
        </w:tc>
      </w:tr>
      <w:tr w:rsidR="00045DD5" w:rsidRPr="00970665" w:rsidTr="00CA487F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r w:rsidRPr="00970665">
              <w:t>Дивиденды по акциям, облигациям,  и иным эмиссионным ценным бумагам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5</w:t>
            </w:r>
          </w:p>
        </w:tc>
      </w:tr>
      <w:tr w:rsidR="00045DD5" w:rsidRPr="00970665" w:rsidTr="00CA487F">
        <w:trPr>
          <w:trHeight w:val="12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center"/>
            </w:pPr>
            <w:r w:rsidRPr="00970665">
              <w:t>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DD5" w:rsidRPr="00970665" w:rsidRDefault="00045DD5" w:rsidP="00CA487F">
            <w:pPr>
              <w:spacing w:after="240"/>
            </w:pPr>
            <w:r w:rsidRPr="00970665">
              <w:t>Дивиденды  от инвестиций в форме капитальных вложений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D5" w:rsidRPr="00970665" w:rsidRDefault="00045DD5" w:rsidP="00CA487F">
            <w:pPr>
              <w:jc w:val="right"/>
            </w:pPr>
            <w:r w:rsidRPr="00970665">
              <w:t>5</w:t>
            </w:r>
          </w:p>
        </w:tc>
      </w:tr>
    </w:tbl>
    <w:p w:rsidR="00045DD5" w:rsidRPr="001C3E1E" w:rsidRDefault="00045DD5" w:rsidP="00045DD5">
      <w:pPr>
        <w:ind w:right="-1" w:firstLine="709"/>
      </w:pPr>
    </w:p>
    <w:p w:rsidR="00045DD5" w:rsidRPr="001C3E1E" w:rsidRDefault="00045DD5" w:rsidP="00045DD5">
      <w:pPr>
        <w:numPr>
          <w:ilvl w:val="12"/>
          <w:numId w:val="0"/>
        </w:numPr>
        <w:ind w:right="-1" w:firstLine="709"/>
        <w:jc w:val="both"/>
        <w:rPr>
          <w:sz w:val="24"/>
          <w:szCs w:val="24"/>
        </w:rPr>
      </w:pPr>
    </w:p>
    <w:p w:rsidR="003E4D02" w:rsidRDefault="003E4D02" w:rsidP="003E4D02">
      <w:pPr>
        <w:numPr>
          <w:ilvl w:val="12"/>
          <w:numId w:val="0"/>
        </w:numPr>
        <w:shd w:val="clear" w:color="auto" w:fill="FFFFFF" w:themeFill="background1"/>
        <w:ind w:right="-1"/>
        <w:jc w:val="both"/>
        <w:rPr>
          <w:sz w:val="24"/>
          <w:szCs w:val="24"/>
        </w:rPr>
      </w:pPr>
    </w:p>
    <w:bookmarkStart w:id="12" w:name="_MON_1641987843"/>
    <w:bookmarkEnd w:id="12"/>
    <w:p w:rsidR="003E4D02" w:rsidRDefault="00936743" w:rsidP="003E4D02">
      <w:pPr>
        <w:numPr>
          <w:ilvl w:val="12"/>
          <w:numId w:val="0"/>
        </w:numPr>
        <w:shd w:val="clear" w:color="auto" w:fill="FFFFFF" w:themeFill="background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object w:dxaOrig="1531" w:dyaOrig="990">
          <v:shape id="_x0000_i1038" type="#_x0000_t75" style="width:76.5pt;height:49.5pt" o:ole="">
            <v:imagedata r:id="rId34" o:title=""/>
          </v:shape>
          <o:OLEObject Type="Embed" ProgID="Excel.Sheet.12" ShapeID="_x0000_i1038" DrawAspect="Icon" ObjectID="_1675762677" r:id="rId35"/>
        </w:object>
      </w:r>
    </w:p>
    <w:bookmarkEnd w:id="11"/>
    <w:p w:rsidR="003E4D02" w:rsidRDefault="003E4D02" w:rsidP="003E4D02">
      <w:pPr>
        <w:numPr>
          <w:ilvl w:val="12"/>
          <w:numId w:val="0"/>
        </w:numPr>
        <w:shd w:val="clear" w:color="auto" w:fill="FFFFFF" w:themeFill="background1"/>
        <w:ind w:right="-1"/>
        <w:jc w:val="both"/>
      </w:pPr>
    </w:p>
    <w:p w:rsidR="003A1927" w:rsidRDefault="003A1927"/>
    <w:sectPr w:rsidR="003A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6B" w:rsidRDefault="0042596B" w:rsidP="00146BD6">
      <w:r>
        <w:separator/>
      </w:r>
    </w:p>
  </w:endnote>
  <w:endnote w:type="continuationSeparator" w:id="0">
    <w:p w:rsidR="0042596B" w:rsidRDefault="0042596B" w:rsidP="0014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6B" w:rsidRDefault="0042596B" w:rsidP="00146BD6">
      <w:r>
        <w:separator/>
      </w:r>
    </w:p>
  </w:footnote>
  <w:footnote w:type="continuationSeparator" w:id="0">
    <w:p w:rsidR="0042596B" w:rsidRDefault="0042596B" w:rsidP="00146BD6">
      <w:r>
        <w:continuationSeparator/>
      </w:r>
    </w:p>
  </w:footnote>
  <w:footnote w:id="1">
    <w:p w:rsidR="00CA487F" w:rsidRDefault="00CA487F" w:rsidP="00C23AB0">
      <w:pPr>
        <w:pStyle w:val="FootnoteText"/>
      </w:pPr>
      <w:r>
        <w:rPr>
          <w:rStyle w:val="FootnoteReference"/>
        </w:rPr>
        <w:footnoteRef/>
      </w:r>
      <w:r w:rsidRPr="00A767D4">
        <w:rPr>
          <w:vertAlign w:val="superscript"/>
        </w:rPr>
        <w:t xml:space="preserve">, </w:t>
      </w:r>
      <w:r>
        <w:rPr>
          <w:vertAlign w:val="superscript"/>
        </w:rPr>
        <w:t>4</w:t>
      </w:r>
      <w:r w:rsidRPr="00A767D4">
        <w:rPr>
          <w:vertAlign w:val="superscript"/>
        </w:rPr>
        <w:t xml:space="preserve"> </w:t>
      </w:r>
      <w:r>
        <w:t>Банком могут быть предоставлены иные реквизиты для зачисления денежных средств</w:t>
      </w:r>
    </w:p>
  </w:footnote>
  <w:footnote w:id="2">
    <w:p w:rsidR="00CA487F" w:rsidRDefault="00CA487F" w:rsidP="00C23AB0">
      <w:pPr>
        <w:pStyle w:val="FootnoteText"/>
      </w:pPr>
    </w:p>
  </w:footnote>
  <w:footnote w:id="3">
    <w:p w:rsidR="00CA487F" w:rsidRDefault="00CA487F" w:rsidP="00C919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57DB">
        <w:t>В случае обслуживания Держателей карт в нескольких филиалах Банка, имя файла формируется:</w:t>
      </w:r>
    </w:p>
    <w:p w:rsidR="00CA487F" w:rsidRDefault="00CA487F" w:rsidP="00C91962">
      <w:pPr>
        <w:pStyle w:val="FootnoteText"/>
        <w:ind w:firstLine="709"/>
        <w:jc w:val="both"/>
      </w:pPr>
      <w:r w:rsidRPr="007857DB">
        <w:t>XXX_VГГММДДY.NNN.xls, где ХХХ - код филиала, назначаемый в соответствии с таблицей кодировки филиалов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974BD"/>
    <w:multiLevelType w:val="multilevel"/>
    <w:tmpl w:val="A0BCC8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 w15:restartNumberingAfterBreak="0">
    <w:nsid w:val="353A3A8C"/>
    <w:multiLevelType w:val="hybridMultilevel"/>
    <w:tmpl w:val="EA32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1A09"/>
    <w:multiLevelType w:val="multilevel"/>
    <w:tmpl w:val="17B0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 w15:restartNumberingAfterBreak="0">
    <w:nsid w:val="5204307E"/>
    <w:multiLevelType w:val="hybridMultilevel"/>
    <w:tmpl w:val="2104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2F71"/>
    <w:multiLevelType w:val="hybridMultilevel"/>
    <w:tmpl w:val="66B6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5CB8"/>
    <w:multiLevelType w:val="hybridMultilevel"/>
    <w:tmpl w:val="AFDA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165C7"/>
    <w:multiLevelType w:val="hybridMultilevel"/>
    <w:tmpl w:val="3FAC13D0"/>
    <w:lvl w:ilvl="0" w:tplc="E0BE94C2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D6"/>
    <w:rsid w:val="00035AD1"/>
    <w:rsid w:val="00045DD5"/>
    <w:rsid w:val="000627B9"/>
    <w:rsid w:val="00080AA9"/>
    <w:rsid w:val="00146BD6"/>
    <w:rsid w:val="001628CE"/>
    <w:rsid w:val="001F4D9E"/>
    <w:rsid w:val="00233CA9"/>
    <w:rsid w:val="00235B1B"/>
    <w:rsid w:val="00307D48"/>
    <w:rsid w:val="003A1927"/>
    <w:rsid w:val="003E4D02"/>
    <w:rsid w:val="0042596B"/>
    <w:rsid w:val="00434B9E"/>
    <w:rsid w:val="00462146"/>
    <w:rsid w:val="00613568"/>
    <w:rsid w:val="00661ED6"/>
    <w:rsid w:val="007712E0"/>
    <w:rsid w:val="007D5A12"/>
    <w:rsid w:val="007F5857"/>
    <w:rsid w:val="00896382"/>
    <w:rsid w:val="008B39E9"/>
    <w:rsid w:val="009340A0"/>
    <w:rsid w:val="00936743"/>
    <w:rsid w:val="00970665"/>
    <w:rsid w:val="00A30481"/>
    <w:rsid w:val="00C23AB0"/>
    <w:rsid w:val="00C91962"/>
    <w:rsid w:val="00CA487F"/>
    <w:rsid w:val="00DA4AFF"/>
    <w:rsid w:val="00E93719"/>
    <w:rsid w:val="00EB2A5E"/>
    <w:rsid w:val="00EC2817"/>
    <w:rsid w:val="00F142AE"/>
    <w:rsid w:val="00F3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C7589-B5E7-4AC3-9D7A-CF89114E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6BD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unhideWhenUsed/>
    <w:rsid w:val="00146B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6BD6"/>
    <w:pPr>
      <w:ind w:left="720"/>
      <w:contextualSpacing/>
    </w:pPr>
  </w:style>
  <w:style w:type="table" w:styleId="TableGrid">
    <w:name w:val="Table Grid"/>
    <w:basedOn w:val="TableNormal"/>
    <w:uiPriority w:val="59"/>
    <w:rsid w:val="003E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E4D02"/>
    <w:pPr>
      <w:spacing w:after="4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1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Word_Document3.docx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1.docx"/><Relationship Id="rId25" Type="http://schemas.openxmlformats.org/officeDocument/2006/relationships/oleObject" Target="embeddings/Microsoft_Excel_97-2003_Worksheet3.xls"/><Relationship Id="rId33" Type="http://schemas.openxmlformats.org/officeDocument/2006/relationships/package" Target="embeddings/Microsoft_Excel_Worksheet7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Word_Document6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2.xls"/><Relationship Id="rId23" Type="http://schemas.openxmlformats.org/officeDocument/2006/relationships/package" Target="embeddings/Microsoft_Word_Document4.docx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2.docx"/><Relationship Id="rId31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Word_Document5.doc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8.xlsx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3038-E785-48DE-91CB-C29DEAB7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9765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Анна Олеговна</dc:creator>
  <cp:lastModifiedBy>naidadatsieva@dehatech.com</cp:lastModifiedBy>
  <cp:revision>2</cp:revision>
  <dcterms:created xsi:type="dcterms:W3CDTF">2021-02-25T09:51:00Z</dcterms:created>
  <dcterms:modified xsi:type="dcterms:W3CDTF">2021-02-25T09:51:00Z</dcterms:modified>
</cp:coreProperties>
</file>