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3A" w:rsidRDefault="00AF4B3A" w:rsidP="00AF4B3A">
      <w:pPr>
        <w:pStyle w:val="1"/>
        <w:jc w:val="center"/>
      </w:pPr>
      <w:bookmarkStart w:id="0" w:name="_mybdoqfosztr" w:colFirst="0" w:colLast="0"/>
      <w:bookmarkEnd w:id="0"/>
      <w:r>
        <w:rPr>
          <w:lang w:val="ru-RU"/>
        </w:rPr>
        <w:t xml:space="preserve">Документ </w:t>
      </w:r>
      <w:r>
        <w:t>“Расчет ЗП””</w:t>
      </w:r>
    </w:p>
    <w:p w:rsidR="00AF4B3A" w:rsidRDefault="00AF4B3A" w:rsidP="00AF4B3A">
      <w:pPr>
        <w:jc w:val="center"/>
        <w:rPr>
          <w:b/>
        </w:rPr>
      </w:pPr>
    </w:p>
    <w:p w:rsidR="00AF4B3A" w:rsidRDefault="0023060F" w:rsidP="00AF4B3A">
      <w:pPr>
        <w:rPr>
          <w:lang w:val="ru-RU"/>
        </w:rPr>
      </w:pPr>
      <w:r>
        <w:rPr>
          <w:lang w:val="ru-RU"/>
        </w:rPr>
        <w:t>Документ разместить в подсистеме «Строительство».</w:t>
      </w:r>
    </w:p>
    <w:p w:rsidR="0023060F" w:rsidRDefault="0023060F" w:rsidP="00AF4B3A">
      <w:pPr>
        <w:rPr>
          <w:lang w:val="ru-RU"/>
        </w:rPr>
      </w:pPr>
    </w:p>
    <w:p w:rsidR="0023060F" w:rsidRPr="0023060F" w:rsidRDefault="0023060F" w:rsidP="00AF4B3A">
      <w:pPr>
        <w:rPr>
          <w:lang w:val="ru-RU"/>
        </w:rPr>
      </w:pPr>
      <w:r>
        <w:rPr>
          <w:lang w:val="ru-RU"/>
        </w:rPr>
        <w:t>Форму документа разработать по аналогии с типовыми документами (с использованием группировок, заголовков и т.д.).</w:t>
      </w:r>
    </w:p>
    <w:p w:rsidR="0023060F" w:rsidRDefault="0023060F" w:rsidP="00AF4B3A">
      <w:pPr>
        <w:rPr>
          <w:lang w:val="ru-RU"/>
        </w:rPr>
      </w:pPr>
    </w:p>
    <w:p w:rsidR="00AF4B3A" w:rsidRPr="00E94251" w:rsidRDefault="00AF4B3A" w:rsidP="00AF4B3A">
      <w:pPr>
        <w:rPr>
          <w:lang w:val="ru-RU"/>
        </w:rPr>
      </w:pPr>
      <w:r>
        <w:rPr>
          <w:lang w:val="ru-RU"/>
        </w:rPr>
        <w:t>В документе предусмотреть кнопку «Подобрать» для подбора сотрудников в ТЧ.</w:t>
      </w:r>
      <w:r>
        <w:t xml:space="preserve"> В документе </w:t>
      </w:r>
      <w:r>
        <w:rPr>
          <w:lang w:val="ru-RU"/>
        </w:rPr>
        <w:t>должна быть</w:t>
      </w:r>
      <w:r>
        <w:t xml:space="preserve"> кнопка “Заполнить” которая позволяет заполнить табличную часть “Расчеты” </w:t>
      </w:r>
      <w:r>
        <w:rPr>
          <w:lang w:val="ru-RU"/>
        </w:rPr>
        <w:t>по всем указанным в ней</w:t>
      </w:r>
      <w:r>
        <w:t xml:space="preserve"> сотрудниками, при этом в каждом из них </w:t>
      </w:r>
      <w:proofErr w:type="spellStart"/>
      <w:r>
        <w:t>предзаполнить</w:t>
      </w:r>
      <w:proofErr w:type="spellEnd"/>
      <w:r>
        <w:t xml:space="preserve"> реквизиты расчетов. </w:t>
      </w:r>
      <w:r>
        <w:rPr>
          <w:lang w:val="ru-RU"/>
        </w:rPr>
        <w:t>Если данные уже есть в ТЧ – выводить сообщение с предупреждением, что данные будут обновлены и вопросом «Продолжить,» с вариантами ответа «Да» и «Нет».</w:t>
      </w:r>
      <w:r>
        <w:t xml:space="preserve"> </w:t>
      </w:r>
      <w:r>
        <w:rPr>
          <w:lang w:val="ru-RU"/>
        </w:rPr>
        <w:t xml:space="preserve"> </w:t>
      </w:r>
      <w:r>
        <w:t>Данный документ можно редактировать вручную.</w:t>
      </w:r>
      <w:r>
        <w:rPr>
          <w:lang w:val="ru-RU"/>
        </w:rPr>
        <w:t xml:space="preserve"> </w:t>
      </w:r>
    </w:p>
    <w:p w:rsidR="00AF4B3A" w:rsidRDefault="00AF4B3A" w:rsidP="00AF4B3A"/>
    <w:p w:rsidR="00AF4B3A" w:rsidRPr="00E94251" w:rsidRDefault="00AF4B3A" w:rsidP="00AF4B3A">
      <w:pPr>
        <w:rPr>
          <w:lang w:val="ru-RU"/>
        </w:rPr>
      </w:pPr>
      <w:r>
        <w:rPr>
          <w:lang w:val="ru-RU"/>
        </w:rPr>
        <w:t xml:space="preserve">Необходимые реквизиты для </w:t>
      </w:r>
      <w:proofErr w:type="spellStart"/>
      <w:r>
        <w:rPr>
          <w:lang w:val="ru-RU"/>
        </w:rPr>
        <w:t>предзаполнения</w:t>
      </w:r>
      <w:proofErr w:type="spellEnd"/>
      <w:r>
        <w:rPr>
          <w:lang w:val="ru-RU"/>
        </w:rPr>
        <w:t xml:space="preserve">, если их нет, необходимо добавить в карточку сотрудника. </w:t>
      </w:r>
    </w:p>
    <w:p w:rsidR="00AF4B3A" w:rsidRDefault="00AF4B3A" w:rsidP="00AF4B3A"/>
    <w:p w:rsidR="00AF4B3A" w:rsidRDefault="00AF4B3A" w:rsidP="00AF4B3A">
      <w:r>
        <w:t>Основные реквизиты документа:</w:t>
      </w:r>
    </w:p>
    <w:tbl>
      <w:tblPr>
        <w:tblW w:w="13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11040"/>
      </w:tblGrid>
      <w:tr w:rsidR="00AF4B3A" w:rsidTr="00830E37">
        <w:tc>
          <w:tcPr>
            <w:tcW w:w="28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Реквизит</w:t>
            </w:r>
          </w:p>
        </w:tc>
        <w:tc>
          <w:tcPr>
            <w:tcW w:w="110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AF4B3A" w:rsidTr="00830E3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>Дата</w:t>
            </w:r>
          </w:p>
        </w:tc>
        <w:tc>
          <w:tcPr>
            <w:tcW w:w="1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>Стандартный реквизит документа</w:t>
            </w:r>
          </w:p>
        </w:tc>
      </w:tr>
      <w:tr w:rsidR="00AF4B3A" w:rsidTr="00830E3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>Номер</w:t>
            </w:r>
          </w:p>
        </w:tc>
        <w:tc>
          <w:tcPr>
            <w:tcW w:w="1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>Стандартный реквизит документа</w:t>
            </w:r>
          </w:p>
        </w:tc>
      </w:tr>
      <w:tr w:rsidR="00AF4B3A" w:rsidTr="00830E3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>Период расчета</w:t>
            </w:r>
          </w:p>
        </w:tc>
        <w:tc>
          <w:tcPr>
            <w:tcW w:w="1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>Дата в формате “Месяц год”. Указывается, за какой месяц происходит расчет</w:t>
            </w:r>
          </w:p>
        </w:tc>
      </w:tr>
    </w:tbl>
    <w:p w:rsidR="00AF4B3A" w:rsidRDefault="00AF4B3A" w:rsidP="00AF4B3A">
      <w:pPr>
        <w:jc w:val="both"/>
        <w:rPr>
          <w:b/>
        </w:rPr>
      </w:pPr>
    </w:p>
    <w:p w:rsidR="00AF4B3A" w:rsidRDefault="00AF4B3A" w:rsidP="00AF4B3A">
      <w:r>
        <w:t>Табличная часть “Расчеты”</w:t>
      </w:r>
    </w:p>
    <w:tbl>
      <w:tblPr>
        <w:tblW w:w="13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8450"/>
        <w:gridCol w:w="2552"/>
      </w:tblGrid>
      <w:tr w:rsidR="00AF4B3A" w:rsidTr="00830E37">
        <w:tc>
          <w:tcPr>
            <w:tcW w:w="28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Реквизит</w:t>
            </w:r>
          </w:p>
        </w:tc>
        <w:tc>
          <w:tcPr>
            <w:tcW w:w="845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Комментарий</w:t>
            </w:r>
          </w:p>
        </w:tc>
        <w:tc>
          <w:tcPr>
            <w:tcW w:w="2552" w:type="dxa"/>
            <w:shd w:val="clear" w:color="auto" w:fill="B7B7B7"/>
          </w:tcPr>
          <w:p w:rsidR="00AF4B3A" w:rsidRPr="00E94251" w:rsidRDefault="00AF4B3A" w:rsidP="00830E37">
            <w:pPr>
              <w:widowControl w:val="0"/>
              <w:spacing w:line="240" w:lineRule="auto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Предзаполнение</w:t>
            </w:r>
            <w:proofErr w:type="spellEnd"/>
          </w:p>
        </w:tc>
      </w:tr>
      <w:tr w:rsidR="00AF4B3A" w:rsidTr="00830E3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>Сотрудник</w:t>
            </w:r>
          </w:p>
        </w:tc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>ФИО сотрудника, по которому идет расчет</w:t>
            </w:r>
          </w:p>
        </w:tc>
        <w:tc>
          <w:tcPr>
            <w:tcW w:w="2552" w:type="dxa"/>
          </w:tcPr>
          <w:p w:rsidR="00AF4B3A" w:rsidRDefault="00AF4B3A" w:rsidP="00830E37">
            <w:pPr>
              <w:widowControl w:val="0"/>
              <w:spacing w:line="240" w:lineRule="auto"/>
            </w:pPr>
          </w:p>
        </w:tc>
      </w:tr>
      <w:tr w:rsidR="00AF4B3A" w:rsidTr="00830E3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>Должность</w:t>
            </w:r>
          </w:p>
        </w:tc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</w:p>
        </w:tc>
        <w:tc>
          <w:tcPr>
            <w:tcW w:w="2552" w:type="dxa"/>
          </w:tcPr>
          <w:p w:rsidR="00AF4B3A" w:rsidRPr="00E94251" w:rsidRDefault="00AF4B3A" w:rsidP="00830E3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AF4B3A" w:rsidTr="00830E3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lastRenderedPageBreak/>
              <w:t>Оклад (формальный)</w:t>
            </w:r>
          </w:p>
        </w:tc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</w:p>
        </w:tc>
        <w:tc>
          <w:tcPr>
            <w:tcW w:w="2552" w:type="dxa"/>
          </w:tcPr>
          <w:p w:rsidR="00AF4B3A" w:rsidRPr="00E94251" w:rsidRDefault="00AF4B3A" w:rsidP="00830E3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AF4B3A" w:rsidTr="00830E3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>Оклад (дополнительный)</w:t>
            </w:r>
          </w:p>
        </w:tc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</w:p>
        </w:tc>
        <w:tc>
          <w:tcPr>
            <w:tcW w:w="2552" w:type="dxa"/>
          </w:tcPr>
          <w:p w:rsidR="00AF4B3A" w:rsidRPr="00E94251" w:rsidRDefault="00AF4B3A" w:rsidP="00830E3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AF4B3A" w:rsidTr="00830E3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>% от прибыли инженера ПТО (индивидуальный)</w:t>
            </w:r>
          </w:p>
        </w:tc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>Указывается процент, который начисляется с прибыли по объектам, которые принадлежат данному сотруднику в качестве “Инженера ПТО”. Процентные ставки берутся из карточки сотрудника.</w:t>
            </w:r>
          </w:p>
        </w:tc>
        <w:tc>
          <w:tcPr>
            <w:tcW w:w="2552" w:type="dxa"/>
          </w:tcPr>
          <w:p w:rsidR="00AF4B3A" w:rsidRPr="00E94251" w:rsidRDefault="00AF4B3A" w:rsidP="00830E3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AF4B3A" w:rsidTr="00830E3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>% от общей прибыли (индивидуальный)</w:t>
            </w:r>
          </w:p>
        </w:tc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>Указывается процент, который начисляется от прибыли по всем объектам. Процентные ставки берутся из карточки сотрудника.</w:t>
            </w:r>
          </w:p>
        </w:tc>
        <w:tc>
          <w:tcPr>
            <w:tcW w:w="2552" w:type="dxa"/>
          </w:tcPr>
          <w:p w:rsidR="00AF4B3A" w:rsidRPr="00E94251" w:rsidRDefault="00AF4B3A" w:rsidP="00830E3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AF4B3A" w:rsidTr="00830E3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>Премия за каждый 1М прибыли</w:t>
            </w:r>
          </w:p>
        </w:tc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>Указывается сумма премии, которая начисляется за каждый 1 000 000 прибыли. 10 000,00 руб. за каждый 1 млн. руб. маржинальной прибыли в отчетном периоде.</w:t>
            </w:r>
          </w:p>
        </w:tc>
        <w:tc>
          <w:tcPr>
            <w:tcW w:w="2552" w:type="dxa"/>
          </w:tcPr>
          <w:p w:rsidR="00AF4B3A" w:rsidRPr="00E94251" w:rsidRDefault="00AF4B3A" w:rsidP="00830E3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AF4B3A" w:rsidTr="00830E3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>% с экономии на закупке</w:t>
            </w:r>
          </w:p>
        </w:tc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>Указывается процент, который начисляется с экономии по объектам, которые принадлежат данному сотруднику в качестве “Сотрудник отдела снабжения”</w:t>
            </w:r>
          </w:p>
        </w:tc>
        <w:tc>
          <w:tcPr>
            <w:tcW w:w="2552" w:type="dxa"/>
          </w:tcPr>
          <w:p w:rsidR="00AF4B3A" w:rsidRPr="00E94251" w:rsidRDefault="00AF4B3A" w:rsidP="00830E3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AF4B3A" w:rsidTr="00830E3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Pr="00E94251" w:rsidRDefault="00AF4B3A" w:rsidP="00830E37">
            <w:pPr>
              <w:widowControl w:val="0"/>
              <w:spacing w:line="240" w:lineRule="auto"/>
              <w:rPr>
                <w:lang w:val="ru-RU"/>
              </w:rPr>
            </w:pPr>
            <w:r>
              <w:t>% с тендерных заказов</w:t>
            </w:r>
            <w:r>
              <w:rPr>
                <w:lang w:val="ru-RU"/>
              </w:rPr>
              <w:t xml:space="preserve"> (первый клиент)</w:t>
            </w:r>
          </w:p>
        </w:tc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Pr="00E94251" w:rsidRDefault="00AF4B3A" w:rsidP="00830E37">
            <w:pPr>
              <w:widowControl w:val="0"/>
              <w:spacing w:line="240" w:lineRule="auto"/>
              <w:rPr>
                <w:lang w:val="ru-RU"/>
              </w:rPr>
            </w:pPr>
            <w:r>
              <w:t xml:space="preserve">Указывается процент, который начисляется c суммы заказов, отмеченных галочкой “Тендер” </w:t>
            </w:r>
            <w:r>
              <w:rPr>
                <w:lang w:val="ru-RU"/>
              </w:rPr>
              <w:t>по клиентам, с которыми еще не работали</w:t>
            </w:r>
          </w:p>
        </w:tc>
        <w:tc>
          <w:tcPr>
            <w:tcW w:w="2552" w:type="dxa"/>
          </w:tcPr>
          <w:p w:rsidR="00AF4B3A" w:rsidRPr="00E94251" w:rsidRDefault="00AF4B3A" w:rsidP="00830E3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AF4B3A" w:rsidTr="00830E3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Pr="00E94251" w:rsidRDefault="00AF4B3A" w:rsidP="00830E37">
            <w:pPr>
              <w:widowControl w:val="0"/>
              <w:spacing w:line="240" w:lineRule="auto"/>
              <w:rPr>
                <w:lang w:val="ru-RU"/>
              </w:rPr>
            </w:pPr>
            <w:r>
              <w:t>% с тендерных заказов</w:t>
            </w:r>
            <w:r>
              <w:rPr>
                <w:lang w:val="ru-RU"/>
              </w:rPr>
              <w:t xml:space="preserve"> (повторный клиент)</w:t>
            </w:r>
          </w:p>
        </w:tc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>Указывается процент, который начисляется c суммы заказов, отмеченных галочкой “Тендер”</w:t>
            </w:r>
            <w:r>
              <w:rPr>
                <w:lang w:val="ru-RU"/>
              </w:rPr>
              <w:t xml:space="preserve"> </w:t>
            </w:r>
            <w:r>
              <w:t xml:space="preserve">” </w:t>
            </w:r>
            <w:r>
              <w:rPr>
                <w:lang w:val="ru-RU"/>
              </w:rPr>
              <w:t>по клиентам, с которыми уже работали</w:t>
            </w:r>
            <w:r>
              <w:t xml:space="preserve"> </w:t>
            </w:r>
          </w:p>
        </w:tc>
        <w:tc>
          <w:tcPr>
            <w:tcW w:w="2552" w:type="dxa"/>
          </w:tcPr>
          <w:p w:rsidR="00AF4B3A" w:rsidRPr="00E94251" w:rsidRDefault="00AF4B3A" w:rsidP="00830E3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AF4B3A" w:rsidTr="00830E3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>Считается участником “Котла”</w:t>
            </w:r>
          </w:p>
        </w:tc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 xml:space="preserve">Галочка. Если в карточке сотрудника стоит галочка “Постоянный участник котла” - то в данное поле галочка переносится автоматически. </w:t>
            </w:r>
          </w:p>
        </w:tc>
        <w:tc>
          <w:tcPr>
            <w:tcW w:w="2552" w:type="dxa"/>
          </w:tcPr>
          <w:p w:rsidR="00AF4B3A" w:rsidRPr="00E94251" w:rsidRDefault="00AF4B3A" w:rsidP="00830E3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AF4B3A" w:rsidTr="00830E3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>Фиксированный % от котла</w:t>
            </w:r>
          </w:p>
        </w:tc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 xml:space="preserve">Если в карточке сотрудника указано значение в реквизите “Фиксированный % от котла” - то в данное </w:t>
            </w:r>
            <w:proofErr w:type="gramStart"/>
            <w:r>
              <w:t>поле это</w:t>
            </w:r>
            <w:proofErr w:type="gramEnd"/>
            <w:r>
              <w:t xml:space="preserve"> значение переносится автоматически. </w:t>
            </w:r>
          </w:p>
        </w:tc>
        <w:tc>
          <w:tcPr>
            <w:tcW w:w="2552" w:type="dxa"/>
          </w:tcPr>
          <w:p w:rsidR="00AF4B3A" w:rsidRPr="00E94251" w:rsidRDefault="00AF4B3A" w:rsidP="00830E3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AF4B3A" w:rsidTr="00830E3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>Динамическая премия из котла</w:t>
            </w:r>
          </w:p>
        </w:tc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B3A" w:rsidRDefault="00AF4B3A" w:rsidP="00830E37">
            <w:pPr>
              <w:widowControl w:val="0"/>
              <w:spacing w:line="240" w:lineRule="auto"/>
            </w:pPr>
            <w:r>
              <w:t xml:space="preserve">Галочка.  </w:t>
            </w:r>
          </w:p>
        </w:tc>
        <w:tc>
          <w:tcPr>
            <w:tcW w:w="2552" w:type="dxa"/>
          </w:tcPr>
          <w:p w:rsidR="00AF4B3A" w:rsidRPr="00E94251" w:rsidRDefault="00AF4B3A" w:rsidP="00830E3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AF4B3A" w:rsidRDefault="00AF4B3A" w:rsidP="00AF4B3A">
      <w:pPr>
        <w:rPr>
          <w:b/>
        </w:rPr>
      </w:pPr>
    </w:p>
    <w:p w:rsidR="0028208E" w:rsidRDefault="0028208E" w:rsidP="00AF4B3A"/>
    <w:p w:rsidR="0023060F" w:rsidRDefault="0023060F" w:rsidP="0023060F">
      <w:pPr>
        <w:pStyle w:val="af1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p w:rsidR="0023060F" w:rsidRDefault="0023060F" w:rsidP="0023060F">
      <w:pPr>
        <w:pStyle w:val="af1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23060F" w:rsidRDefault="0023060F" w:rsidP="0023060F">
      <w:pPr>
        <w:pStyle w:val="af1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Общие требования:</w:t>
      </w:r>
    </w:p>
    <w:p w:rsidR="0023060F" w:rsidRDefault="0023060F" w:rsidP="0023060F">
      <w:pPr>
        <w:pStyle w:val="af1"/>
        <w:spacing w:before="240" w:beforeAutospacing="0" w:after="24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2"/>
          <w:szCs w:val="22"/>
        </w:rPr>
        <w:t>Реализовано должно быт</w:t>
      </w:r>
      <w:r>
        <w:rPr>
          <w:rFonts w:ascii="Arial" w:hAnsi="Arial" w:cs="Arial"/>
          <w:color w:val="000000"/>
          <w:sz w:val="22"/>
          <w:szCs w:val="22"/>
        </w:rPr>
        <w:t>ь через расширение конфигурации, которое уже есть.</w:t>
      </w:r>
    </w:p>
    <w:p w:rsidR="0023060F" w:rsidRDefault="0023060F" w:rsidP="0023060F">
      <w:pPr>
        <w:pStyle w:val="af1"/>
        <w:spacing w:before="240" w:beforeAutospacing="0" w:after="24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2"/>
          <w:szCs w:val="22"/>
        </w:rPr>
        <w:t>Запрещается снимать с поддержки любые элементы основной конфигурации без согласования с нами.</w:t>
      </w:r>
    </w:p>
    <w:p w:rsidR="0023060F" w:rsidRDefault="0023060F" w:rsidP="0023060F">
      <w:pPr>
        <w:pStyle w:val="af1"/>
        <w:spacing w:before="240" w:beforeAutospacing="0" w:after="240" w:afterAutospacing="0"/>
        <w:ind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2"/>
          <w:szCs w:val="22"/>
        </w:rPr>
        <w:t>Если требуется размещение реквизитов на форму – ни должны быть размещены таким образом, чтобы их местоположение было логичным.</w:t>
      </w:r>
    </w:p>
    <w:p w:rsidR="0023060F" w:rsidRDefault="0023060F" w:rsidP="0023060F">
      <w:pPr>
        <w:pStyle w:val="af1"/>
        <w:spacing w:before="240" w:beforeAutospacing="0" w:after="24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 xml:space="preserve">4. </w:t>
      </w:r>
      <w:r>
        <w:rPr>
          <w:rFonts w:ascii="Arial" w:hAnsi="Arial" w:cs="Arial"/>
          <w:color w:val="000000"/>
          <w:sz w:val="22"/>
          <w:szCs w:val="22"/>
        </w:rPr>
        <w:t> Название добавляемых реквизитов должно соответствовать их функциональности.</w:t>
      </w:r>
      <w:bookmarkStart w:id="1" w:name="_GoBack"/>
      <w:bookmarkEnd w:id="1"/>
    </w:p>
    <w:p w:rsidR="0023060F" w:rsidRPr="0023060F" w:rsidRDefault="0023060F" w:rsidP="00AF4B3A">
      <w:pPr>
        <w:rPr>
          <w:lang w:val="ru-RU"/>
        </w:rPr>
      </w:pPr>
    </w:p>
    <w:sectPr w:rsidR="0023060F" w:rsidRPr="0023060F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D6C2E"/>
    <w:multiLevelType w:val="multilevel"/>
    <w:tmpl w:val="FA8C97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8D21D11"/>
    <w:multiLevelType w:val="multilevel"/>
    <w:tmpl w:val="72EAD9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667974"/>
    <w:multiLevelType w:val="multilevel"/>
    <w:tmpl w:val="70F613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8E"/>
    <w:rsid w:val="0023060F"/>
    <w:rsid w:val="0028208E"/>
    <w:rsid w:val="00A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C1F5"/>
  <w15:docId w15:val="{B59A367E-CEB9-4F7D-BB7F-FBA5568D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Normal (Web)"/>
    <w:basedOn w:val="a"/>
    <w:uiPriority w:val="99"/>
    <w:semiHidden/>
    <w:unhideWhenUsed/>
    <w:rsid w:val="0023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pple-tab-span">
    <w:name w:val="apple-tab-span"/>
    <w:basedOn w:val="a0"/>
    <w:rsid w:val="00230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5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2578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</cp:lastModifiedBy>
  <cp:revision>5</cp:revision>
  <dcterms:created xsi:type="dcterms:W3CDTF">2021-03-04T21:37:00Z</dcterms:created>
  <dcterms:modified xsi:type="dcterms:W3CDTF">2021-03-04T22:25:00Z</dcterms:modified>
</cp:coreProperties>
</file>