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6A" w:rsidRDefault="00283A5A" w:rsidP="00283A5A">
      <w:pPr>
        <w:pStyle w:val="2"/>
        <w:rPr>
          <w:rFonts w:asciiTheme="minorHAnsi" w:hAnsiTheme="minorHAnsi" w:cstheme="minorHAnsi"/>
          <w:sz w:val="36"/>
          <w:szCs w:val="36"/>
        </w:rPr>
      </w:pPr>
      <w:r w:rsidRPr="00283A5A">
        <w:rPr>
          <w:rFonts w:asciiTheme="minorHAnsi" w:hAnsiTheme="minorHAnsi" w:cstheme="minorHAnsi"/>
          <w:sz w:val="36"/>
          <w:szCs w:val="36"/>
        </w:rPr>
        <w:t>Инструкция по работе с обработкой “Загрузка товаров”</w:t>
      </w:r>
    </w:p>
    <w:p w:rsidR="007056B7" w:rsidRDefault="007056B7" w:rsidP="007056B7"/>
    <w:p w:rsidR="007056B7" w:rsidRPr="00852686" w:rsidRDefault="007056B7" w:rsidP="00852686">
      <w:pPr>
        <w:pStyle w:val="2"/>
        <w:numPr>
          <w:ilvl w:val="0"/>
          <w:numId w:val="6"/>
        </w:numPr>
        <w:rPr>
          <w:b/>
          <w:sz w:val="40"/>
          <w:szCs w:val="40"/>
        </w:rPr>
      </w:pPr>
      <w:r w:rsidRPr="00852686">
        <w:rPr>
          <w:b/>
          <w:sz w:val="40"/>
          <w:szCs w:val="40"/>
        </w:rPr>
        <w:t xml:space="preserve">Описание вкладки </w:t>
      </w:r>
      <w:r w:rsidRPr="00852686">
        <w:rPr>
          <w:b/>
          <w:sz w:val="40"/>
          <w:szCs w:val="40"/>
          <w:lang w:val="en-US"/>
        </w:rPr>
        <w:t>“</w:t>
      </w:r>
      <w:r w:rsidRPr="00852686">
        <w:rPr>
          <w:b/>
          <w:sz w:val="40"/>
          <w:szCs w:val="40"/>
        </w:rPr>
        <w:t>Настройки</w:t>
      </w:r>
      <w:r w:rsidRPr="00852686">
        <w:rPr>
          <w:b/>
          <w:sz w:val="40"/>
          <w:szCs w:val="40"/>
          <w:lang w:val="en-US"/>
        </w:rPr>
        <w:t>”</w:t>
      </w:r>
    </w:p>
    <w:p w:rsidR="00283A5A" w:rsidRDefault="007056B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5940425" cy="4159250"/>
            <wp:effectExtent l="0" t="0" r="3175" b="0"/>
            <wp:wrapTight wrapText="bothSides">
              <wp:wrapPolygon edited="0">
                <wp:start x="0" y="0"/>
                <wp:lineTo x="0" y="21468"/>
                <wp:lineTo x="21542" y="21468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A5A" w:rsidRPr="00283A5A" w:rsidRDefault="00283A5A">
      <w:pPr>
        <w:rPr>
          <w:lang w:val="en-US"/>
        </w:rPr>
      </w:pPr>
      <w:r>
        <w:t xml:space="preserve">Вкладка </w:t>
      </w:r>
      <w:r>
        <w:rPr>
          <w:lang w:val="en-US"/>
        </w:rPr>
        <w:t>“</w:t>
      </w:r>
      <w:r>
        <w:t>Настройки</w:t>
      </w:r>
      <w:r>
        <w:rPr>
          <w:lang w:val="en-US"/>
        </w:rPr>
        <w:t>”</w:t>
      </w:r>
    </w:p>
    <w:p w:rsidR="00283A5A" w:rsidRDefault="00283A5A">
      <w:r>
        <w:t>Описание элементов:</w:t>
      </w:r>
    </w:p>
    <w:p w:rsidR="00283A5A" w:rsidRDefault="00283A5A" w:rsidP="00283A5A">
      <w:pPr>
        <w:pStyle w:val="a3"/>
        <w:numPr>
          <w:ilvl w:val="0"/>
          <w:numId w:val="1"/>
        </w:numPr>
      </w:pPr>
      <w:r>
        <w:t xml:space="preserve">Поле </w:t>
      </w:r>
      <w:r w:rsidRPr="00283A5A">
        <w:t>“</w:t>
      </w:r>
      <w:r>
        <w:t>Адрес ресурса</w:t>
      </w:r>
      <w:r w:rsidRPr="00283A5A">
        <w:t>”</w:t>
      </w:r>
      <w:r>
        <w:t xml:space="preserve"> – здесь указывается адрес страницы, к которой будет подключаться обработка для загрузки файла для обмена с сайтом.</w:t>
      </w:r>
    </w:p>
    <w:p w:rsidR="00283A5A" w:rsidRDefault="00283A5A" w:rsidP="00283A5A">
      <w:pPr>
        <w:pStyle w:val="a3"/>
        <w:numPr>
          <w:ilvl w:val="0"/>
          <w:numId w:val="1"/>
        </w:numPr>
      </w:pPr>
      <w:r>
        <w:t xml:space="preserve">Кнопка </w:t>
      </w:r>
      <w:r w:rsidRPr="00283A5A">
        <w:t>“</w:t>
      </w:r>
      <w:r>
        <w:t>Изменить</w:t>
      </w:r>
      <w:r w:rsidRPr="00283A5A">
        <w:t>”</w:t>
      </w:r>
      <w:r>
        <w:t xml:space="preserve"> – Разблокирует/Заблокирует поле </w:t>
      </w:r>
      <w:r w:rsidRPr="00283A5A">
        <w:t>“</w:t>
      </w:r>
      <w:r>
        <w:t>Адрес ресурса</w:t>
      </w:r>
      <w:r w:rsidRPr="00283A5A">
        <w:t>”</w:t>
      </w:r>
      <w:r>
        <w:t xml:space="preserve"> для изменений.</w:t>
      </w:r>
    </w:p>
    <w:p w:rsidR="00283A5A" w:rsidRDefault="00283A5A" w:rsidP="00283A5A">
      <w:pPr>
        <w:pStyle w:val="a3"/>
        <w:numPr>
          <w:ilvl w:val="0"/>
          <w:numId w:val="1"/>
        </w:numPr>
      </w:pPr>
      <w:r>
        <w:t xml:space="preserve">Поле </w:t>
      </w:r>
      <w:r w:rsidRPr="00283A5A">
        <w:t>“</w:t>
      </w:r>
      <w:r>
        <w:t>Путь к файлу ответа</w:t>
      </w:r>
      <w:r w:rsidRPr="00283A5A">
        <w:t>”</w:t>
      </w:r>
      <w:r>
        <w:t xml:space="preserve"> – Путь к файлу обмена с сайтом. На поле можно нажать правой кнопкой мыши и нажать на кнопку </w:t>
      </w:r>
      <w:r w:rsidRPr="00283A5A">
        <w:t>“</w:t>
      </w:r>
      <w:r>
        <w:t>Выбрать</w:t>
      </w:r>
      <w:r w:rsidRPr="00283A5A">
        <w:t>”</w:t>
      </w:r>
      <w:r>
        <w:t xml:space="preserve"> для указания файла.</w:t>
      </w:r>
    </w:p>
    <w:p w:rsidR="00283A5A" w:rsidRDefault="00283A5A" w:rsidP="00283A5A">
      <w:pPr>
        <w:pStyle w:val="a3"/>
      </w:pPr>
      <w:r>
        <w:t xml:space="preserve">Если ранее файл не загружался – можно сделать пустой текстовый документ </w:t>
      </w:r>
      <w:r w:rsidRPr="00283A5A">
        <w:t>(.</w:t>
      </w:r>
      <w:r>
        <w:rPr>
          <w:lang w:val="en-US"/>
        </w:rPr>
        <w:t>txt</w:t>
      </w:r>
      <w:r>
        <w:t xml:space="preserve">), переименовать формат в </w:t>
      </w:r>
      <w:r w:rsidRPr="00283A5A">
        <w:t>“.</w:t>
      </w:r>
      <w:r>
        <w:rPr>
          <w:lang w:val="en-US"/>
        </w:rPr>
        <w:t>xml</w:t>
      </w:r>
      <w:r w:rsidRPr="00283A5A">
        <w:t>”</w:t>
      </w:r>
      <w:r>
        <w:t xml:space="preserve"> и потом выбрать его.</w:t>
      </w:r>
    </w:p>
    <w:p w:rsidR="00283A5A" w:rsidRDefault="00297293" w:rsidP="00283A5A">
      <w:pPr>
        <w:pStyle w:val="a3"/>
        <w:numPr>
          <w:ilvl w:val="0"/>
          <w:numId w:val="1"/>
        </w:numPr>
      </w:pPr>
      <w:r>
        <w:t xml:space="preserve">Кнопка </w:t>
      </w:r>
      <w:r w:rsidRPr="00297293">
        <w:t>“</w:t>
      </w:r>
      <w:r>
        <w:t>Загрузить</w:t>
      </w:r>
      <w:r w:rsidRPr="00297293">
        <w:t>”</w:t>
      </w:r>
      <w:r>
        <w:t xml:space="preserve"> – обновляет данными с сайта выбранный файл</w:t>
      </w:r>
    </w:p>
    <w:p w:rsidR="00297293" w:rsidRDefault="00297293" w:rsidP="00283A5A">
      <w:pPr>
        <w:pStyle w:val="a3"/>
        <w:numPr>
          <w:ilvl w:val="0"/>
          <w:numId w:val="1"/>
        </w:numPr>
      </w:pPr>
      <w:r>
        <w:t xml:space="preserve">Поле </w:t>
      </w:r>
      <w:r w:rsidRPr="00297293">
        <w:t>“</w:t>
      </w:r>
      <w:r>
        <w:t>Корень вида</w:t>
      </w:r>
      <w:r w:rsidRPr="00297293">
        <w:t>”</w:t>
      </w:r>
      <w:r>
        <w:t xml:space="preserve"> – в указанную группу вида номенклатуры будут загружены каталоги с сайта. </w:t>
      </w:r>
    </w:p>
    <w:p w:rsidR="00297293" w:rsidRPr="00283A5A" w:rsidRDefault="00297293" w:rsidP="00283A5A">
      <w:pPr>
        <w:pStyle w:val="a3"/>
        <w:numPr>
          <w:ilvl w:val="0"/>
          <w:numId w:val="1"/>
        </w:numPr>
      </w:pPr>
      <w:r>
        <w:t xml:space="preserve">Поле </w:t>
      </w:r>
      <w:r w:rsidRPr="00297293">
        <w:t>“</w:t>
      </w:r>
      <w:r>
        <w:t>Для групп</w:t>
      </w:r>
      <w:r w:rsidRPr="00297293">
        <w:t>”</w:t>
      </w:r>
      <w:r>
        <w:t xml:space="preserve"> – в указанную группу номенклатуры будут загружены каталоги с сайта.</w:t>
      </w:r>
    </w:p>
    <w:p w:rsidR="00283A5A" w:rsidRDefault="00297293" w:rsidP="00297293">
      <w:pPr>
        <w:pStyle w:val="a3"/>
        <w:numPr>
          <w:ilvl w:val="0"/>
          <w:numId w:val="1"/>
        </w:numPr>
      </w:pPr>
      <w:r>
        <w:t xml:space="preserve">Поле </w:t>
      </w:r>
      <w:r w:rsidRPr="00297293">
        <w:t>“</w:t>
      </w:r>
      <w:r>
        <w:t>Вид цены</w:t>
      </w:r>
      <w:r w:rsidRPr="00297293">
        <w:t>”</w:t>
      </w:r>
      <w:r>
        <w:t xml:space="preserve"> – указанный вид цены будет проставлен при создании документа </w:t>
      </w:r>
      <w:r w:rsidRPr="00297293">
        <w:t>“</w:t>
      </w:r>
      <w:r>
        <w:t>Установка цен номенклатуры</w:t>
      </w:r>
      <w:r w:rsidRPr="00297293">
        <w:t>”</w:t>
      </w:r>
    </w:p>
    <w:p w:rsidR="00297293" w:rsidRDefault="00297293" w:rsidP="00297293">
      <w:pPr>
        <w:pStyle w:val="a3"/>
        <w:numPr>
          <w:ilvl w:val="0"/>
          <w:numId w:val="1"/>
        </w:numPr>
      </w:pPr>
      <w:r>
        <w:t xml:space="preserve">Флажок </w:t>
      </w:r>
      <w:r w:rsidRPr="00297293">
        <w:t>“</w:t>
      </w:r>
      <w:r>
        <w:t>Загружать в режиме загрузки</w:t>
      </w:r>
      <w:r w:rsidRPr="00297293">
        <w:t>”</w:t>
      </w:r>
      <w:r>
        <w:t xml:space="preserve"> – если активен – записывает объекты без проверки заполненные реквизитов объекта. </w:t>
      </w:r>
    </w:p>
    <w:p w:rsidR="00297293" w:rsidRDefault="00297293" w:rsidP="00297293">
      <w:pPr>
        <w:pStyle w:val="a3"/>
      </w:pPr>
      <w:r>
        <w:t xml:space="preserve">** </w:t>
      </w:r>
      <w:proofErr w:type="gramStart"/>
      <w:r>
        <w:t>В</w:t>
      </w:r>
      <w:proofErr w:type="gramEnd"/>
      <w:r>
        <w:t xml:space="preserve"> некоторых ситуациях, у товара с сайта может не быть указана категория, либо, категория может не найтись в базе. В такой ситуации значение реквизитов </w:t>
      </w:r>
      <w:r w:rsidRPr="00297293">
        <w:t>“</w:t>
      </w:r>
      <w:r>
        <w:t xml:space="preserve">Вид </w:t>
      </w:r>
      <w:r>
        <w:lastRenderedPageBreak/>
        <w:t>номенклатуры</w:t>
      </w:r>
      <w:r w:rsidRPr="00297293">
        <w:t>”</w:t>
      </w:r>
      <w:r>
        <w:t xml:space="preserve"> и </w:t>
      </w:r>
      <w:r w:rsidRPr="00297293">
        <w:t>“</w:t>
      </w:r>
      <w:r>
        <w:t>Группа списка</w:t>
      </w:r>
      <w:r w:rsidRPr="00297293">
        <w:t>”</w:t>
      </w:r>
      <w:r>
        <w:t xml:space="preserve"> – будут не заполнены. В конфигурации вид номенклатуры является обязательным реквизитом. </w:t>
      </w:r>
    </w:p>
    <w:p w:rsidR="00297293" w:rsidRDefault="00297293" w:rsidP="00297293">
      <w:pPr>
        <w:pStyle w:val="a3"/>
      </w:pPr>
      <w:r>
        <w:t>Если при такой ситуации снять флажок – тогда, при ошибке по время записи номенклатуры – будет отказ в записи и товар не запишется в базу.</w:t>
      </w:r>
    </w:p>
    <w:p w:rsidR="00297293" w:rsidRDefault="00297293" w:rsidP="00297293">
      <w:pPr>
        <w:pStyle w:val="a3"/>
      </w:pPr>
      <w:r>
        <w:t>Помимо отключения проверок, так же не будут заполняться реквизиты, которые должны заполняться автоматически, согласно типовому коду.</w:t>
      </w:r>
    </w:p>
    <w:p w:rsidR="00297293" w:rsidRDefault="00297293" w:rsidP="00297293">
      <w:pPr>
        <w:pStyle w:val="a3"/>
        <w:numPr>
          <w:ilvl w:val="0"/>
          <w:numId w:val="1"/>
        </w:numPr>
      </w:pPr>
      <w:r>
        <w:t xml:space="preserve">Флажок </w:t>
      </w:r>
      <w:r w:rsidRPr="00297293">
        <w:t>“</w:t>
      </w:r>
      <w:r>
        <w:t>Использовать ускоренный режим</w:t>
      </w:r>
      <w:r w:rsidRPr="00297293">
        <w:t>”</w:t>
      </w:r>
      <w:r>
        <w:t xml:space="preserve"> – если активен – запись объектов будет производиться на сервере, что увеличит записываемое количество объектов в 1 сек.</w:t>
      </w:r>
    </w:p>
    <w:p w:rsidR="00297293" w:rsidRDefault="00297293" w:rsidP="00297293">
      <w:pPr>
        <w:pStyle w:val="a3"/>
      </w:pPr>
      <w:r>
        <w:t>Если не активен – запись будет производиться медленнее, но с выводом индикаторов. Т.е. можно будет посмотреть и будет понимание сколько объектов записано, сколько осталось.</w:t>
      </w:r>
    </w:p>
    <w:p w:rsidR="00297293" w:rsidRDefault="00297293" w:rsidP="00297293">
      <w:pPr>
        <w:pStyle w:val="a3"/>
        <w:numPr>
          <w:ilvl w:val="0"/>
          <w:numId w:val="1"/>
        </w:numPr>
      </w:pPr>
      <w:r>
        <w:t xml:space="preserve">Флажок </w:t>
      </w:r>
      <w:r w:rsidRPr="00297293">
        <w:t>“</w:t>
      </w:r>
      <w:r>
        <w:t>Использовать замер времени</w:t>
      </w:r>
      <w:r w:rsidRPr="00297293">
        <w:t>”</w:t>
      </w:r>
      <w:r>
        <w:t xml:space="preserve"> – если активен – выводит количество в секундах затраченного времени на операцию – к примеру, чтение, сопоставл</w:t>
      </w:r>
      <w:r w:rsidR="003B6AB9">
        <w:t>ение товаров с сайта в базе.</w:t>
      </w:r>
    </w:p>
    <w:p w:rsidR="003B6AB9" w:rsidRDefault="003B6AB9" w:rsidP="00297293">
      <w:pPr>
        <w:pStyle w:val="a3"/>
        <w:numPr>
          <w:ilvl w:val="0"/>
          <w:numId w:val="1"/>
        </w:numPr>
      </w:pPr>
      <w:r>
        <w:t xml:space="preserve">Флажок </w:t>
      </w:r>
      <w:r w:rsidRPr="003B6AB9">
        <w:t>“</w:t>
      </w:r>
      <w:r>
        <w:t>Выводить количество полученных объектов</w:t>
      </w:r>
      <w:r w:rsidRPr="003B6AB9">
        <w:t>”</w:t>
      </w:r>
      <w:r>
        <w:t xml:space="preserve"> – выводит под табличными частями информацию о количестве полученных категорий/товаров с сайта.</w:t>
      </w:r>
    </w:p>
    <w:p w:rsidR="003B6AB9" w:rsidRDefault="003B6AB9" w:rsidP="003B6AB9">
      <w:r>
        <w:tab/>
        <w:t>** В заголовке вкладки так же выводится количество категорий/товаров.</w:t>
      </w:r>
      <w:r>
        <w:br/>
      </w:r>
      <w:r>
        <w:tab/>
      </w:r>
    </w:p>
    <w:p w:rsidR="003B6AB9" w:rsidRDefault="003B6AB9" w:rsidP="003B6AB9">
      <w:r>
        <w:tab/>
        <w:t>При правильном ведении учета товаров – числа должны быть равны. Если не равны (т.е. в заголовке указано, что строк 12050, а загружено товаров 12000, значит, в базе имеется 50 дублей).</w:t>
      </w:r>
    </w:p>
    <w:p w:rsidR="003B6AB9" w:rsidRDefault="003B6AB9" w:rsidP="003B6AB9">
      <w:pPr>
        <w:pStyle w:val="a3"/>
        <w:numPr>
          <w:ilvl w:val="0"/>
          <w:numId w:val="1"/>
        </w:numPr>
      </w:pPr>
      <w:r>
        <w:t xml:space="preserve">Кнопка </w:t>
      </w:r>
      <w:r w:rsidRPr="003B6AB9">
        <w:t>“</w:t>
      </w:r>
      <w:r>
        <w:t>Удалить все в каталогах</w:t>
      </w:r>
      <w:r w:rsidRPr="003B6AB9">
        <w:t>”</w:t>
      </w:r>
      <w:r>
        <w:t xml:space="preserve"> – в указанных каталогах (п. 5, п.6) удаляет номенклатуру/виды номенклатур/товары. Удаление непосредственное, без проверки использования.</w:t>
      </w:r>
    </w:p>
    <w:p w:rsidR="003B6AB9" w:rsidRDefault="003B6AB9" w:rsidP="003B6AB9">
      <w:pPr>
        <w:pStyle w:val="a3"/>
        <w:numPr>
          <w:ilvl w:val="0"/>
          <w:numId w:val="1"/>
        </w:numPr>
      </w:pPr>
      <w:r>
        <w:t xml:space="preserve">Кнопка </w:t>
      </w:r>
      <w:r w:rsidRPr="003B6AB9">
        <w:t>“</w:t>
      </w:r>
      <w:r>
        <w:t>Удалить пустые ИД</w:t>
      </w:r>
      <w:r w:rsidRPr="003B6AB9">
        <w:t>”</w:t>
      </w:r>
      <w:r>
        <w:t xml:space="preserve"> – удаляет из базы номенклатуру (и группы номенклатуры в том числе), у которых не указан реквизит </w:t>
      </w:r>
      <w:r w:rsidRPr="003B6AB9">
        <w:t>“</w:t>
      </w:r>
      <w:r>
        <w:t>ИД</w:t>
      </w:r>
      <w:r w:rsidRPr="003B6AB9">
        <w:t>”</w:t>
      </w:r>
      <w:r>
        <w:t xml:space="preserve"> (Идентификатор с сайта)</w:t>
      </w:r>
    </w:p>
    <w:p w:rsidR="003B6AB9" w:rsidRDefault="003B6AB9" w:rsidP="003B6AB9">
      <w:pPr>
        <w:pStyle w:val="a3"/>
        <w:numPr>
          <w:ilvl w:val="0"/>
          <w:numId w:val="1"/>
        </w:numPr>
      </w:pPr>
      <w:r>
        <w:t xml:space="preserve">Кнопка </w:t>
      </w:r>
      <w:r w:rsidRPr="003B6AB9">
        <w:t>“</w:t>
      </w:r>
      <w:r>
        <w:t>Правка видов товаров</w:t>
      </w:r>
      <w:r w:rsidRPr="003B6AB9">
        <w:t>”</w:t>
      </w:r>
      <w:r>
        <w:t xml:space="preserve"> – По товарам с видом номенклатуры </w:t>
      </w:r>
      <w:r w:rsidRPr="003B6AB9">
        <w:t>“</w:t>
      </w:r>
      <w:r>
        <w:t>Товар</w:t>
      </w:r>
      <w:r w:rsidRPr="003B6AB9">
        <w:t>”</w:t>
      </w:r>
      <w:r>
        <w:t xml:space="preserve"> по полю </w:t>
      </w:r>
      <w:proofErr w:type="spellStart"/>
      <w:r>
        <w:t>Родитель.ИД</w:t>
      </w:r>
      <w:proofErr w:type="spellEnd"/>
      <w:r>
        <w:t xml:space="preserve"> (по идентификатору группы номенклатуры) ищет правильный вид номенклатуры (в пределах указанного вида п.5 у элементов без пометки на удаление) и проставляет его. </w:t>
      </w:r>
    </w:p>
    <w:p w:rsidR="003B6AB9" w:rsidRDefault="003B6AB9" w:rsidP="003B6AB9">
      <w:pPr>
        <w:pStyle w:val="a3"/>
        <w:numPr>
          <w:ilvl w:val="0"/>
          <w:numId w:val="1"/>
        </w:numPr>
      </w:pPr>
      <w:r>
        <w:t xml:space="preserve">Кнопка </w:t>
      </w:r>
      <w:r w:rsidRPr="003B6AB9">
        <w:t>“</w:t>
      </w:r>
      <w:r>
        <w:t>Убрать дубли групп</w:t>
      </w:r>
      <w:r w:rsidRPr="003B6AB9">
        <w:t xml:space="preserve">” – </w:t>
      </w:r>
      <w:r>
        <w:t>анализирует и ищет дубли групп номенклатуры и помечает их на удаление. В выборку попадают группы, не помеченные на удаление, у которых одинаковый идентификатор. Поиск производится в пределах указанного каталога (п.6).</w:t>
      </w:r>
    </w:p>
    <w:p w:rsidR="003B6AB9" w:rsidRDefault="007056B7" w:rsidP="003B6AB9">
      <w:pPr>
        <w:pStyle w:val="a3"/>
      </w:pPr>
      <w:r>
        <w:t>Дублем считается группа, у которой нет подчиненных элементов.</w:t>
      </w:r>
    </w:p>
    <w:p w:rsidR="007056B7" w:rsidRDefault="007056B7" w:rsidP="007056B7">
      <w:pPr>
        <w:pStyle w:val="a3"/>
        <w:numPr>
          <w:ilvl w:val="0"/>
          <w:numId w:val="1"/>
        </w:numPr>
      </w:pPr>
      <w:r>
        <w:t xml:space="preserve">Кнопка </w:t>
      </w:r>
      <w:r w:rsidRPr="003B6AB9">
        <w:t>“</w:t>
      </w:r>
      <w:r>
        <w:t xml:space="preserve">Убрать дубли </w:t>
      </w:r>
      <w:r>
        <w:t>видов</w:t>
      </w:r>
      <w:r w:rsidRPr="003B6AB9">
        <w:t xml:space="preserve">” – </w:t>
      </w:r>
      <w:r>
        <w:t xml:space="preserve">анализирует и ищет дубли </w:t>
      </w:r>
      <w:r>
        <w:t xml:space="preserve">видов номенклатуры и помечает их на удаление. </w:t>
      </w:r>
      <w:r>
        <w:t xml:space="preserve">В выборку попадают </w:t>
      </w:r>
      <w:r>
        <w:t>виды</w:t>
      </w:r>
      <w:r>
        <w:t>, не помеченные на удаление, у которых одинаковый идентификатор. Поиск производится в пределах указанного каталога (п.</w:t>
      </w:r>
      <w:r>
        <w:t>5</w:t>
      </w:r>
      <w:r>
        <w:t>).</w:t>
      </w:r>
    </w:p>
    <w:p w:rsidR="007056B7" w:rsidRDefault="007056B7" w:rsidP="007056B7">
      <w:pPr>
        <w:pStyle w:val="a3"/>
      </w:pPr>
      <w:r>
        <w:t xml:space="preserve">Дублем считается </w:t>
      </w:r>
      <w:r>
        <w:t>вид</w:t>
      </w:r>
      <w:r>
        <w:t>, у которо</w:t>
      </w:r>
      <w:r>
        <w:t>го</w:t>
      </w:r>
      <w:r>
        <w:t xml:space="preserve"> нет подчиненных элементов.</w:t>
      </w:r>
    </w:p>
    <w:p w:rsidR="007056B7" w:rsidRDefault="007056B7" w:rsidP="007056B7">
      <w:pPr>
        <w:pStyle w:val="a3"/>
        <w:numPr>
          <w:ilvl w:val="0"/>
          <w:numId w:val="1"/>
        </w:numPr>
      </w:pPr>
      <w:r>
        <w:t xml:space="preserve">Кнопка </w:t>
      </w:r>
      <w:r w:rsidRPr="007056B7">
        <w:t>“</w:t>
      </w:r>
      <w:r>
        <w:t>Сложить в корень</w:t>
      </w:r>
      <w:r w:rsidRPr="007056B7">
        <w:t>”</w:t>
      </w:r>
      <w:r>
        <w:t xml:space="preserve"> – Складывает группы номенклатуры, виды номенклатуры по указанным каталогам (п.5, п.6), не помеченные на удаление, с пустым родителем, у которых заполнен идентификатор.</w:t>
      </w: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  <w:r>
        <w:t>Пример:</w:t>
      </w:r>
    </w:p>
    <w:p w:rsidR="007056B7" w:rsidRDefault="007056B7" w:rsidP="007056B7">
      <w:pPr>
        <w:pStyle w:val="a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0</wp:posOffset>
            </wp:positionV>
            <wp:extent cx="2728196" cy="3985605"/>
            <wp:effectExtent l="0" t="0" r="0" b="0"/>
            <wp:wrapTight wrapText="bothSides">
              <wp:wrapPolygon edited="0">
                <wp:start x="0" y="0"/>
                <wp:lineTo x="0" y="21476"/>
                <wp:lineTo x="21419" y="21476"/>
                <wp:lineTo x="2141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398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7056B7">
      <w:pPr>
        <w:pStyle w:val="a3"/>
      </w:pPr>
    </w:p>
    <w:p w:rsidR="007056B7" w:rsidRDefault="007056B7" w:rsidP="00852686">
      <w:pPr>
        <w:pStyle w:val="2"/>
        <w:numPr>
          <w:ilvl w:val="0"/>
          <w:numId w:val="6"/>
        </w:numPr>
        <w:rPr>
          <w:lang w:val="en-US"/>
        </w:rPr>
      </w:pPr>
      <w:r>
        <w:lastRenderedPageBreak/>
        <w:t xml:space="preserve">Описание вкладки </w:t>
      </w:r>
      <w:r>
        <w:rPr>
          <w:lang w:val="en-US"/>
        </w:rPr>
        <w:t>“</w:t>
      </w:r>
      <w:r>
        <w:t>Загрузка каталогов</w:t>
      </w:r>
      <w:r>
        <w:rPr>
          <w:lang w:val="en-US"/>
        </w:rPr>
        <w:t>”</w:t>
      </w:r>
    </w:p>
    <w:p w:rsidR="007056B7" w:rsidRDefault="00032158" w:rsidP="007056B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217805</wp:posOffset>
            </wp:positionV>
            <wp:extent cx="5940425" cy="3268345"/>
            <wp:effectExtent l="0" t="0" r="3175" b="8255"/>
            <wp:wrapTight wrapText="bothSides">
              <wp:wrapPolygon edited="0">
                <wp:start x="0" y="0"/>
                <wp:lineTo x="0" y="21529"/>
                <wp:lineTo x="21542" y="21529"/>
                <wp:lineTo x="2154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6B7" w:rsidRDefault="007056B7" w:rsidP="007056B7">
      <w:pPr>
        <w:rPr>
          <w:lang w:val="en-US"/>
        </w:rPr>
      </w:pPr>
    </w:p>
    <w:p w:rsidR="00032158" w:rsidRDefault="00032158" w:rsidP="007056B7">
      <w:r>
        <w:t>Описание элементов:</w:t>
      </w:r>
    </w:p>
    <w:p w:rsidR="00032158" w:rsidRDefault="00032158" w:rsidP="007056B7"/>
    <w:p w:rsidR="00032158" w:rsidRDefault="00032158" w:rsidP="00032158">
      <w:pPr>
        <w:pStyle w:val="a3"/>
        <w:numPr>
          <w:ilvl w:val="0"/>
          <w:numId w:val="3"/>
        </w:numPr>
      </w:pPr>
      <w:r>
        <w:t xml:space="preserve">Кнопка </w:t>
      </w:r>
      <w:r w:rsidRPr="00032158">
        <w:t>“</w:t>
      </w:r>
      <w:r>
        <w:t>Загрузить</w:t>
      </w:r>
      <w:r w:rsidRPr="00032158">
        <w:t>”</w:t>
      </w:r>
      <w:r>
        <w:t xml:space="preserve"> – выполняет чтение </w:t>
      </w:r>
      <w:r w:rsidR="00476FA7">
        <w:t xml:space="preserve">категорий </w:t>
      </w:r>
      <w:r>
        <w:t>из указанного файла обмена с сайтом на странице настроек.</w:t>
      </w:r>
    </w:p>
    <w:p w:rsidR="00032158" w:rsidRDefault="00032158" w:rsidP="00032158">
      <w:pPr>
        <w:pStyle w:val="a3"/>
        <w:numPr>
          <w:ilvl w:val="0"/>
          <w:numId w:val="3"/>
        </w:numPr>
      </w:pPr>
      <w:r>
        <w:t xml:space="preserve">Кнопка </w:t>
      </w:r>
      <w:r w:rsidRPr="00032158">
        <w:t>“</w:t>
      </w:r>
      <w:r>
        <w:t>Обновить каталоги</w:t>
      </w:r>
      <w:r w:rsidRPr="00032158">
        <w:t>”</w:t>
      </w:r>
      <w:r>
        <w:t xml:space="preserve"> – по отмеченным строкам выполняет обновление каталогов.</w:t>
      </w:r>
    </w:p>
    <w:p w:rsidR="00032158" w:rsidRDefault="00F2669A" w:rsidP="00032158">
      <w:pPr>
        <w:pStyle w:val="a3"/>
      </w:pPr>
      <w:r>
        <w:t>Как создаются каталоги:</w:t>
      </w:r>
    </w:p>
    <w:p w:rsidR="00F2669A" w:rsidRDefault="00F2669A" w:rsidP="00032158">
      <w:pPr>
        <w:pStyle w:val="a3"/>
      </w:pPr>
    </w:p>
    <w:p w:rsidR="00F2669A" w:rsidRDefault="00F2669A" w:rsidP="00032158">
      <w:pPr>
        <w:pStyle w:val="a3"/>
      </w:pPr>
      <w:r>
        <w:t>Одновременно по каждому каталогу с сайта создается группа номенклатуры и вид номенклатуры.</w:t>
      </w:r>
    </w:p>
    <w:p w:rsidR="00F2669A" w:rsidRDefault="00F2669A" w:rsidP="00032158">
      <w:pPr>
        <w:pStyle w:val="a3"/>
      </w:pPr>
    </w:p>
    <w:p w:rsidR="00F2669A" w:rsidRDefault="00F2669A" w:rsidP="00032158">
      <w:pPr>
        <w:pStyle w:val="a3"/>
      </w:pPr>
      <w:r>
        <w:t>По видам номенклатуры: если у категории сайта имеются подчиненные элементы, будет создана группа вида номенклатуры.</w:t>
      </w:r>
    </w:p>
    <w:p w:rsidR="00F2669A" w:rsidRDefault="00F2669A" w:rsidP="00032158">
      <w:pPr>
        <w:pStyle w:val="a3"/>
      </w:pPr>
    </w:p>
    <w:p w:rsidR="00F2669A" w:rsidRDefault="00F2669A" w:rsidP="00032158">
      <w:pPr>
        <w:pStyle w:val="a3"/>
      </w:pPr>
      <w:r>
        <w:t xml:space="preserve">Поле 4 – после загрузки каталогов, в базе ищется существующая группа номенклатуры с указанным родителем-идентификатором из колонки </w:t>
      </w:r>
      <w:r w:rsidRPr="00F2669A">
        <w:t>“</w:t>
      </w:r>
      <w:r>
        <w:t>родитель/</w:t>
      </w:r>
      <w:proofErr w:type="spellStart"/>
      <w:r>
        <w:t>Идентфикатор</w:t>
      </w:r>
      <w:proofErr w:type="spellEnd"/>
      <w:r w:rsidRPr="00F2669A">
        <w:t>”</w:t>
      </w:r>
    </w:p>
    <w:p w:rsidR="00F2669A" w:rsidRDefault="00F2669A" w:rsidP="00F2669A">
      <w:pPr>
        <w:pStyle w:val="a3"/>
      </w:pPr>
      <w:r>
        <w:t xml:space="preserve">Поле 6 - </w:t>
      </w:r>
      <w:r>
        <w:t xml:space="preserve">после загрузки каталогов, в </w:t>
      </w:r>
      <w:r>
        <w:t xml:space="preserve">базе ищется существующий вид </w:t>
      </w:r>
      <w:r>
        <w:t xml:space="preserve">номенклатуры с указанным родителем-идентификатором из колонки </w:t>
      </w:r>
      <w:r w:rsidRPr="00F2669A">
        <w:t>“</w:t>
      </w:r>
      <w:r>
        <w:t>родитель/</w:t>
      </w:r>
      <w:proofErr w:type="spellStart"/>
      <w:r>
        <w:t>Идентфикатор</w:t>
      </w:r>
      <w:proofErr w:type="spellEnd"/>
      <w:r w:rsidRPr="00F2669A">
        <w:t>”</w:t>
      </w:r>
    </w:p>
    <w:p w:rsidR="00F2669A" w:rsidRDefault="00F2669A" w:rsidP="00032158">
      <w:pPr>
        <w:pStyle w:val="a3"/>
      </w:pPr>
    </w:p>
    <w:p w:rsidR="00F2669A" w:rsidRDefault="00F2669A" w:rsidP="00032158">
      <w:pPr>
        <w:pStyle w:val="a3"/>
      </w:pPr>
      <w:r>
        <w:t xml:space="preserve">Поле 5 – после загрузки каталогов, </w:t>
      </w:r>
      <w:r>
        <w:t xml:space="preserve">в базе ищется существующая группа номенклатуры с указанным идентификатором из колонки </w:t>
      </w:r>
      <w:r w:rsidRPr="00F2669A">
        <w:t>“</w:t>
      </w:r>
      <w:r>
        <w:t>родитель/</w:t>
      </w:r>
      <w:proofErr w:type="spellStart"/>
      <w:r>
        <w:t>Идентфикатор</w:t>
      </w:r>
      <w:proofErr w:type="spellEnd"/>
      <w:r w:rsidRPr="00F2669A">
        <w:t>”</w:t>
      </w:r>
    </w:p>
    <w:p w:rsidR="00F2669A" w:rsidRDefault="00F2669A" w:rsidP="00032158">
      <w:pPr>
        <w:pStyle w:val="a3"/>
      </w:pPr>
    </w:p>
    <w:p w:rsidR="00F2669A" w:rsidRDefault="00F2669A" w:rsidP="00F2669A">
      <w:pPr>
        <w:pStyle w:val="a3"/>
      </w:pPr>
      <w:r>
        <w:t xml:space="preserve">Поле </w:t>
      </w:r>
      <w:r>
        <w:t>7</w:t>
      </w:r>
      <w:r>
        <w:t xml:space="preserve"> - после загрузки каталогов, в базе ищется существующий вид номенклатуры с указанным идентификатором из колонки </w:t>
      </w:r>
      <w:r w:rsidRPr="00F2669A">
        <w:t>“</w:t>
      </w:r>
      <w:r>
        <w:t>родитель/</w:t>
      </w:r>
      <w:proofErr w:type="spellStart"/>
      <w:r>
        <w:t>Идентфикатор</w:t>
      </w:r>
      <w:proofErr w:type="spellEnd"/>
      <w:r w:rsidRPr="00F2669A">
        <w:t>”</w:t>
      </w:r>
    </w:p>
    <w:p w:rsidR="00F2669A" w:rsidRDefault="00F2669A" w:rsidP="00F2669A">
      <w:pPr>
        <w:pStyle w:val="a3"/>
        <w:numPr>
          <w:ilvl w:val="0"/>
          <w:numId w:val="3"/>
        </w:numPr>
      </w:pPr>
      <w:r>
        <w:lastRenderedPageBreak/>
        <w:t xml:space="preserve">Список каталогов формируется в виде дерева. Это </w:t>
      </w:r>
      <w:r w:rsidR="003B2775">
        <w:t xml:space="preserve">позволяет просматривать каталог </w:t>
      </w:r>
      <w:r>
        <w:t>и в иерархии, аналогично которой они были созданы на сайте.</w:t>
      </w:r>
    </w:p>
    <w:p w:rsidR="00F2669A" w:rsidRDefault="00F2669A" w:rsidP="00F2669A">
      <w:pPr>
        <w:pStyle w:val="a3"/>
      </w:pPr>
      <w:r>
        <w:t>Если ветка дерева имеет подчиненные, ее можно свернуть/развернуть</w:t>
      </w:r>
    </w:p>
    <w:p w:rsidR="00F2669A" w:rsidRDefault="00F2669A" w:rsidP="00F2669A">
      <w:pPr>
        <w:pStyle w:val="a3"/>
        <w:numPr>
          <w:ilvl w:val="0"/>
          <w:numId w:val="4"/>
        </w:numPr>
      </w:pPr>
      <w:r>
        <w:t>Вывод информации о затраченном времени на загрузку и сопоставление всех категорий</w:t>
      </w:r>
    </w:p>
    <w:p w:rsidR="00F2669A" w:rsidRDefault="00F2669A" w:rsidP="00F2669A">
      <w:pPr>
        <w:pStyle w:val="a3"/>
      </w:pPr>
      <w:r>
        <w:t xml:space="preserve">(В примере тестирование производилось на машине с </w:t>
      </w:r>
      <w:proofErr w:type="gramStart"/>
      <w:r>
        <w:rPr>
          <w:lang w:val="en-US"/>
        </w:rPr>
        <w:t>SSD</w:t>
      </w:r>
      <w:r w:rsidRPr="00F2669A">
        <w:t xml:space="preserve">  </w:t>
      </w:r>
      <w:r>
        <w:t>диском</w:t>
      </w:r>
      <w:proofErr w:type="gramEnd"/>
      <w:r>
        <w:t xml:space="preserve"> и база была серверной. Здесь необходимо понимать, что на файловой базе, на сервере с невысокой производительностью операция может длиться заметно дольше).</w:t>
      </w:r>
    </w:p>
    <w:p w:rsidR="00F2669A" w:rsidRDefault="00F2669A" w:rsidP="00F2669A">
      <w:pPr>
        <w:pStyle w:val="a3"/>
      </w:pPr>
    </w:p>
    <w:p w:rsidR="00F2669A" w:rsidRDefault="00F2669A" w:rsidP="00F2669A">
      <w:pPr>
        <w:pStyle w:val="a3"/>
      </w:pPr>
      <w:r>
        <w:t xml:space="preserve">****** При создании каталогов рекомендуется </w:t>
      </w:r>
      <w:proofErr w:type="spellStart"/>
      <w:r>
        <w:t>прогружать</w:t>
      </w:r>
      <w:proofErr w:type="spellEnd"/>
      <w:r>
        <w:t xml:space="preserve"> их минимум дважды, т.к. в первый раз могут быть не найдены родители-каталоги </w:t>
      </w:r>
      <w:proofErr w:type="gramStart"/>
      <w:r>
        <w:t>в базе</w:t>
      </w:r>
      <w:proofErr w:type="gramEnd"/>
      <w:r>
        <w:t xml:space="preserve"> и они будут созданы.</w:t>
      </w:r>
    </w:p>
    <w:p w:rsidR="00F2669A" w:rsidRDefault="00F2669A" w:rsidP="00F2669A">
      <w:pPr>
        <w:pStyle w:val="a3"/>
      </w:pPr>
    </w:p>
    <w:p w:rsidR="00F2669A" w:rsidRDefault="00F2669A" w:rsidP="00F2669A">
      <w:pPr>
        <w:pStyle w:val="a3"/>
      </w:pPr>
      <w:r>
        <w:t>Во второй раз – если каталог существует, для него найдется родитель и цепочка иерархии будет правильно сформирована.</w:t>
      </w:r>
    </w:p>
    <w:p w:rsidR="00F2669A" w:rsidRDefault="00F2669A" w:rsidP="00F2669A">
      <w:pPr>
        <w:pStyle w:val="a3"/>
      </w:pPr>
    </w:p>
    <w:p w:rsidR="00F2669A" w:rsidRDefault="00F2669A" w:rsidP="00F2669A">
      <w:pPr>
        <w:pStyle w:val="a3"/>
      </w:pPr>
      <w:r>
        <w:t xml:space="preserve">После создания каталогов </w:t>
      </w:r>
      <w:proofErr w:type="spellStart"/>
      <w:r>
        <w:t>программно</w:t>
      </w:r>
      <w:proofErr w:type="spellEnd"/>
      <w:r>
        <w:t xml:space="preserve"> выполняются действия кнопки </w:t>
      </w:r>
      <w:r w:rsidRPr="00F2669A">
        <w:t>“</w:t>
      </w:r>
      <w:r>
        <w:t>Сложить в корень</w:t>
      </w:r>
      <w:r w:rsidRPr="00F2669A">
        <w:t>”</w:t>
      </w:r>
      <w:r>
        <w:t>.</w:t>
      </w:r>
    </w:p>
    <w:p w:rsidR="00F2669A" w:rsidRDefault="00F2669A" w:rsidP="00F2669A">
      <w:pPr>
        <w:pStyle w:val="a3"/>
      </w:pPr>
    </w:p>
    <w:p w:rsidR="003B2775" w:rsidRDefault="003B2775" w:rsidP="00F2669A">
      <w:pPr>
        <w:pStyle w:val="a3"/>
      </w:pPr>
      <w:r>
        <w:t>Определение в базе категории происходит следующим образом:</w:t>
      </w:r>
    </w:p>
    <w:p w:rsidR="003B2775" w:rsidRDefault="003B2775" w:rsidP="00F2669A">
      <w:pPr>
        <w:pStyle w:val="a3"/>
      </w:pPr>
    </w:p>
    <w:p w:rsidR="003B2775" w:rsidRDefault="003B2775" w:rsidP="00F2669A">
      <w:pPr>
        <w:pStyle w:val="a3"/>
      </w:pPr>
      <w:r>
        <w:t>Стыковка по полям:</w:t>
      </w:r>
    </w:p>
    <w:p w:rsidR="003B2775" w:rsidRDefault="003B2775" w:rsidP="00F2669A">
      <w:pPr>
        <w:pStyle w:val="a3"/>
      </w:pPr>
      <w:r>
        <w:t>В иерархии указанных каталогов (п.5. – для видов, п.6 – для групп на вкладке настроек)</w:t>
      </w:r>
    </w:p>
    <w:p w:rsidR="003B2775" w:rsidRDefault="003B2775" w:rsidP="00F2669A">
      <w:pPr>
        <w:pStyle w:val="a3"/>
      </w:pPr>
      <w:r>
        <w:t>Без пометки удаления</w:t>
      </w:r>
    </w:p>
    <w:p w:rsidR="003B2775" w:rsidRDefault="003B2775" w:rsidP="00F2669A">
      <w:pPr>
        <w:pStyle w:val="a3"/>
      </w:pPr>
      <w:r>
        <w:t xml:space="preserve">По полю </w:t>
      </w:r>
      <w:r w:rsidRPr="003B2775">
        <w:t>“</w:t>
      </w:r>
      <w:r>
        <w:t>ИД</w:t>
      </w:r>
      <w:r w:rsidRPr="003B2775">
        <w:t>”</w:t>
      </w:r>
      <w:r>
        <w:t xml:space="preserve"> каталога</w:t>
      </w: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F2669A">
      <w:pPr>
        <w:pStyle w:val="a3"/>
      </w:pPr>
    </w:p>
    <w:p w:rsidR="004311A1" w:rsidRDefault="004311A1" w:rsidP="00852686">
      <w:pPr>
        <w:pStyle w:val="2"/>
        <w:numPr>
          <w:ilvl w:val="0"/>
          <w:numId w:val="6"/>
        </w:numPr>
        <w:rPr>
          <w:lang w:val="en-US"/>
        </w:rPr>
      </w:pPr>
      <w:r>
        <w:t xml:space="preserve">Описание вкладки </w:t>
      </w:r>
      <w:r>
        <w:rPr>
          <w:lang w:val="en-US"/>
        </w:rPr>
        <w:t>“</w:t>
      </w:r>
      <w:r>
        <w:t>Загрузка товаров</w:t>
      </w:r>
      <w:r>
        <w:rPr>
          <w:lang w:val="en-US"/>
        </w:rPr>
        <w:t>”</w:t>
      </w:r>
    </w:p>
    <w:p w:rsidR="00852686" w:rsidRPr="00852686" w:rsidRDefault="00852686" w:rsidP="0085268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253365</wp:posOffset>
            </wp:positionV>
            <wp:extent cx="5940425" cy="3199130"/>
            <wp:effectExtent l="0" t="0" r="3175" b="1270"/>
            <wp:wrapTight wrapText="bothSides">
              <wp:wrapPolygon edited="0">
                <wp:start x="0" y="0"/>
                <wp:lineTo x="0" y="21480"/>
                <wp:lineTo x="21542" y="21480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1A1" w:rsidRPr="00476FA7" w:rsidRDefault="004311A1" w:rsidP="004311A1">
      <w:pPr>
        <w:pStyle w:val="a3"/>
        <w:numPr>
          <w:ilvl w:val="0"/>
          <w:numId w:val="5"/>
        </w:numPr>
      </w:pPr>
      <w:r>
        <w:t xml:space="preserve">Флажок </w:t>
      </w:r>
      <w:r w:rsidRPr="004311A1">
        <w:t>“</w:t>
      </w:r>
      <w:r>
        <w:t>Создать установку цен</w:t>
      </w:r>
      <w:r w:rsidRPr="004311A1">
        <w:t>”</w:t>
      </w:r>
      <w:r>
        <w:t xml:space="preserve"> – если активен, </w:t>
      </w:r>
      <w:r w:rsidR="00476FA7">
        <w:t xml:space="preserve">после обновления отмеченных номенклатур создается документ </w:t>
      </w:r>
      <w:r w:rsidR="00476FA7" w:rsidRPr="00476FA7">
        <w:t>“</w:t>
      </w:r>
      <w:r w:rsidR="00476FA7">
        <w:t>Установка цен номенклатуры</w:t>
      </w:r>
      <w:r w:rsidR="00476FA7" w:rsidRPr="00476FA7">
        <w:t>”</w:t>
      </w:r>
      <w:r w:rsidR="00476FA7">
        <w:t xml:space="preserve">. В документ попадают отмеченные строки, по которым была указана цена </w:t>
      </w:r>
      <w:r w:rsidR="00476FA7" w:rsidRPr="00476FA7">
        <w:t xml:space="preserve">(&gt; </w:t>
      </w:r>
      <w:proofErr w:type="gramStart"/>
      <w:r w:rsidR="00476FA7" w:rsidRPr="00476FA7">
        <w:t>0 )</w:t>
      </w:r>
      <w:proofErr w:type="gramEnd"/>
    </w:p>
    <w:p w:rsidR="00476FA7" w:rsidRDefault="00476FA7" w:rsidP="00476FA7">
      <w:pPr>
        <w:pStyle w:val="a3"/>
        <w:numPr>
          <w:ilvl w:val="0"/>
          <w:numId w:val="5"/>
        </w:numPr>
      </w:pPr>
      <w:r>
        <w:t xml:space="preserve">Кнопка </w:t>
      </w:r>
      <w:r w:rsidRPr="00476FA7">
        <w:t>“</w:t>
      </w:r>
      <w:r>
        <w:t>Загрузить</w:t>
      </w:r>
      <w:r w:rsidRPr="00476FA7">
        <w:t>”</w:t>
      </w:r>
      <w:r>
        <w:t xml:space="preserve"> – </w:t>
      </w:r>
      <w:r>
        <w:t xml:space="preserve">выполняет чтение </w:t>
      </w:r>
      <w:r>
        <w:t xml:space="preserve">товаров </w:t>
      </w:r>
      <w:r>
        <w:t>из указанного файла обмена с сайтом на странице настроек.</w:t>
      </w:r>
    </w:p>
    <w:p w:rsidR="00476FA7" w:rsidRDefault="00476FA7" w:rsidP="00476FA7">
      <w:pPr>
        <w:pStyle w:val="a3"/>
        <w:numPr>
          <w:ilvl w:val="0"/>
          <w:numId w:val="5"/>
        </w:numPr>
      </w:pPr>
      <w:r>
        <w:t xml:space="preserve">Кнопка </w:t>
      </w:r>
      <w:r w:rsidRPr="00476FA7">
        <w:t>“</w:t>
      </w:r>
      <w:r>
        <w:t>Обновить номенклатуру</w:t>
      </w:r>
      <w:r w:rsidRPr="00476FA7">
        <w:t>”</w:t>
      </w:r>
      <w:r>
        <w:t xml:space="preserve"> – по отмеченным строчкам обновляет карточки номенклатур. Если номенклатура не определилась, то она будет создана. Если есть в базе – информация по ней будет обновлена.</w:t>
      </w:r>
    </w:p>
    <w:p w:rsidR="00476FA7" w:rsidRDefault="00476FA7" w:rsidP="00476FA7">
      <w:pPr>
        <w:pStyle w:val="a3"/>
      </w:pPr>
      <w:r>
        <w:t>Во время обновления грузится картинка товара.</w:t>
      </w:r>
    </w:p>
    <w:p w:rsidR="00476FA7" w:rsidRDefault="00476FA7" w:rsidP="00476FA7">
      <w:pPr>
        <w:pStyle w:val="a3"/>
        <w:numPr>
          <w:ilvl w:val="0"/>
          <w:numId w:val="5"/>
        </w:numPr>
      </w:pPr>
      <w:r>
        <w:t>Цена – не у всех товаров это поле заполнено</w:t>
      </w: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  <w:numPr>
          <w:ilvl w:val="0"/>
          <w:numId w:val="5"/>
        </w:numPr>
      </w:pPr>
      <w:r>
        <w:t xml:space="preserve">Колонка </w:t>
      </w:r>
      <w:r w:rsidRPr="00476FA7">
        <w:t>“</w:t>
      </w:r>
      <w:r>
        <w:t>Найдено</w:t>
      </w:r>
      <w:r w:rsidRPr="00476FA7">
        <w:t>”</w:t>
      </w:r>
      <w:r>
        <w:t xml:space="preserve"> – если группа и вид номенклатуры (их идентификаторы – реквизит ИД) совпадают с полем </w:t>
      </w:r>
      <w:r w:rsidRPr="00476FA7">
        <w:t>“</w:t>
      </w:r>
      <w:r>
        <w:t>Идентификатор родитель</w:t>
      </w:r>
      <w:r w:rsidRPr="00476FA7">
        <w:t>”</w:t>
      </w:r>
      <w:r>
        <w:t>, то считается, что иерархия номенклатуры определена верно.</w:t>
      </w: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  <w:r>
        <w:t>Если флажок отсутствует – значит, что на сайте категория у товара изменилась, либо категории нет в базе, либо, на сайте указан идентификатор несуществующей категории.</w:t>
      </w: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</w:p>
    <w:p w:rsidR="00476FA7" w:rsidRDefault="00476FA7" w:rsidP="00476FA7">
      <w:pPr>
        <w:pStyle w:val="a3"/>
      </w:pPr>
    </w:p>
    <w:p w:rsidR="00852686" w:rsidRDefault="00852686" w:rsidP="00476FA7">
      <w:pPr>
        <w:pStyle w:val="a3"/>
      </w:pPr>
    </w:p>
    <w:p w:rsidR="00476FA7" w:rsidRDefault="00476FA7" w:rsidP="00852686">
      <w:pPr>
        <w:pStyle w:val="2"/>
        <w:numPr>
          <w:ilvl w:val="0"/>
          <w:numId w:val="6"/>
        </w:numPr>
        <w:rPr>
          <w:lang w:val="en-US"/>
        </w:rPr>
      </w:pPr>
      <w:r>
        <w:lastRenderedPageBreak/>
        <w:t xml:space="preserve">Описание вкладки </w:t>
      </w:r>
      <w:r>
        <w:rPr>
          <w:lang w:val="en-US"/>
        </w:rPr>
        <w:t>“</w:t>
      </w:r>
      <w:r>
        <w:t>Предупреждения</w:t>
      </w:r>
      <w:r>
        <w:rPr>
          <w:lang w:val="en-US"/>
        </w:rPr>
        <w:t>”</w:t>
      </w:r>
    </w:p>
    <w:p w:rsidR="00476FA7" w:rsidRDefault="00476FA7" w:rsidP="00476FA7"/>
    <w:p w:rsidR="00476FA7" w:rsidRPr="00476FA7" w:rsidRDefault="00476FA7" w:rsidP="00476FA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6FA7" w:rsidRDefault="00E84A47" w:rsidP="00476FA7">
      <w:pPr>
        <w:pStyle w:val="a3"/>
      </w:pPr>
      <w:r>
        <w:t>При заполнении и сопоставлении категорий, списка товаров – проверяется уникальность номенклатур/категорий. Если выявлен дубль – т.е. объект, который имеет повторяющийся идентификатор в базе (и объект не помечен на удаление, поиск в иерархии каталогов из настроек п.5, п.6), то информация по таким объектам выводится в эту табличную часть.</w:t>
      </w: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  <w:r>
        <w:t>Так же, если при записи номенклатуры возникли ошибки – к примеру, не удалось загрузить картинку или записать номенклатуру – информация об ошибке так же будет выведена сюда.</w:t>
      </w:r>
    </w:p>
    <w:p w:rsidR="00E84A47" w:rsidRDefault="00E84A47" w:rsidP="00476FA7">
      <w:pPr>
        <w:pStyle w:val="a3"/>
      </w:pPr>
      <w:r>
        <w:t xml:space="preserve">При обнаружении дублей – можно щелкнуть правой кнопкой мыши на строку и нажать кнопку </w:t>
      </w:r>
      <w:r w:rsidRPr="00E84A47">
        <w:t>"</w:t>
      </w:r>
      <w:r>
        <w:t>показать</w:t>
      </w:r>
      <w:r w:rsidRPr="00E84A47">
        <w:t>"</w:t>
      </w:r>
      <w:r>
        <w:t xml:space="preserve"> – таким образом откроется окно с детальной информацией по объектам, у которых одинаковый идентификатор. Один из них является </w:t>
      </w:r>
      <w:r w:rsidRPr="00E84A47">
        <w:t>“</w:t>
      </w:r>
      <w:r>
        <w:t>правильным</w:t>
      </w:r>
      <w:r w:rsidRPr="00E84A47">
        <w:t>”</w:t>
      </w:r>
      <w:r>
        <w:t xml:space="preserve">, другие – дубль. Здесь пользователю необходимо проверить иерархию и пометить на удаление дубли. </w:t>
      </w: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476FA7">
      <w:pPr>
        <w:pStyle w:val="a3"/>
      </w:pPr>
    </w:p>
    <w:p w:rsidR="00E84A47" w:rsidRDefault="00E84A47" w:rsidP="00852686">
      <w:pPr>
        <w:pStyle w:val="2"/>
        <w:numPr>
          <w:ilvl w:val="0"/>
          <w:numId w:val="6"/>
        </w:numPr>
      </w:pPr>
      <w:r>
        <w:lastRenderedPageBreak/>
        <w:t>Общие моменты</w:t>
      </w:r>
    </w:p>
    <w:p w:rsidR="00852686" w:rsidRPr="00852686" w:rsidRDefault="00852686" w:rsidP="00852686">
      <w:bookmarkStart w:id="0" w:name="_GoBack"/>
      <w:bookmarkEnd w:id="0"/>
    </w:p>
    <w:p w:rsidR="00E84A47" w:rsidRPr="00E84A47" w:rsidRDefault="00E84A47" w:rsidP="00E84A4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940425" cy="2465070"/>
            <wp:effectExtent l="0" t="0" r="3175" b="0"/>
            <wp:wrapTight wrapText="bothSides">
              <wp:wrapPolygon edited="0">
                <wp:start x="0" y="0"/>
                <wp:lineTo x="0" y="21366"/>
                <wp:lineTo x="21542" y="21366"/>
                <wp:lineTo x="215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1A1" w:rsidRPr="00E84A47" w:rsidRDefault="00E84A47" w:rsidP="004311A1">
      <w:r>
        <w:t xml:space="preserve">Категории можно массово отметить в группе кнопок </w:t>
      </w:r>
      <w:r w:rsidRPr="00E84A47">
        <w:t>“</w:t>
      </w:r>
      <w:r>
        <w:t>Выделение строк</w:t>
      </w:r>
      <w:r w:rsidRPr="00E84A47">
        <w:t>”</w:t>
      </w:r>
    </w:p>
    <w:p w:rsidR="004311A1" w:rsidRDefault="00E84A47" w:rsidP="004311A1">
      <w:r>
        <w:t>Доступно 3 варианта:</w:t>
      </w:r>
    </w:p>
    <w:p w:rsidR="00E84A47" w:rsidRDefault="00E84A47" w:rsidP="004311A1">
      <w:r>
        <w:t>Выделить только новые – будут отмечены только те категории с сайта, которые не были обнаружены в базе.</w:t>
      </w:r>
    </w:p>
    <w:p w:rsidR="00E84A47" w:rsidRDefault="00E84A47" w:rsidP="004311A1">
      <w:r>
        <w:t>Выделить все – будут отмечены все строки</w:t>
      </w:r>
    </w:p>
    <w:p w:rsidR="00E84A47" w:rsidRDefault="00E84A47" w:rsidP="004311A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-779780</wp:posOffset>
            </wp:positionH>
            <wp:positionV relativeFrom="paragraph">
              <wp:posOffset>287655</wp:posOffset>
            </wp:positionV>
            <wp:extent cx="6721475" cy="2354580"/>
            <wp:effectExtent l="0" t="0" r="3175" b="7620"/>
            <wp:wrapTight wrapText="bothSides">
              <wp:wrapPolygon edited="0">
                <wp:start x="0" y="0"/>
                <wp:lineTo x="0" y="21495"/>
                <wp:lineTo x="21549" y="21495"/>
                <wp:lineTo x="2154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Снять все – будут сняты пометки у всех строк.</w:t>
      </w:r>
    </w:p>
    <w:p w:rsidR="00E84A47" w:rsidRPr="004311A1" w:rsidRDefault="00E84A47" w:rsidP="004311A1"/>
    <w:p w:rsidR="004311A1" w:rsidRPr="004311A1" w:rsidRDefault="004311A1" w:rsidP="004311A1"/>
    <w:p w:rsidR="004311A1" w:rsidRDefault="00E84A47" w:rsidP="004311A1">
      <w:r>
        <w:t>При загрузке товаров можно так же массово отметить строки.</w:t>
      </w:r>
    </w:p>
    <w:p w:rsidR="00E84A47" w:rsidRDefault="00E84A47" w:rsidP="004311A1">
      <w:r>
        <w:t xml:space="preserve">Здесь доступен еще один вариант – выделить с ценами – будут отмечены строки, у которых заполнена колонка </w:t>
      </w:r>
      <w:r w:rsidRPr="00E84A47">
        <w:t>“</w:t>
      </w:r>
      <w:r>
        <w:t>Цена</w:t>
      </w:r>
      <w:r w:rsidRPr="00E84A47">
        <w:t>”</w:t>
      </w:r>
      <w:r>
        <w:t>.</w:t>
      </w:r>
    </w:p>
    <w:p w:rsidR="00E84A47" w:rsidRDefault="00E84A47" w:rsidP="004311A1">
      <w:r>
        <w:t xml:space="preserve">Так же, здесь доступна кнопка </w:t>
      </w:r>
      <w:r w:rsidRPr="00E84A47">
        <w:t>“</w:t>
      </w:r>
      <w:r>
        <w:t>Отбор</w:t>
      </w:r>
      <w:r w:rsidRPr="00E84A47">
        <w:t>”</w:t>
      </w:r>
      <w:r>
        <w:t xml:space="preserve"> – оставляет видимыми только те строки, которые были отмечены.</w:t>
      </w:r>
    </w:p>
    <w:p w:rsidR="00E84A47" w:rsidRDefault="00E84A47" w:rsidP="004311A1">
      <w:r>
        <w:lastRenderedPageBreak/>
        <w:t>Под табличной частью выводится информация о выделенных строках</w:t>
      </w:r>
    </w:p>
    <w:p w:rsidR="00E84A47" w:rsidRDefault="00E84A47" w:rsidP="004311A1"/>
    <w:p w:rsidR="00E84A47" w:rsidRPr="00E84A47" w:rsidRDefault="0015063E" w:rsidP="004311A1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769620</wp:posOffset>
            </wp:positionH>
            <wp:positionV relativeFrom="paragraph">
              <wp:posOffset>34290</wp:posOffset>
            </wp:positionV>
            <wp:extent cx="3467100" cy="4488180"/>
            <wp:effectExtent l="0" t="0" r="0" b="7620"/>
            <wp:wrapTight wrapText="bothSides">
              <wp:wrapPolygon edited="0">
                <wp:start x="0" y="0"/>
                <wp:lineTo x="0" y="21545"/>
                <wp:lineTo x="21481" y="21545"/>
                <wp:lineTo x="2148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4A47" w:rsidRPr="00E84A47" w:rsidRDefault="00E84A47" w:rsidP="004311A1"/>
    <w:sectPr w:rsidR="00E84A47" w:rsidRPr="00E8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0C45"/>
    <w:multiLevelType w:val="hybridMultilevel"/>
    <w:tmpl w:val="0FFA2744"/>
    <w:lvl w:ilvl="0" w:tplc="6F5453B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96735B"/>
    <w:multiLevelType w:val="hybridMultilevel"/>
    <w:tmpl w:val="937C644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7ECD"/>
    <w:multiLevelType w:val="hybridMultilevel"/>
    <w:tmpl w:val="6CF6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727DB"/>
    <w:multiLevelType w:val="hybridMultilevel"/>
    <w:tmpl w:val="A844C7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1291F"/>
    <w:multiLevelType w:val="hybridMultilevel"/>
    <w:tmpl w:val="A0FE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051DA"/>
    <w:multiLevelType w:val="hybridMultilevel"/>
    <w:tmpl w:val="986A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6A"/>
    <w:rsid w:val="00032158"/>
    <w:rsid w:val="0015063E"/>
    <w:rsid w:val="00237FDA"/>
    <w:rsid w:val="00283A5A"/>
    <w:rsid w:val="00297293"/>
    <w:rsid w:val="003B2775"/>
    <w:rsid w:val="003B6AB9"/>
    <w:rsid w:val="004311A1"/>
    <w:rsid w:val="00476FA7"/>
    <w:rsid w:val="007056B7"/>
    <w:rsid w:val="00852686"/>
    <w:rsid w:val="00E84A47"/>
    <w:rsid w:val="00EA796A"/>
    <w:rsid w:val="00F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5D79"/>
  <w15:chartTrackingRefBased/>
  <w15:docId w15:val="{CD91B57E-893A-4734-BC66-ED4A76A6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52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686"/>
    <w:rPr>
      <w:rFonts w:asciiTheme="majorHAnsi" w:eastAsiaTheme="majorEastAsia" w:hAnsiTheme="majorHAnsi" w:cstheme="majorBidi"/>
      <w:sz w:val="48"/>
      <w:szCs w:val="26"/>
    </w:rPr>
  </w:style>
  <w:style w:type="paragraph" w:styleId="a3">
    <w:name w:val="List Paragraph"/>
    <w:basedOn w:val="a"/>
    <w:uiPriority w:val="34"/>
    <w:qFormat/>
    <w:rsid w:val="00283A5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05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0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AEE-096F-4478-8379-3B549C3F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Fox951</dc:creator>
  <cp:keywords/>
  <dc:description/>
  <cp:lastModifiedBy> Fox951</cp:lastModifiedBy>
  <cp:revision>5</cp:revision>
  <dcterms:created xsi:type="dcterms:W3CDTF">2020-11-30T19:42:00Z</dcterms:created>
  <dcterms:modified xsi:type="dcterms:W3CDTF">2020-11-30T21:37:00Z</dcterms:modified>
</cp:coreProperties>
</file>