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58" w:rsidRPr="00B10053" w:rsidRDefault="00B10053" w:rsidP="00B10053">
      <w:r>
        <w:rPr>
          <w:color w:val="4D4A44"/>
          <w:sz w:val="27"/>
          <w:szCs w:val="27"/>
          <w:shd w:val="clear" w:color="auto" w:fill="FDFDF9"/>
        </w:rPr>
        <w:t>Описание задачи: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Есть несколько баз БП3 актуальных релизов с одной версией БСП 3.1.3.441.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Одна из баз названа Центральной (ЦБ) несколько баз названы периферийными (ПБ)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 xml:space="preserve">Планируем однонаправленный обмен </w:t>
      </w:r>
      <w:proofErr w:type="spellStart"/>
      <w:r>
        <w:rPr>
          <w:color w:val="4D4A44"/>
          <w:sz w:val="27"/>
          <w:szCs w:val="27"/>
          <w:shd w:val="clear" w:color="auto" w:fill="FDFDF9"/>
        </w:rPr>
        <w:t>EnterpriseData</w:t>
      </w:r>
      <w:proofErr w:type="spellEnd"/>
      <w:r>
        <w:rPr>
          <w:color w:val="4D4A44"/>
          <w:sz w:val="27"/>
          <w:szCs w:val="27"/>
          <w:shd w:val="clear" w:color="auto" w:fill="FDFDF9"/>
        </w:rPr>
        <w:t>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Задачи которые решаются бизнесом через организацию обменов: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 xml:space="preserve">1) Централизованное ведение НСИ по нескольким </w:t>
      </w:r>
      <w:proofErr w:type="spellStart"/>
      <w:r>
        <w:rPr>
          <w:color w:val="4D4A44"/>
          <w:sz w:val="27"/>
          <w:szCs w:val="27"/>
          <w:shd w:val="clear" w:color="auto" w:fill="FDFDF9"/>
        </w:rPr>
        <w:t>юрлицам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 в ЦБ.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часть справочников с условной регистрацией по Организации.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 xml:space="preserve">Часть справочников с безусловной регистрацией – во все базы участники обмена (фактически получатели данных </w:t>
      </w:r>
      <w:proofErr w:type="spellStart"/>
      <w:r>
        <w:rPr>
          <w:color w:val="4D4A44"/>
          <w:sz w:val="27"/>
          <w:szCs w:val="27"/>
          <w:shd w:val="clear" w:color="auto" w:fill="FDFDF9"/>
        </w:rPr>
        <w:t>тк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 обмен однонаправленный).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 xml:space="preserve">Это </w:t>
      </w:r>
      <w:proofErr w:type="spellStart"/>
      <w:r>
        <w:rPr>
          <w:color w:val="4D4A44"/>
          <w:sz w:val="27"/>
          <w:szCs w:val="27"/>
          <w:shd w:val="clear" w:color="auto" w:fill="FDFDF9"/>
        </w:rPr>
        <w:t>назвают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 «централизованный классификатор».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Перечень справочников условной регистрации :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 xml:space="preserve">Организация, Контрагент, Договор, Физлицо, </w:t>
      </w:r>
      <w:proofErr w:type="spellStart"/>
      <w:r>
        <w:rPr>
          <w:color w:val="4D4A44"/>
          <w:sz w:val="27"/>
          <w:szCs w:val="27"/>
          <w:shd w:val="clear" w:color="auto" w:fill="FDFDF9"/>
        </w:rPr>
        <w:t>БанковскийСчет</w:t>
      </w:r>
      <w:proofErr w:type="spellEnd"/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Перечень справочников безусловной регистрации:</w:t>
      </w:r>
      <w:r>
        <w:rPr>
          <w:color w:val="4D4A44"/>
          <w:sz w:val="27"/>
          <w:szCs w:val="27"/>
        </w:rPr>
        <w:br/>
      </w:r>
      <w:proofErr w:type="spellStart"/>
      <w:r>
        <w:rPr>
          <w:color w:val="4D4A44"/>
          <w:sz w:val="27"/>
          <w:szCs w:val="27"/>
          <w:shd w:val="clear" w:color="auto" w:fill="FDFDF9"/>
        </w:rPr>
        <w:t>СтатьиДДС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, </w:t>
      </w:r>
      <w:proofErr w:type="spellStart"/>
      <w:r>
        <w:rPr>
          <w:color w:val="4D4A44"/>
          <w:sz w:val="27"/>
          <w:szCs w:val="27"/>
          <w:shd w:val="clear" w:color="auto" w:fill="FDFDF9"/>
        </w:rPr>
        <w:t>СтатьиЗатрат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, </w:t>
      </w:r>
      <w:proofErr w:type="spellStart"/>
      <w:r>
        <w:rPr>
          <w:color w:val="4D4A44"/>
          <w:sz w:val="27"/>
          <w:szCs w:val="27"/>
          <w:shd w:val="clear" w:color="auto" w:fill="FDFDF9"/>
        </w:rPr>
        <w:t>ПрочиеДоходыИрасходы</w:t>
      </w:r>
      <w:proofErr w:type="spellEnd"/>
      <w:r>
        <w:rPr>
          <w:color w:val="4D4A44"/>
          <w:sz w:val="27"/>
          <w:szCs w:val="27"/>
          <w:shd w:val="clear" w:color="auto" w:fill="FDFDF9"/>
        </w:rPr>
        <w:t>, Банки, Валюты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 xml:space="preserve">Еще есть </w:t>
      </w:r>
      <w:proofErr w:type="spellStart"/>
      <w:r>
        <w:rPr>
          <w:color w:val="4D4A44"/>
          <w:sz w:val="27"/>
          <w:szCs w:val="27"/>
          <w:shd w:val="clear" w:color="auto" w:fill="FDFDF9"/>
        </w:rPr>
        <w:t>сопуствующие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 справочники из документов П.2 : </w:t>
      </w:r>
      <w:proofErr w:type="spellStart"/>
      <w:r>
        <w:rPr>
          <w:color w:val="4D4A44"/>
          <w:sz w:val="27"/>
          <w:szCs w:val="27"/>
          <w:shd w:val="clear" w:color="auto" w:fill="FDFDF9"/>
        </w:rPr>
        <w:t>СтраныМира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, </w:t>
      </w:r>
      <w:proofErr w:type="spellStart"/>
      <w:r>
        <w:rPr>
          <w:color w:val="4D4A44"/>
          <w:sz w:val="27"/>
          <w:szCs w:val="27"/>
          <w:shd w:val="clear" w:color="auto" w:fill="FDFDF9"/>
        </w:rPr>
        <w:t>РегистрацииВНалоговыхОрганах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, </w:t>
      </w:r>
      <w:proofErr w:type="spellStart"/>
      <w:r>
        <w:rPr>
          <w:color w:val="4D4A44"/>
          <w:sz w:val="27"/>
          <w:szCs w:val="27"/>
          <w:shd w:val="clear" w:color="auto" w:fill="FDFDF9"/>
        </w:rPr>
        <w:t>КонтактныеЛица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, </w:t>
      </w:r>
      <w:proofErr w:type="spellStart"/>
      <w:r>
        <w:rPr>
          <w:color w:val="4D4A44"/>
          <w:sz w:val="27"/>
          <w:szCs w:val="27"/>
          <w:shd w:val="clear" w:color="auto" w:fill="FDFDF9"/>
        </w:rPr>
        <w:t>ЕдиницыИзмерения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 и </w:t>
      </w:r>
      <w:proofErr w:type="spellStart"/>
      <w:r>
        <w:rPr>
          <w:color w:val="4D4A44"/>
          <w:sz w:val="27"/>
          <w:szCs w:val="27"/>
          <w:shd w:val="clear" w:color="auto" w:fill="FDFDF9"/>
        </w:rPr>
        <w:t>тд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 – возможно я пару упустил но они как правило не критичны и синхронизируются просто.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 xml:space="preserve">2) Работа с банковской выпиской в ЦБ и </w:t>
      </w:r>
      <w:proofErr w:type="spellStart"/>
      <w:r>
        <w:rPr>
          <w:color w:val="4D4A44"/>
          <w:sz w:val="27"/>
          <w:szCs w:val="27"/>
          <w:shd w:val="clear" w:color="auto" w:fill="FDFDF9"/>
        </w:rPr>
        <w:t>распостранение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 Выписки на периферийные базы.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 xml:space="preserve">Это документы </w:t>
      </w:r>
      <w:proofErr w:type="spellStart"/>
      <w:r>
        <w:rPr>
          <w:color w:val="4D4A44"/>
          <w:sz w:val="27"/>
          <w:szCs w:val="27"/>
          <w:shd w:val="clear" w:color="auto" w:fill="FDFDF9"/>
        </w:rPr>
        <w:t>СписаниеСрасчетногоСчета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 и </w:t>
      </w:r>
      <w:proofErr w:type="spellStart"/>
      <w:r>
        <w:rPr>
          <w:color w:val="4D4A44"/>
          <w:sz w:val="27"/>
          <w:szCs w:val="27"/>
          <w:shd w:val="clear" w:color="auto" w:fill="FDFDF9"/>
        </w:rPr>
        <w:t>ПоступлениеНаРасчетныйСчет</w:t>
      </w:r>
      <w:proofErr w:type="spellEnd"/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Дополнительная организация данных в ЦБ: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Типовое все (можно сказать конфигурация на замке),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 xml:space="preserve">есть настройка </w:t>
      </w:r>
      <w:proofErr w:type="spellStart"/>
      <w:r>
        <w:rPr>
          <w:color w:val="4D4A44"/>
          <w:sz w:val="27"/>
          <w:szCs w:val="27"/>
          <w:shd w:val="clear" w:color="auto" w:fill="FDFDF9"/>
        </w:rPr>
        <w:t>СтатьиДвижненияДенежныхСредств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 </w:t>
      </w:r>
      <w:proofErr w:type="spellStart"/>
      <w:r>
        <w:rPr>
          <w:color w:val="4D4A44"/>
          <w:sz w:val="27"/>
          <w:szCs w:val="27"/>
          <w:shd w:val="clear" w:color="auto" w:fill="FDFDF9"/>
        </w:rPr>
        <w:t>ДополнительныйРеквизит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 «Бухгалтерская» , тип Булево . (</w:t>
      </w:r>
      <w:proofErr w:type="spellStart"/>
      <w:r>
        <w:rPr>
          <w:color w:val="4D4A44"/>
          <w:sz w:val="27"/>
          <w:szCs w:val="27"/>
          <w:shd w:val="clear" w:color="auto" w:fill="FDFDF9"/>
        </w:rPr>
        <w:t>ДополнительныеРеквизитыИсведения</w:t>
      </w:r>
      <w:proofErr w:type="spellEnd"/>
      <w:r>
        <w:rPr>
          <w:color w:val="4D4A44"/>
          <w:sz w:val="27"/>
          <w:szCs w:val="27"/>
          <w:shd w:val="clear" w:color="auto" w:fill="FDFDF9"/>
        </w:rPr>
        <w:t>)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В справочнике ведется одновременно два набора данных ДДС УУ и ДДС БУХ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 xml:space="preserve">ДДС БУХ имеет признак </w:t>
      </w:r>
      <w:proofErr w:type="spellStart"/>
      <w:r>
        <w:rPr>
          <w:color w:val="4D4A44"/>
          <w:sz w:val="27"/>
          <w:szCs w:val="27"/>
          <w:shd w:val="clear" w:color="auto" w:fill="FDFDF9"/>
        </w:rPr>
        <w:t>допреквизита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 Истина и эти статьи подлежат переносу в периферийные базы.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 xml:space="preserve">Есть настройка дополнительный реквизит документов </w:t>
      </w:r>
      <w:proofErr w:type="spellStart"/>
      <w:r>
        <w:rPr>
          <w:color w:val="4D4A44"/>
          <w:sz w:val="27"/>
          <w:szCs w:val="27"/>
          <w:shd w:val="clear" w:color="auto" w:fill="FDFDF9"/>
        </w:rPr>
        <w:t>СписаниеСрасчетногоСчета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 и </w:t>
      </w:r>
      <w:proofErr w:type="spellStart"/>
      <w:r>
        <w:rPr>
          <w:color w:val="4D4A44"/>
          <w:sz w:val="27"/>
          <w:szCs w:val="27"/>
          <w:shd w:val="clear" w:color="auto" w:fill="FDFDF9"/>
        </w:rPr>
        <w:t>ПоступлениеНаРасчетныйСчет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 «</w:t>
      </w:r>
      <w:proofErr w:type="spellStart"/>
      <w:r>
        <w:rPr>
          <w:color w:val="4D4A44"/>
          <w:sz w:val="27"/>
          <w:szCs w:val="27"/>
          <w:shd w:val="clear" w:color="auto" w:fill="FDFDF9"/>
        </w:rPr>
        <w:t>СтатьяДДСБухгалтерская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» тип </w:t>
      </w:r>
      <w:proofErr w:type="spellStart"/>
      <w:r>
        <w:rPr>
          <w:color w:val="4D4A44"/>
          <w:sz w:val="27"/>
          <w:szCs w:val="27"/>
          <w:shd w:val="clear" w:color="auto" w:fill="FDFDF9"/>
        </w:rPr>
        <w:t>СправочникСсылкаСтатьиДДС</w:t>
      </w:r>
      <w:proofErr w:type="spellEnd"/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Где будет определяться с какой статьей ДДС документ будет переноситься в периферийные базы.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lastRenderedPageBreak/>
        <w:br/>
      </w:r>
      <w:r>
        <w:rPr>
          <w:color w:val="4D4A44"/>
          <w:sz w:val="27"/>
          <w:szCs w:val="27"/>
          <w:shd w:val="clear" w:color="auto" w:fill="FDFDF9"/>
        </w:rPr>
        <w:t>Итого: 2 Документа и около 15 справочников.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 xml:space="preserve">И думаю надо будет переносить </w:t>
      </w:r>
      <w:proofErr w:type="spellStart"/>
      <w:r>
        <w:rPr>
          <w:color w:val="4D4A44"/>
          <w:sz w:val="27"/>
          <w:szCs w:val="27"/>
          <w:shd w:val="clear" w:color="auto" w:fill="FDFDF9"/>
        </w:rPr>
        <w:t>ДополнительныеРеквизитыИСведения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 переносимых объектов.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Техническая задача: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 xml:space="preserve">Разработать правила обменов </w:t>
      </w:r>
      <w:proofErr w:type="spellStart"/>
      <w:r>
        <w:rPr>
          <w:color w:val="4D4A44"/>
          <w:sz w:val="27"/>
          <w:szCs w:val="27"/>
          <w:shd w:val="clear" w:color="auto" w:fill="FDFDF9"/>
        </w:rPr>
        <w:t>EnterpriseData</w:t>
      </w:r>
      <w:proofErr w:type="spellEnd"/>
      <w:r>
        <w:rPr>
          <w:color w:val="4D4A44"/>
          <w:sz w:val="27"/>
          <w:szCs w:val="27"/>
          <w:shd w:val="clear" w:color="auto" w:fill="FDFDF9"/>
        </w:rPr>
        <w:t xml:space="preserve"> ЦБ с несколькими ПБ.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Регистрация элементов к обмену: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Очень желательно уйти от правил регистрации реализуемых в КД2/КД3, те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Отключить типовой механизм регистрации), а в расширении кодом через подписки на события. если потребуется – допустимо эти доработки делать в основной конфигурации ( снять с замка). Момент с регистрацией обсуждаем.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Проверка –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-Сделали Стенд ЦБ и 3 ПБ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-настроили в Администрировании-Синхронизации связи с базами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 xml:space="preserve">-залили правила регистрации для каждой настройки / подключили доработку по правилам регистрации, модифицировали </w:t>
      </w:r>
      <w:proofErr w:type="spellStart"/>
      <w:r>
        <w:rPr>
          <w:color w:val="4D4A44"/>
          <w:sz w:val="27"/>
          <w:szCs w:val="27"/>
          <w:shd w:val="clear" w:color="auto" w:fill="FDFDF9"/>
        </w:rPr>
        <w:t>МенеджерОбменаЧерезУниверсальныйФормат</w:t>
      </w:r>
      <w:proofErr w:type="spellEnd"/>
      <w:r>
        <w:rPr>
          <w:color w:val="4D4A44"/>
          <w:sz w:val="27"/>
          <w:szCs w:val="27"/>
          <w:shd w:val="clear" w:color="auto" w:fill="FDFDF9"/>
        </w:rPr>
        <w:t>/ вынесли модификации в расширение.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ТестКейс1. Проверка миграции справочников с безусловной адресацией: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Модифицировали существующий/ создали новый справочник – регистрация прошла на все узлы,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После проведения обмена справочник пришел во все базы, пришел достаточно заполненным и без дублей.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ТестКейс2. Проверка миграции справочников с условной адресацией: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Модифицировали существующий/ создали новый справочник – регистрация прошла на нужные узлы,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После проведения обмена справочник пришел только в целевые базы, пришел достаточно заполненным и без дублей.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Для Физлиц – ручная регистрация к обмену на нужном узле.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ТестКейс3. Проверка миграции документов с условной адресацией: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Модифицировали существующий/ создали новый Документ – регистрация прошла на нужные узлы,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После проведения обмена документ пришел во все базы, пришел достаточно заполненным и без дублей.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lastRenderedPageBreak/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Регистрация элементов к обмену с условной регистрацией: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Документы: по организации + забираем рекурсивно весь ссылочный тип из документа.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Справочники: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Организация – понятно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Контрагент – смотрим договоры в котором от владелец-реквизит организация в договоре.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Договоры – по реквизиту организация.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Банковские счета – по владельцу – договоры владельца – организации из договора.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Физлица – проблема. физлицо может не иметь договора но может заплатить или перечислить деньги, например по исполнительному листу.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Либо ручная регистрация (для принятия технической задачи вполне достаточно)</w:t>
      </w:r>
      <w:r>
        <w:rPr>
          <w:color w:val="4D4A44"/>
          <w:sz w:val="27"/>
          <w:szCs w:val="27"/>
        </w:rPr>
        <w:br/>
      </w:r>
      <w:r>
        <w:rPr>
          <w:color w:val="4D4A44"/>
          <w:sz w:val="27"/>
          <w:szCs w:val="27"/>
          <w:shd w:val="clear" w:color="auto" w:fill="FDFDF9"/>
        </w:rPr>
        <w:t>Либо какой то экзотический алгоритм типа запрос по банковским Выпискам в ЦБ и по COM в ПБ - если деньги были то регистрируем на узле базы связанной с организацией документов банковской выписки.</w:t>
      </w:r>
      <w:bookmarkStart w:id="0" w:name="_GoBack"/>
      <w:bookmarkEnd w:id="0"/>
    </w:p>
    <w:sectPr w:rsidR="00B06F58" w:rsidRPr="00B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0CB"/>
    <w:multiLevelType w:val="hybridMultilevel"/>
    <w:tmpl w:val="AE046E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E131F"/>
    <w:multiLevelType w:val="hybridMultilevel"/>
    <w:tmpl w:val="E7789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5F43"/>
    <w:multiLevelType w:val="hybridMultilevel"/>
    <w:tmpl w:val="5C081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B8"/>
    <w:rsid w:val="0000104F"/>
    <w:rsid w:val="00115A03"/>
    <w:rsid w:val="00280EB8"/>
    <w:rsid w:val="003132BD"/>
    <w:rsid w:val="00541B15"/>
    <w:rsid w:val="005F673F"/>
    <w:rsid w:val="00765837"/>
    <w:rsid w:val="007A38ED"/>
    <w:rsid w:val="007B02F2"/>
    <w:rsid w:val="00954D76"/>
    <w:rsid w:val="00B06F58"/>
    <w:rsid w:val="00B10053"/>
    <w:rsid w:val="00DE521F"/>
    <w:rsid w:val="00E04A03"/>
    <w:rsid w:val="00EE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19057-868F-4321-B5E8-ADACC9D0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4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0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Любич Александр Сергеевич</dc:creator>
  <cp:keywords/>
  <dc:description/>
  <cp:lastModifiedBy>Любич Александр Сергеевич</cp:lastModifiedBy>
  <cp:revision>7</cp:revision>
  <dcterms:created xsi:type="dcterms:W3CDTF">2021-05-04T15:39:00Z</dcterms:created>
  <dcterms:modified xsi:type="dcterms:W3CDTF">2021-05-07T14:34:00Z</dcterms:modified>
</cp:coreProperties>
</file>