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F989" w14:textId="69D38981" w:rsidR="00AF704D" w:rsidRPr="00AF704D" w:rsidRDefault="00AF704D" w:rsidP="00AF704D">
      <w:pPr>
        <w:pStyle w:val="a3"/>
        <w:numPr>
          <w:ilvl w:val="0"/>
          <w:numId w:val="5"/>
        </w:numPr>
        <w:rPr>
          <w:sz w:val="18"/>
          <w:szCs w:val="18"/>
        </w:rPr>
      </w:pPr>
      <w:r w:rsidRPr="00AF704D">
        <w:rPr>
          <w:sz w:val="18"/>
          <w:szCs w:val="18"/>
        </w:rPr>
        <w:t xml:space="preserve">Создать документ «установка ограничения по </w:t>
      </w:r>
      <w:r w:rsidRPr="00AF704D">
        <w:rPr>
          <w:sz w:val="18"/>
          <w:szCs w:val="18"/>
          <w:lang w:val="en-US"/>
        </w:rPr>
        <w:t>KPI</w:t>
      </w:r>
      <w:r w:rsidRPr="00AF704D">
        <w:rPr>
          <w:sz w:val="18"/>
          <w:szCs w:val="18"/>
        </w:rPr>
        <w:t xml:space="preserve"> от </w:t>
      </w:r>
      <w:r>
        <w:rPr>
          <w:sz w:val="18"/>
          <w:szCs w:val="18"/>
        </w:rPr>
        <w:t>часов</w:t>
      </w:r>
      <w:r w:rsidRPr="00AF704D">
        <w:rPr>
          <w:sz w:val="18"/>
          <w:szCs w:val="18"/>
        </w:rPr>
        <w:t xml:space="preserve"> работы»</w:t>
      </w:r>
    </w:p>
    <w:p w14:paraId="48BEF5A1" w14:textId="77777777" w:rsidR="00AF704D" w:rsidRPr="00076376" w:rsidRDefault="00AF704D" w:rsidP="00AF704D">
      <w:pPr>
        <w:rPr>
          <w:sz w:val="18"/>
          <w:szCs w:val="18"/>
        </w:rPr>
      </w:pPr>
      <w:r w:rsidRPr="00076376">
        <w:rPr>
          <w:sz w:val="18"/>
          <w:szCs w:val="18"/>
        </w:rPr>
        <w:t>В документе:</w:t>
      </w:r>
    </w:p>
    <w:p w14:paraId="60E1FACD" w14:textId="77777777" w:rsidR="00AF704D" w:rsidRPr="00076376" w:rsidRDefault="00AF704D" w:rsidP="00AF704D">
      <w:pPr>
        <w:pStyle w:val="a3"/>
        <w:numPr>
          <w:ilvl w:val="0"/>
          <w:numId w:val="1"/>
        </w:numPr>
        <w:rPr>
          <w:sz w:val="18"/>
          <w:szCs w:val="18"/>
        </w:rPr>
      </w:pPr>
      <w:r w:rsidRPr="00076376">
        <w:rPr>
          <w:sz w:val="18"/>
          <w:szCs w:val="18"/>
        </w:rPr>
        <w:t>Подразделение</w:t>
      </w:r>
    </w:p>
    <w:p w14:paraId="585F7817" w14:textId="77777777" w:rsidR="00AF704D" w:rsidRPr="00076376" w:rsidRDefault="00AF704D" w:rsidP="00AF704D">
      <w:pPr>
        <w:pStyle w:val="a3"/>
        <w:numPr>
          <w:ilvl w:val="0"/>
          <w:numId w:val="1"/>
        </w:numPr>
        <w:rPr>
          <w:sz w:val="18"/>
          <w:szCs w:val="18"/>
        </w:rPr>
      </w:pPr>
      <w:r w:rsidRPr="00076376">
        <w:rPr>
          <w:sz w:val="18"/>
          <w:szCs w:val="18"/>
        </w:rPr>
        <w:t>Номер документа с префиксом</w:t>
      </w:r>
    </w:p>
    <w:p w14:paraId="618F0097" w14:textId="77777777" w:rsidR="00AF704D" w:rsidRPr="00076376" w:rsidRDefault="00AF704D" w:rsidP="00AF704D">
      <w:pPr>
        <w:pStyle w:val="a3"/>
        <w:numPr>
          <w:ilvl w:val="0"/>
          <w:numId w:val="1"/>
        </w:numPr>
        <w:rPr>
          <w:sz w:val="18"/>
          <w:szCs w:val="18"/>
        </w:rPr>
      </w:pPr>
      <w:r w:rsidRPr="00076376">
        <w:rPr>
          <w:sz w:val="18"/>
          <w:szCs w:val="18"/>
        </w:rPr>
        <w:t>Дата документа</w:t>
      </w:r>
    </w:p>
    <w:p w14:paraId="461692D2" w14:textId="77777777" w:rsidR="00AF704D" w:rsidRPr="00076376" w:rsidRDefault="00AF704D" w:rsidP="00AF704D">
      <w:pPr>
        <w:pStyle w:val="a3"/>
        <w:numPr>
          <w:ilvl w:val="0"/>
          <w:numId w:val="1"/>
        </w:numPr>
        <w:rPr>
          <w:sz w:val="18"/>
          <w:szCs w:val="18"/>
        </w:rPr>
      </w:pPr>
      <w:r w:rsidRPr="00076376">
        <w:rPr>
          <w:sz w:val="18"/>
          <w:szCs w:val="18"/>
        </w:rPr>
        <w:t>Комментарий</w:t>
      </w:r>
    </w:p>
    <w:p w14:paraId="6B0B66B1" w14:textId="77777777" w:rsidR="00AF704D" w:rsidRPr="00076376" w:rsidRDefault="00AF704D" w:rsidP="00AF704D">
      <w:pPr>
        <w:pStyle w:val="a3"/>
        <w:numPr>
          <w:ilvl w:val="0"/>
          <w:numId w:val="1"/>
        </w:numPr>
        <w:rPr>
          <w:sz w:val="18"/>
          <w:szCs w:val="18"/>
        </w:rPr>
      </w:pPr>
      <w:r w:rsidRPr="00076376">
        <w:rPr>
          <w:sz w:val="18"/>
          <w:szCs w:val="18"/>
        </w:rPr>
        <w:t>Возможность выделить и вывести(скопировать) табличную часть</w:t>
      </w:r>
    </w:p>
    <w:p w14:paraId="2F6F7D6D" w14:textId="77777777" w:rsidR="00AF704D" w:rsidRPr="00076376" w:rsidRDefault="00AF704D" w:rsidP="00AF704D">
      <w:pPr>
        <w:pStyle w:val="a3"/>
        <w:rPr>
          <w:sz w:val="18"/>
          <w:szCs w:val="18"/>
        </w:rPr>
      </w:pPr>
    </w:p>
    <w:p w14:paraId="632B9271" w14:textId="77777777" w:rsidR="00AF704D" w:rsidRPr="00076376" w:rsidRDefault="00AF704D" w:rsidP="00AF704D">
      <w:pPr>
        <w:pStyle w:val="a3"/>
        <w:rPr>
          <w:sz w:val="18"/>
          <w:szCs w:val="18"/>
        </w:rPr>
      </w:pPr>
      <w:r w:rsidRPr="00076376">
        <w:rPr>
          <w:sz w:val="18"/>
          <w:szCs w:val="18"/>
        </w:rPr>
        <w:t xml:space="preserve">Табличная часть:  </w:t>
      </w:r>
      <w:r w:rsidRPr="00076376">
        <w:rPr>
          <w:b/>
          <w:bCs/>
          <w:sz w:val="18"/>
          <w:szCs w:val="18"/>
        </w:rPr>
        <w:t>таблица 1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09"/>
        <w:gridCol w:w="1751"/>
        <w:gridCol w:w="1742"/>
        <w:gridCol w:w="1739"/>
      </w:tblGrid>
      <w:tr w:rsidR="00AF704D" w:rsidRPr="00076376" w14:paraId="42A3DED4" w14:textId="77777777" w:rsidTr="006B270C">
        <w:tc>
          <w:tcPr>
            <w:tcW w:w="1709" w:type="dxa"/>
          </w:tcPr>
          <w:p w14:paraId="199DDCB5" w14:textId="77777777" w:rsidR="00AF704D" w:rsidRPr="00076376" w:rsidRDefault="00AF704D" w:rsidP="006B270C">
            <w:pPr>
              <w:pStyle w:val="a3"/>
              <w:ind w:left="0"/>
              <w:rPr>
                <w:sz w:val="18"/>
                <w:szCs w:val="18"/>
              </w:rPr>
            </w:pPr>
            <w:r w:rsidRPr="00076376">
              <w:rPr>
                <w:sz w:val="18"/>
                <w:szCs w:val="18"/>
              </w:rPr>
              <w:t>№</w:t>
            </w:r>
          </w:p>
        </w:tc>
        <w:tc>
          <w:tcPr>
            <w:tcW w:w="1751" w:type="dxa"/>
          </w:tcPr>
          <w:p w14:paraId="5828D58F" w14:textId="77777777" w:rsidR="00AF704D" w:rsidRPr="00076376" w:rsidRDefault="00AF704D" w:rsidP="006B270C">
            <w:pPr>
              <w:pStyle w:val="a3"/>
              <w:ind w:left="0"/>
              <w:rPr>
                <w:sz w:val="18"/>
                <w:szCs w:val="18"/>
              </w:rPr>
            </w:pPr>
            <w:r w:rsidRPr="00076376">
              <w:rPr>
                <w:sz w:val="18"/>
                <w:szCs w:val="18"/>
              </w:rPr>
              <w:t>Часы, от</w:t>
            </w:r>
          </w:p>
        </w:tc>
        <w:tc>
          <w:tcPr>
            <w:tcW w:w="1742" w:type="dxa"/>
          </w:tcPr>
          <w:p w14:paraId="3195A591" w14:textId="77777777" w:rsidR="00AF704D" w:rsidRPr="00076376" w:rsidRDefault="00AF704D" w:rsidP="006B270C">
            <w:pPr>
              <w:pStyle w:val="a3"/>
              <w:ind w:left="0"/>
              <w:rPr>
                <w:sz w:val="18"/>
                <w:szCs w:val="18"/>
              </w:rPr>
            </w:pPr>
            <w:r w:rsidRPr="00076376">
              <w:rPr>
                <w:sz w:val="18"/>
                <w:szCs w:val="18"/>
              </w:rPr>
              <w:t>Часы, до</w:t>
            </w:r>
          </w:p>
        </w:tc>
        <w:tc>
          <w:tcPr>
            <w:tcW w:w="1739" w:type="dxa"/>
          </w:tcPr>
          <w:p w14:paraId="54FD849D" w14:textId="77777777" w:rsidR="00AF704D" w:rsidRPr="00076376" w:rsidRDefault="00AF704D" w:rsidP="006B270C">
            <w:pPr>
              <w:pStyle w:val="a3"/>
              <w:ind w:left="0"/>
              <w:rPr>
                <w:sz w:val="18"/>
                <w:szCs w:val="18"/>
              </w:rPr>
            </w:pPr>
            <w:r w:rsidRPr="00076376">
              <w:rPr>
                <w:sz w:val="18"/>
                <w:szCs w:val="18"/>
              </w:rPr>
              <w:t>%</w:t>
            </w:r>
          </w:p>
        </w:tc>
      </w:tr>
      <w:tr w:rsidR="00AF704D" w:rsidRPr="00076376" w14:paraId="0CAC56DF" w14:textId="77777777" w:rsidTr="006B270C">
        <w:tc>
          <w:tcPr>
            <w:tcW w:w="1709" w:type="dxa"/>
          </w:tcPr>
          <w:p w14:paraId="23A834BF" w14:textId="77777777" w:rsidR="00AF704D" w:rsidRPr="00076376" w:rsidRDefault="00AF704D" w:rsidP="006B270C">
            <w:pPr>
              <w:pStyle w:val="a3"/>
              <w:ind w:left="0"/>
              <w:rPr>
                <w:sz w:val="18"/>
                <w:szCs w:val="18"/>
              </w:rPr>
            </w:pPr>
            <w:r w:rsidRPr="00076376">
              <w:rPr>
                <w:sz w:val="18"/>
                <w:szCs w:val="18"/>
              </w:rPr>
              <w:t>1</w:t>
            </w:r>
          </w:p>
        </w:tc>
        <w:tc>
          <w:tcPr>
            <w:tcW w:w="1751" w:type="dxa"/>
          </w:tcPr>
          <w:p w14:paraId="06FC530A" w14:textId="77777777" w:rsidR="00AF704D" w:rsidRPr="00076376" w:rsidRDefault="00AF704D" w:rsidP="006B270C">
            <w:pPr>
              <w:pStyle w:val="a3"/>
              <w:ind w:left="0"/>
              <w:rPr>
                <w:sz w:val="18"/>
                <w:szCs w:val="18"/>
              </w:rPr>
            </w:pPr>
            <w:r w:rsidRPr="00076376">
              <w:rPr>
                <w:sz w:val="18"/>
                <w:szCs w:val="18"/>
              </w:rPr>
              <w:t>0,0 (до сотых)</w:t>
            </w:r>
          </w:p>
        </w:tc>
        <w:tc>
          <w:tcPr>
            <w:tcW w:w="1742" w:type="dxa"/>
          </w:tcPr>
          <w:p w14:paraId="190A5D55" w14:textId="77777777" w:rsidR="00AF704D" w:rsidRPr="00076376" w:rsidRDefault="00AF704D" w:rsidP="006B270C">
            <w:pPr>
              <w:pStyle w:val="a3"/>
              <w:ind w:left="0"/>
              <w:rPr>
                <w:sz w:val="18"/>
                <w:szCs w:val="18"/>
              </w:rPr>
            </w:pPr>
            <w:r w:rsidRPr="00076376">
              <w:rPr>
                <w:sz w:val="18"/>
                <w:szCs w:val="18"/>
              </w:rPr>
              <w:t>49,99</w:t>
            </w:r>
          </w:p>
        </w:tc>
        <w:tc>
          <w:tcPr>
            <w:tcW w:w="1739" w:type="dxa"/>
          </w:tcPr>
          <w:p w14:paraId="3DAB5048" w14:textId="77777777" w:rsidR="00AF704D" w:rsidRPr="00076376" w:rsidRDefault="00AF704D" w:rsidP="006B270C">
            <w:pPr>
              <w:pStyle w:val="a3"/>
              <w:ind w:left="0"/>
              <w:rPr>
                <w:sz w:val="18"/>
                <w:szCs w:val="18"/>
              </w:rPr>
            </w:pPr>
            <w:r w:rsidRPr="00076376">
              <w:rPr>
                <w:sz w:val="18"/>
                <w:szCs w:val="18"/>
              </w:rPr>
              <w:t>30%</w:t>
            </w:r>
          </w:p>
        </w:tc>
      </w:tr>
      <w:tr w:rsidR="00AF704D" w:rsidRPr="00076376" w14:paraId="0C328FB3" w14:textId="77777777" w:rsidTr="006B270C">
        <w:tc>
          <w:tcPr>
            <w:tcW w:w="1709" w:type="dxa"/>
          </w:tcPr>
          <w:p w14:paraId="4A8D5080" w14:textId="77777777" w:rsidR="00AF704D" w:rsidRPr="00076376" w:rsidRDefault="00AF704D" w:rsidP="006B270C">
            <w:pPr>
              <w:pStyle w:val="a3"/>
              <w:ind w:left="0"/>
              <w:rPr>
                <w:sz w:val="18"/>
                <w:szCs w:val="18"/>
              </w:rPr>
            </w:pPr>
            <w:r w:rsidRPr="00076376">
              <w:rPr>
                <w:sz w:val="18"/>
                <w:szCs w:val="18"/>
              </w:rPr>
              <w:t>2</w:t>
            </w:r>
          </w:p>
        </w:tc>
        <w:tc>
          <w:tcPr>
            <w:tcW w:w="1751" w:type="dxa"/>
          </w:tcPr>
          <w:p w14:paraId="2A560DC7" w14:textId="77777777" w:rsidR="00AF704D" w:rsidRPr="00076376" w:rsidRDefault="00AF704D" w:rsidP="006B270C">
            <w:pPr>
              <w:pStyle w:val="a3"/>
              <w:ind w:left="0"/>
              <w:rPr>
                <w:sz w:val="18"/>
                <w:szCs w:val="18"/>
              </w:rPr>
            </w:pPr>
            <w:r w:rsidRPr="00076376">
              <w:rPr>
                <w:sz w:val="18"/>
                <w:szCs w:val="18"/>
              </w:rPr>
              <w:t>50,00</w:t>
            </w:r>
          </w:p>
        </w:tc>
        <w:tc>
          <w:tcPr>
            <w:tcW w:w="1742" w:type="dxa"/>
          </w:tcPr>
          <w:p w14:paraId="425B4583" w14:textId="77777777" w:rsidR="00AF704D" w:rsidRPr="00076376" w:rsidRDefault="00AF704D" w:rsidP="006B270C">
            <w:pPr>
              <w:pStyle w:val="a3"/>
              <w:ind w:left="0"/>
              <w:rPr>
                <w:sz w:val="18"/>
                <w:szCs w:val="18"/>
              </w:rPr>
            </w:pPr>
            <w:r w:rsidRPr="00076376">
              <w:rPr>
                <w:sz w:val="18"/>
                <w:szCs w:val="18"/>
              </w:rPr>
              <w:t>69,99</w:t>
            </w:r>
          </w:p>
        </w:tc>
        <w:tc>
          <w:tcPr>
            <w:tcW w:w="1739" w:type="dxa"/>
          </w:tcPr>
          <w:p w14:paraId="42869199" w14:textId="77777777" w:rsidR="00AF704D" w:rsidRPr="00076376" w:rsidRDefault="00AF704D" w:rsidP="006B270C">
            <w:pPr>
              <w:pStyle w:val="a3"/>
              <w:ind w:left="0"/>
              <w:rPr>
                <w:sz w:val="18"/>
                <w:szCs w:val="18"/>
              </w:rPr>
            </w:pPr>
            <w:r w:rsidRPr="00076376">
              <w:rPr>
                <w:sz w:val="18"/>
                <w:szCs w:val="18"/>
              </w:rPr>
              <w:t>50%</w:t>
            </w:r>
          </w:p>
        </w:tc>
      </w:tr>
      <w:tr w:rsidR="00AF704D" w:rsidRPr="00076376" w14:paraId="6EB43F8B" w14:textId="77777777" w:rsidTr="006B270C">
        <w:tc>
          <w:tcPr>
            <w:tcW w:w="1709" w:type="dxa"/>
          </w:tcPr>
          <w:p w14:paraId="0ABF87BE" w14:textId="77777777" w:rsidR="00AF704D" w:rsidRPr="00076376" w:rsidRDefault="00AF704D" w:rsidP="006B270C">
            <w:pPr>
              <w:pStyle w:val="a3"/>
              <w:ind w:left="0"/>
              <w:rPr>
                <w:sz w:val="18"/>
                <w:szCs w:val="18"/>
              </w:rPr>
            </w:pPr>
            <w:r w:rsidRPr="00076376">
              <w:rPr>
                <w:sz w:val="18"/>
                <w:szCs w:val="18"/>
              </w:rPr>
              <w:t>3</w:t>
            </w:r>
          </w:p>
        </w:tc>
        <w:tc>
          <w:tcPr>
            <w:tcW w:w="1751" w:type="dxa"/>
          </w:tcPr>
          <w:p w14:paraId="70C742F6" w14:textId="77777777" w:rsidR="00AF704D" w:rsidRPr="00076376" w:rsidRDefault="00AF704D" w:rsidP="006B270C">
            <w:pPr>
              <w:pStyle w:val="a3"/>
              <w:ind w:left="0"/>
              <w:rPr>
                <w:sz w:val="18"/>
                <w:szCs w:val="18"/>
              </w:rPr>
            </w:pPr>
            <w:r w:rsidRPr="00076376">
              <w:rPr>
                <w:sz w:val="18"/>
                <w:szCs w:val="18"/>
              </w:rPr>
              <w:t>70,00</w:t>
            </w:r>
          </w:p>
        </w:tc>
        <w:tc>
          <w:tcPr>
            <w:tcW w:w="1742" w:type="dxa"/>
          </w:tcPr>
          <w:p w14:paraId="2760C763" w14:textId="77777777" w:rsidR="00AF704D" w:rsidRPr="00076376" w:rsidRDefault="00AF704D" w:rsidP="006B270C">
            <w:pPr>
              <w:pStyle w:val="a3"/>
              <w:ind w:left="0"/>
              <w:rPr>
                <w:sz w:val="18"/>
                <w:szCs w:val="18"/>
              </w:rPr>
            </w:pPr>
            <w:r w:rsidRPr="00076376">
              <w:rPr>
                <w:sz w:val="18"/>
                <w:szCs w:val="18"/>
              </w:rPr>
              <w:t>1000</w:t>
            </w:r>
          </w:p>
        </w:tc>
        <w:tc>
          <w:tcPr>
            <w:tcW w:w="1739" w:type="dxa"/>
          </w:tcPr>
          <w:p w14:paraId="46CDE9B8" w14:textId="77777777" w:rsidR="00AF704D" w:rsidRPr="00076376" w:rsidRDefault="00AF704D" w:rsidP="006B270C">
            <w:pPr>
              <w:pStyle w:val="a3"/>
              <w:ind w:left="0"/>
              <w:rPr>
                <w:sz w:val="18"/>
                <w:szCs w:val="18"/>
              </w:rPr>
            </w:pPr>
            <w:r w:rsidRPr="00076376">
              <w:rPr>
                <w:sz w:val="18"/>
                <w:szCs w:val="18"/>
              </w:rPr>
              <w:t>100%</w:t>
            </w:r>
          </w:p>
        </w:tc>
      </w:tr>
    </w:tbl>
    <w:p w14:paraId="13F6A365" w14:textId="1ED5619F" w:rsidR="00AF704D" w:rsidRPr="00076376" w:rsidRDefault="00AF704D" w:rsidP="00AF704D">
      <w:pPr>
        <w:rPr>
          <w:sz w:val="18"/>
          <w:szCs w:val="18"/>
        </w:rPr>
      </w:pPr>
      <w:r w:rsidRPr="00076376">
        <w:rPr>
          <w:i/>
          <w:iCs/>
          <w:sz w:val="18"/>
          <w:szCs w:val="18"/>
        </w:rPr>
        <w:t>Время работы(Часы) – колонка в отчете</w:t>
      </w:r>
      <w:r>
        <w:rPr>
          <w:i/>
          <w:iCs/>
          <w:sz w:val="18"/>
          <w:szCs w:val="18"/>
        </w:rPr>
        <w:t xml:space="preserve"> ЗП</w:t>
      </w:r>
      <w:r w:rsidRPr="00076376">
        <w:rPr>
          <w:i/>
          <w:iCs/>
          <w:sz w:val="18"/>
          <w:szCs w:val="18"/>
        </w:rPr>
        <w:t>, «часов» смотрим по каждому продавцу</w:t>
      </w:r>
    </w:p>
    <w:p w14:paraId="77E722BE" w14:textId="77777777" w:rsidR="00AF704D" w:rsidRPr="00076376" w:rsidRDefault="00AF704D" w:rsidP="00AF704D">
      <w:pPr>
        <w:pStyle w:val="a3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9411FC" wp14:editId="1882BF73">
            <wp:simplePos x="0" y="0"/>
            <wp:positionH relativeFrom="column">
              <wp:posOffset>455275</wp:posOffset>
            </wp:positionH>
            <wp:positionV relativeFrom="paragraph">
              <wp:posOffset>621</wp:posOffset>
            </wp:positionV>
            <wp:extent cx="2521900" cy="1408274"/>
            <wp:effectExtent l="0" t="0" r="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900" cy="1408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CD70B" w14:textId="01CF4371" w:rsidR="00AF704D" w:rsidRPr="00076376" w:rsidRDefault="00AF704D" w:rsidP="00AF704D">
      <w:pPr>
        <w:rPr>
          <w:sz w:val="18"/>
          <w:szCs w:val="18"/>
        </w:rPr>
      </w:pPr>
      <w:r w:rsidRPr="00076376">
        <w:rPr>
          <w:sz w:val="18"/>
          <w:szCs w:val="18"/>
        </w:rPr>
        <w:t>Применение ограничения для каждой премии отдельно, для этого</w:t>
      </w:r>
      <w:r>
        <w:rPr>
          <w:sz w:val="18"/>
          <w:szCs w:val="18"/>
        </w:rPr>
        <w:t xml:space="preserve"> в документе сделать настройку</w:t>
      </w:r>
      <w:r w:rsidRPr="00076376">
        <w:rPr>
          <w:sz w:val="18"/>
          <w:szCs w:val="18"/>
        </w:rPr>
        <w:t>:</w:t>
      </w:r>
    </w:p>
    <w:p w14:paraId="4842C34C" w14:textId="77777777" w:rsidR="00AF704D" w:rsidRPr="00076376" w:rsidRDefault="00AF704D" w:rsidP="00AF704D">
      <w:pPr>
        <w:rPr>
          <w:sz w:val="18"/>
          <w:szCs w:val="18"/>
        </w:rPr>
      </w:pPr>
      <w:r w:rsidRPr="00076376">
        <w:rPr>
          <w:sz w:val="18"/>
          <w:szCs w:val="18"/>
        </w:rPr>
        <w:t xml:space="preserve">Для каждой премии сделать поле с галочкой или мини таблицу с да/нет, </w:t>
      </w:r>
      <w:r w:rsidRPr="00076376">
        <w:rPr>
          <w:b/>
          <w:bCs/>
          <w:sz w:val="18"/>
          <w:szCs w:val="18"/>
        </w:rPr>
        <w:t>таблица 2</w:t>
      </w:r>
    </w:p>
    <w:tbl>
      <w:tblPr>
        <w:tblW w:w="2059" w:type="dxa"/>
        <w:tblLook w:val="04A0" w:firstRow="1" w:lastRow="0" w:firstColumn="1" w:lastColumn="0" w:noHBand="0" w:noVBand="1"/>
      </w:tblPr>
      <w:tblGrid>
        <w:gridCol w:w="1025"/>
        <w:gridCol w:w="1034"/>
      </w:tblGrid>
      <w:tr w:rsidR="00AF704D" w:rsidRPr="00076376" w14:paraId="3F536CDF" w14:textId="77777777" w:rsidTr="006B270C">
        <w:trPr>
          <w:trHeight w:val="166"/>
        </w:trPr>
        <w:tc>
          <w:tcPr>
            <w:tcW w:w="1025" w:type="dxa"/>
            <w:tcBorders>
              <w:top w:val="single" w:sz="12" w:space="0" w:color="B3AC86"/>
              <w:left w:val="single" w:sz="12" w:space="0" w:color="B3AC86"/>
              <w:bottom w:val="single" w:sz="12" w:space="0" w:color="B3AC86"/>
              <w:right w:val="single" w:sz="12" w:space="0" w:color="B3AC86"/>
            </w:tcBorders>
            <w:shd w:val="clear" w:color="000000" w:fill="FCFAEB"/>
            <w:vAlign w:val="center"/>
          </w:tcPr>
          <w:p w14:paraId="444B0FA7" w14:textId="77777777" w:rsidR="00AF704D" w:rsidRPr="00AF704D" w:rsidRDefault="00AF704D" w:rsidP="006B270C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AF704D">
              <w:rPr>
                <w:rFonts w:asciiTheme="majorHAnsi" w:hAnsiTheme="majorHAnsi" w:cstheme="majorHAnsi"/>
                <w:sz w:val="12"/>
                <w:szCs w:val="12"/>
              </w:rPr>
              <w:t>Тип премии</w:t>
            </w:r>
          </w:p>
          <w:p w14:paraId="0EA459BB" w14:textId="77777777" w:rsidR="00AF704D" w:rsidRPr="00AF704D" w:rsidRDefault="00AF704D" w:rsidP="006B27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34" w:type="dxa"/>
            <w:tcBorders>
              <w:top w:val="single" w:sz="12" w:space="0" w:color="B3AC86"/>
              <w:left w:val="nil"/>
              <w:bottom w:val="single" w:sz="12" w:space="0" w:color="B3AC86"/>
              <w:right w:val="single" w:sz="12" w:space="0" w:color="B3AC86"/>
            </w:tcBorders>
            <w:shd w:val="clear" w:color="000000" w:fill="FCFAEB"/>
            <w:vAlign w:val="center"/>
          </w:tcPr>
          <w:p w14:paraId="5213092A" w14:textId="77777777" w:rsidR="00AF704D" w:rsidRPr="00AF704D" w:rsidRDefault="00AF704D" w:rsidP="006B27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704D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ru-RU"/>
              </w:rPr>
              <w:t>применять</w:t>
            </w:r>
          </w:p>
        </w:tc>
      </w:tr>
      <w:tr w:rsidR="00AF704D" w:rsidRPr="00076376" w14:paraId="56546DBD" w14:textId="77777777" w:rsidTr="006B270C">
        <w:trPr>
          <w:trHeight w:val="166"/>
        </w:trPr>
        <w:tc>
          <w:tcPr>
            <w:tcW w:w="1025" w:type="dxa"/>
            <w:tcBorders>
              <w:top w:val="single" w:sz="12" w:space="0" w:color="B3AC86"/>
              <w:left w:val="single" w:sz="12" w:space="0" w:color="B3AC86"/>
              <w:bottom w:val="single" w:sz="12" w:space="0" w:color="B3AC86"/>
              <w:right w:val="single" w:sz="12" w:space="0" w:color="B3AC86"/>
            </w:tcBorders>
            <w:shd w:val="clear" w:color="000000" w:fill="FCFAEB"/>
            <w:vAlign w:val="center"/>
            <w:hideMark/>
          </w:tcPr>
          <w:p w14:paraId="7E846DF7" w14:textId="77777777" w:rsidR="00AF704D" w:rsidRPr="00AF704D" w:rsidRDefault="00AF704D" w:rsidP="006B27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704D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ru-RU"/>
              </w:rPr>
              <w:t>Конверсия</w:t>
            </w:r>
          </w:p>
        </w:tc>
        <w:tc>
          <w:tcPr>
            <w:tcW w:w="1034" w:type="dxa"/>
            <w:tcBorders>
              <w:top w:val="single" w:sz="12" w:space="0" w:color="B3AC86"/>
              <w:left w:val="nil"/>
              <w:bottom w:val="single" w:sz="12" w:space="0" w:color="B3AC86"/>
              <w:right w:val="single" w:sz="12" w:space="0" w:color="B3AC86"/>
            </w:tcBorders>
            <w:shd w:val="clear" w:color="000000" w:fill="FCFAEB"/>
            <w:vAlign w:val="center"/>
            <w:hideMark/>
          </w:tcPr>
          <w:p w14:paraId="397B9D75" w14:textId="77777777" w:rsidR="00AF704D" w:rsidRPr="00AF704D" w:rsidRDefault="00AF704D" w:rsidP="006B27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704D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ru-RU"/>
              </w:rPr>
              <w:t>х </w:t>
            </w:r>
          </w:p>
        </w:tc>
      </w:tr>
      <w:tr w:rsidR="00AF704D" w:rsidRPr="00076376" w14:paraId="7CC21ACE" w14:textId="77777777" w:rsidTr="006B270C">
        <w:trPr>
          <w:trHeight w:val="166"/>
        </w:trPr>
        <w:tc>
          <w:tcPr>
            <w:tcW w:w="1025" w:type="dxa"/>
            <w:tcBorders>
              <w:top w:val="nil"/>
              <w:left w:val="nil"/>
              <w:bottom w:val="single" w:sz="12" w:space="0" w:color="B3AC86"/>
              <w:right w:val="single" w:sz="12" w:space="0" w:color="B3AC86"/>
            </w:tcBorders>
            <w:shd w:val="clear" w:color="000000" w:fill="FCFAEB"/>
            <w:vAlign w:val="center"/>
            <w:hideMark/>
          </w:tcPr>
          <w:p w14:paraId="0002DC82" w14:textId="77777777" w:rsidR="00AF704D" w:rsidRPr="00AF704D" w:rsidRDefault="00AF704D" w:rsidP="006B27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704D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ru-RU"/>
              </w:rPr>
              <w:t>КТЧ</w:t>
            </w:r>
          </w:p>
        </w:tc>
        <w:tc>
          <w:tcPr>
            <w:tcW w:w="1034" w:type="dxa"/>
            <w:tcBorders>
              <w:top w:val="single" w:sz="12" w:space="0" w:color="B3AC86"/>
              <w:left w:val="nil"/>
              <w:bottom w:val="single" w:sz="12" w:space="0" w:color="B3AC86"/>
              <w:right w:val="single" w:sz="12" w:space="0" w:color="B3AC86"/>
            </w:tcBorders>
            <w:shd w:val="clear" w:color="000000" w:fill="FCFAEB"/>
            <w:vAlign w:val="center"/>
            <w:hideMark/>
          </w:tcPr>
          <w:p w14:paraId="08D20979" w14:textId="77777777" w:rsidR="00AF704D" w:rsidRPr="00AF704D" w:rsidRDefault="00AF704D" w:rsidP="006B27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704D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AF704D" w:rsidRPr="00076376" w14:paraId="0023AABD" w14:textId="77777777" w:rsidTr="006B270C">
        <w:trPr>
          <w:trHeight w:val="235"/>
        </w:trPr>
        <w:tc>
          <w:tcPr>
            <w:tcW w:w="1025" w:type="dxa"/>
            <w:tcBorders>
              <w:top w:val="nil"/>
              <w:left w:val="nil"/>
              <w:bottom w:val="single" w:sz="12" w:space="0" w:color="B3AC86"/>
              <w:right w:val="single" w:sz="12" w:space="0" w:color="B3AC86"/>
            </w:tcBorders>
            <w:shd w:val="clear" w:color="000000" w:fill="FCFAEB"/>
            <w:vAlign w:val="center"/>
            <w:hideMark/>
          </w:tcPr>
          <w:p w14:paraId="3D8B532F" w14:textId="77777777" w:rsidR="00AF704D" w:rsidRPr="00AF704D" w:rsidRDefault="00AF704D" w:rsidP="006B27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704D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ru-RU"/>
              </w:rPr>
              <w:t>Средний чек</w:t>
            </w:r>
          </w:p>
        </w:tc>
        <w:tc>
          <w:tcPr>
            <w:tcW w:w="1034" w:type="dxa"/>
            <w:tcBorders>
              <w:top w:val="single" w:sz="12" w:space="0" w:color="B3AC86"/>
              <w:left w:val="nil"/>
              <w:bottom w:val="single" w:sz="12" w:space="0" w:color="B3AC86"/>
              <w:right w:val="single" w:sz="12" w:space="0" w:color="B3AC86"/>
            </w:tcBorders>
            <w:shd w:val="clear" w:color="000000" w:fill="FCFAEB"/>
            <w:vAlign w:val="center"/>
            <w:hideMark/>
          </w:tcPr>
          <w:p w14:paraId="250306AC" w14:textId="77777777" w:rsidR="00AF704D" w:rsidRPr="00AF704D" w:rsidRDefault="00AF704D" w:rsidP="006B27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704D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ru-RU"/>
              </w:rPr>
              <w:t> Х</w:t>
            </w:r>
          </w:p>
        </w:tc>
      </w:tr>
      <w:tr w:rsidR="00AF704D" w:rsidRPr="00076376" w14:paraId="23E1594C" w14:textId="77777777" w:rsidTr="006B270C">
        <w:trPr>
          <w:trHeight w:val="235"/>
        </w:trPr>
        <w:tc>
          <w:tcPr>
            <w:tcW w:w="1025" w:type="dxa"/>
            <w:tcBorders>
              <w:top w:val="nil"/>
              <w:left w:val="nil"/>
              <w:bottom w:val="single" w:sz="12" w:space="0" w:color="B3AC86"/>
              <w:right w:val="single" w:sz="12" w:space="0" w:color="B3AC86"/>
            </w:tcBorders>
            <w:shd w:val="clear" w:color="000000" w:fill="FCFAEB"/>
            <w:vAlign w:val="center"/>
            <w:hideMark/>
          </w:tcPr>
          <w:p w14:paraId="7359B540" w14:textId="77777777" w:rsidR="00AF704D" w:rsidRPr="00AF704D" w:rsidRDefault="00AF704D" w:rsidP="006B27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704D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ru-RU"/>
              </w:rPr>
              <w:t>Продажи на 100 чел</w:t>
            </w:r>
          </w:p>
        </w:tc>
        <w:tc>
          <w:tcPr>
            <w:tcW w:w="1034" w:type="dxa"/>
            <w:tcBorders>
              <w:top w:val="single" w:sz="12" w:space="0" w:color="B3AC86"/>
              <w:left w:val="nil"/>
              <w:bottom w:val="single" w:sz="12" w:space="0" w:color="B3AC86"/>
              <w:right w:val="single" w:sz="12" w:space="0" w:color="B3AC86"/>
            </w:tcBorders>
            <w:shd w:val="clear" w:color="000000" w:fill="FCFAEB"/>
            <w:vAlign w:val="center"/>
            <w:hideMark/>
          </w:tcPr>
          <w:p w14:paraId="538B58FA" w14:textId="77777777" w:rsidR="00AF704D" w:rsidRPr="00AF704D" w:rsidRDefault="00AF704D" w:rsidP="006B27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704D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AF704D" w:rsidRPr="00076376" w14:paraId="35D03BEB" w14:textId="77777777" w:rsidTr="006B270C">
        <w:trPr>
          <w:trHeight w:val="349"/>
        </w:trPr>
        <w:tc>
          <w:tcPr>
            <w:tcW w:w="1025" w:type="dxa"/>
            <w:tcBorders>
              <w:top w:val="nil"/>
              <w:left w:val="nil"/>
              <w:bottom w:val="single" w:sz="12" w:space="0" w:color="B3AC86"/>
              <w:right w:val="single" w:sz="12" w:space="0" w:color="B3AC86"/>
            </w:tcBorders>
            <w:shd w:val="clear" w:color="000000" w:fill="FCFAEB"/>
            <w:vAlign w:val="center"/>
            <w:hideMark/>
          </w:tcPr>
          <w:p w14:paraId="172B705C" w14:textId="77777777" w:rsidR="00AF704D" w:rsidRPr="00AF704D" w:rsidRDefault="00AF704D" w:rsidP="006B27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704D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ru-RU"/>
              </w:rPr>
              <w:t>План продаж личный</w:t>
            </w:r>
          </w:p>
        </w:tc>
        <w:tc>
          <w:tcPr>
            <w:tcW w:w="1034" w:type="dxa"/>
            <w:tcBorders>
              <w:top w:val="single" w:sz="12" w:space="0" w:color="B3AC86"/>
              <w:left w:val="nil"/>
              <w:bottom w:val="single" w:sz="12" w:space="0" w:color="B3AC86"/>
              <w:right w:val="single" w:sz="12" w:space="0" w:color="B3AC86"/>
            </w:tcBorders>
            <w:shd w:val="clear" w:color="000000" w:fill="FCFAEB"/>
            <w:vAlign w:val="center"/>
            <w:hideMark/>
          </w:tcPr>
          <w:p w14:paraId="7882324A" w14:textId="77777777" w:rsidR="00AF704D" w:rsidRPr="00AF704D" w:rsidRDefault="00AF704D" w:rsidP="006B27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704D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AF704D" w:rsidRPr="00076376" w14:paraId="3C34E6D2" w14:textId="77777777" w:rsidTr="006B270C">
        <w:trPr>
          <w:trHeight w:val="349"/>
        </w:trPr>
        <w:tc>
          <w:tcPr>
            <w:tcW w:w="1025" w:type="dxa"/>
            <w:tcBorders>
              <w:top w:val="nil"/>
              <w:left w:val="nil"/>
              <w:bottom w:val="single" w:sz="12" w:space="0" w:color="B3AC86"/>
              <w:right w:val="single" w:sz="12" w:space="0" w:color="B3AC86"/>
            </w:tcBorders>
            <w:shd w:val="clear" w:color="000000" w:fill="FCFAEB"/>
            <w:vAlign w:val="center"/>
            <w:hideMark/>
          </w:tcPr>
          <w:p w14:paraId="109763BE" w14:textId="77777777" w:rsidR="00AF704D" w:rsidRPr="00AF704D" w:rsidRDefault="00AF704D" w:rsidP="006B27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704D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ru-RU"/>
              </w:rPr>
              <w:t>План продаж по магазину</w:t>
            </w:r>
          </w:p>
        </w:tc>
        <w:tc>
          <w:tcPr>
            <w:tcW w:w="1034" w:type="dxa"/>
            <w:tcBorders>
              <w:top w:val="single" w:sz="12" w:space="0" w:color="B3AC86"/>
              <w:left w:val="nil"/>
              <w:bottom w:val="single" w:sz="12" w:space="0" w:color="B3AC86"/>
              <w:right w:val="single" w:sz="12" w:space="0" w:color="B3AC86"/>
            </w:tcBorders>
            <w:shd w:val="clear" w:color="000000" w:fill="FCFAEB"/>
            <w:vAlign w:val="center"/>
            <w:hideMark/>
          </w:tcPr>
          <w:p w14:paraId="1ADA1A6F" w14:textId="77777777" w:rsidR="00AF704D" w:rsidRPr="00AF704D" w:rsidRDefault="00AF704D" w:rsidP="006B27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704D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</w:tbl>
    <w:p w14:paraId="5487DF9A" w14:textId="77777777" w:rsidR="00AF704D" w:rsidRPr="00076376" w:rsidRDefault="00AF704D" w:rsidP="00AF704D">
      <w:pPr>
        <w:rPr>
          <w:sz w:val="18"/>
          <w:szCs w:val="18"/>
        </w:rPr>
      </w:pPr>
    </w:p>
    <w:p w14:paraId="7B9A0490" w14:textId="075B042C" w:rsidR="00AF704D" w:rsidRPr="00076376" w:rsidRDefault="00AF704D" w:rsidP="00AF704D">
      <w:pPr>
        <w:pStyle w:val="a3"/>
        <w:numPr>
          <w:ilvl w:val="0"/>
          <w:numId w:val="2"/>
        </w:numPr>
        <w:rPr>
          <w:sz w:val="18"/>
          <w:szCs w:val="18"/>
        </w:rPr>
      </w:pPr>
      <w:r w:rsidRPr="00076376">
        <w:rPr>
          <w:sz w:val="18"/>
          <w:szCs w:val="18"/>
        </w:rPr>
        <w:t>Значения по обоим табличным частям, должны сохраняться в регистр, чтобы для разных периодов могли быть установлены разные значения и отчет мог работать одновременно с разными данными</w:t>
      </w:r>
      <w:r>
        <w:rPr>
          <w:sz w:val="18"/>
          <w:szCs w:val="18"/>
        </w:rPr>
        <w:t>,</w:t>
      </w:r>
      <w:r w:rsidRPr="00076376">
        <w:rPr>
          <w:sz w:val="18"/>
          <w:szCs w:val="18"/>
        </w:rPr>
        <w:t xml:space="preserve"> если нет пересечения.</w:t>
      </w:r>
    </w:p>
    <w:p w14:paraId="5EADFE8C" w14:textId="77777777" w:rsidR="00AF704D" w:rsidRPr="00076376" w:rsidRDefault="00AF704D" w:rsidP="00AF704D">
      <w:pPr>
        <w:pStyle w:val="a3"/>
        <w:numPr>
          <w:ilvl w:val="0"/>
          <w:numId w:val="2"/>
        </w:numPr>
        <w:rPr>
          <w:sz w:val="18"/>
          <w:szCs w:val="18"/>
        </w:rPr>
      </w:pPr>
      <w:r w:rsidRPr="00076376">
        <w:rPr>
          <w:sz w:val="18"/>
          <w:szCs w:val="18"/>
        </w:rPr>
        <w:t>Для документа возможность заполнить данные по текущим показателям выбранного подразделения (уже установленным предыдущим документом) кнопка «заполнить текущие ставки» заполняет обе табличные части</w:t>
      </w:r>
    </w:p>
    <w:p w14:paraId="540B32F9" w14:textId="77777777" w:rsidR="00AF704D" w:rsidRPr="00076376" w:rsidRDefault="00AF704D" w:rsidP="00AF704D">
      <w:pPr>
        <w:pStyle w:val="a3"/>
        <w:numPr>
          <w:ilvl w:val="0"/>
          <w:numId w:val="2"/>
        </w:numPr>
        <w:rPr>
          <w:sz w:val="18"/>
          <w:szCs w:val="18"/>
        </w:rPr>
      </w:pPr>
      <w:r w:rsidRPr="00076376">
        <w:rPr>
          <w:sz w:val="18"/>
          <w:szCs w:val="18"/>
        </w:rPr>
        <w:t>Возможность создать несколько документов будущими датами, т.е. например:</w:t>
      </w:r>
    </w:p>
    <w:p w14:paraId="00EDAEFF" w14:textId="7888C0ED" w:rsidR="00AF704D" w:rsidRPr="00F0363D" w:rsidRDefault="00AF704D" w:rsidP="00F0363D">
      <w:pPr>
        <w:pStyle w:val="a3"/>
        <w:numPr>
          <w:ilvl w:val="1"/>
          <w:numId w:val="2"/>
        </w:numPr>
        <w:rPr>
          <w:sz w:val="18"/>
          <w:szCs w:val="18"/>
        </w:rPr>
      </w:pPr>
      <w:r w:rsidRPr="00076376">
        <w:rPr>
          <w:sz w:val="18"/>
          <w:szCs w:val="18"/>
        </w:rPr>
        <w:t xml:space="preserve">В январе делаем документы с датами 01.01.20, 01.02.20, 01.03.20, при этом все должно работать в январе </w:t>
      </w:r>
      <w:r w:rsidR="00F0363D">
        <w:rPr>
          <w:sz w:val="18"/>
          <w:szCs w:val="18"/>
        </w:rPr>
        <w:t>настройки</w:t>
      </w:r>
      <w:r w:rsidRPr="00076376">
        <w:rPr>
          <w:sz w:val="18"/>
          <w:szCs w:val="18"/>
        </w:rPr>
        <w:t xml:space="preserve"> браться за январь, в феврале за февраль и </w:t>
      </w:r>
      <w:proofErr w:type="spellStart"/>
      <w:r w:rsidRPr="00076376">
        <w:rPr>
          <w:sz w:val="18"/>
          <w:szCs w:val="18"/>
        </w:rPr>
        <w:t>т.д</w:t>
      </w:r>
      <w:proofErr w:type="spellEnd"/>
      <w:r w:rsidRPr="00076376">
        <w:rPr>
          <w:sz w:val="18"/>
          <w:szCs w:val="18"/>
        </w:rPr>
        <w:t xml:space="preserve"> </w:t>
      </w:r>
      <w:r w:rsidRPr="00F0363D">
        <w:rPr>
          <w:sz w:val="18"/>
          <w:szCs w:val="18"/>
        </w:rPr>
        <w:t xml:space="preserve"> </w:t>
      </w:r>
    </w:p>
    <w:p w14:paraId="395F1ACB" w14:textId="77777777" w:rsidR="00AF704D" w:rsidRPr="00076376" w:rsidRDefault="00AF704D" w:rsidP="00AF704D">
      <w:pPr>
        <w:pStyle w:val="a3"/>
        <w:numPr>
          <w:ilvl w:val="0"/>
          <w:numId w:val="2"/>
        </w:numPr>
        <w:rPr>
          <w:sz w:val="18"/>
          <w:szCs w:val="18"/>
        </w:rPr>
      </w:pPr>
      <w:r w:rsidRPr="00076376">
        <w:rPr>
          <w:sz w:val="18"/>
          <w:szCs w:val="18"/>
        </w:rPr>
        <w:t xml:space="preserve">При формировании отчета по ЗП, в случае если есть пересечение настроек документа, </w:t>
      </w:r>
      <w:proofErr w:type="spellStart"/>
      <w:r w:rsidRPr="00076376">
        <w:rPr>
          <w:sz w:val="18"/>
          <w:szCs w:val="18"/>
        </w:rPr>
        <w:t>напр</w:t>
      </w:r>
      <w:proofErr w:type="spellEnd"/>
      <w:r w:rsidRPr="00076376">
        <w:rPr>
          <w:sz w:val="18"/>
          <w:szCs w:val="18"/>
        </w:rPr>
        <w:t xml:space="preserve"> сделали 01.01 и 15.01, должно выйти предупреждение:</w:t>
      </w:r>
    </w:p>
    <w:p w14:paraId="1093B365" w14:textId="1AD7E389" w:rsidR="00AF704D" w:rsidRDefault="00AF704D" w:rsidP="00AF704D">
      <w:pPr>
        <w:pStyle w:val="a3"/>
        <w:rPr>
          <w:i/>
          <w:iCs/>
          <w:sz w:val="18"/>
          <w:szCs w:val="18"/>
        </w:rPr>
      </w:pPr>
      <w:r w:rsidRPr="00076376">
        <w:rPr>
          <w:sz w:val="18"/>
          <w:szCs w:val="18"/>
        </w:rPr>
        <w:t xml:space="preserve"> </w:t>
      </w:r>
      <w:r w:rsidRPr="00076376">
        <w:rPr>
          <w:i/>
          <w:iCs/>
          <w:sz w:val="18"/>
          <w:szCs w:val="18"/>
        </w:rPr>
        <w:t xml:space="preserve">«Ошибка: пересечение ограничения по % рабочего времени, документ: установка ограничения по </w:t>
      </w:r>
      <w:r w:rsidRPr="00076376">
        <w:rPr>
          <w:i/>
          <w:iCs/>
          <w:sz w:val="18"/>
          <w:szCs w:val="18"/>
          <w:lang w:val="en-US"/>
        </w:rPr>
        <w:t>KPI</w:t>
      </w:r>
      <w:r w:rsidRPr="00076376">
        <w:rPr>
          <w:i/>
          <w:iCs/>
          <w:sz w:val="18"/>
          <w:szCs w:val="18"/>
        </w:rPr>
        <w:t xml:space="preserve"> от </w:t>
      </w:r>
      <w:r w:rsidR="00F0363D">
        <w:rPr>
          <w:i/>
          <w:iCs/>
          <w:sz w:val="18"/>
          <w:szCs w:val="18"/>
        </w:rPr>
        <w:t>часов</w:t>
      </w:r>
      <w:r w:rsidRPr="00076376">
        <w:rPr>
          <w:i/>
          <w:iCs/>
          <w:sz w:val="18"/>
          <w:szCs w:val="18"/>
        </w:rPr>
        <w:t xml:space="preserve"> работы» продолжить да-нет</w:t>
      </w:r>
      <w:r w:rsidR="00F0363D" w:rsidRPr="00F0363D">
        <w:rPr>
          <w:i/>
          <w:iCs/>
          <w:sz w:val="18"/>
          <w:szCs w:val="18"/>
        </w:rPr>
        <w:t>?</w:t>
      </w:r>
      <w:r w:rsidRPr="00076376">
        <w:rPr>
          <w:i/>
          <w:iCs/>
          <w:sz w:val="18"/>
          <w:szCs w:val="18"/>
        </w:rPr>
        <w:t xml:space="preserve">, если продолжить то никакие настройки из документов не применяем, т.е. % в </w:t>
      </w:r>
      <w:proofErr w:type="spellStart"/>
      <w:r w:rsidRPr="00076376">
        <w:rPr>
          <w:i/>
          <w:iCs/>
          <w:sz w:val="18"/>
          <w:szCs w:val="18"/>
        </w:rPr>
        <w:t>в</w:t>
      </w:r>
      <w:proofErr w:type="spellEnd"/>
      <w:r w:rsidRPr="00076376">
        <w:rPr>
          <w:i/>
          <w:iCs/>
          <w:sz w:val="18"/>
          <w:szCs w:val="18"/>
        </w:rPr>
        <w:t xml:space="preserve"> столбце в таблице отчета ЗП = 100%</w:t>
      </w:r>
    </w:p>
    <w:p w14:paraId="0D55D9E0" w14:textId="77777777" w:rsidR="00AF704D" w:rsidRDefault="00AF704D" w:rsidP="00AF704D">
      <w:pPr>
        <w:pStyle w:val="a3"/>
        <w:pBdr>
          <w:bottom w:val="single" w:sz="12" w:space="1" w:color="auto"/>
        </w:pBdr>
        <w:rPr>
          <w:i/>
          <w:iCs/>
          <w:sz w:val="18"/>
          <w:szCs w:val="18"/>
        </w:rPr>
      </w:pPr>
    </w:p>
    <w:p w14:paraId="2FADDB9F" w14:textId="77777777" w:rsidR="00AF704D" w:rsidRPr="00AF704D" w:rsidRDefault="00AF704D" w:rsidP="00AF704D">
      <w:pPr>
        <w:rPr>
          <w:sz w:val="18"/>
          <w:szCs w:val="18"/>
        </w:rPr>
      </w:pPr>
    </w:p>
    <w:p w14:paraId="7D91C425" w14:textId="4DF6B12A" w:rsidR="00887A68" w:rsidRPr="00076376" w:rsidRDefault="00887A68">
      <w:pPr>
        <w:rPr>
          <w:sz w:val="18"/>
          <w:szCs w:val="18"/>
        </w:rPr>
      </w:pPr>
    </w:p>
    <w:p w14:paraId="29B9DC0E" w14:textId="43AB75D0" w:rsidR="008A6DA1" w:rsidRPr="00076376" w:rsidRDefault="008A6DA1">
      <w:pPr>
        <w:rPr>
          <w:sz w:val="18"/>
          <w:szCs w:val="18"/>
        </w:rPr>
      </w:pPr>
      <w:r w:rsidRPr="00076376">
        <w:rPr>
          <w:sz w:val="18"/>
          <w:szCs w:val="18"/>
        </w:rPr>
        <w:t xml:space="preserve">Создать колонку % для премии </w:t>
      </w:r>
      <w:r w:rsidRPr="00076376">
        <w:rPr>
          <w:sz w:val="18"/>
          <w:szCs w:val="18"/>
          <w:lang w:val="en-US"/>
        </w:rPr>
        <w:t>KPI</w:t>
      </w:r>
      <w:r w:rsidR="00887A68" w:rsidRPr="00076376">
        <w:rPr>
          <w:sz w:val="18"/>
          <w:szCs w:val="18"/>
        </w:rPr>
        <w:t>,</w:t>
      </w:r>
      <w:r w:rsidRPr="00076376">
        <w:rPr>
          <w:sz w:val="18"/>
          <w:szCs w:val="18"/>
        </w:rPr>
        <w:t xml:space="preserve"> Добавить ее в блок </w:t>
      </w:r>
      <w:proofErr w:type="spellStart"/>
      <w:r w:rsidRPr="00076376">
        <w:rPr>
          <w:sz w:val="18"/>
          <w:szCs w:val="18"/>
        </w:rPr>
        <w:t>Доп</w:t>
      </w:r>
      <w:proofErr w:type="spellEnd"/>
      <w:r w:rsidRPr="00076376">
        <w:rPr>
          <w:sz w:val="18"/>
          <w:szCs w:val="18"/>
        </w:rPr>
        <w:t xml:space="preserve"> премии</w:t>
      </w:r>
    </w:p>
    <w:p w14:paraId="718054C7" w14:textId="23D3831B" w:rsidR="00972308" w:rsidRPr="00076376" w:rsidRDefault="00972308" w:rsidP="00972308">
      <w:pPr>
        <w:rPr>
          <w:i/>
          <w:iCs/>
          <w:sz w:val="18"/>
          <w:szCs w:val="18"/>
        </w:rPr>
      </w:pPr>
      <w:r w:rsidRPr="00076376">
        <w:rPr>
          <w:noProof/>
          <w:sz w:val="18"/>
          <w:szCs w:val="18"/>
        </w:rPr>
        <w:lastRenderedPageBreak/>
        <w:drawing>
          <wp:inline distT="0" distB="0" distL="0" distR="0" wp14:anchorId="76A0CEE2" wp14:editId="41A9BE97">
            <wp:extent cx="5940425" cy="21526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6376">
        <w:rPr>
          <w:sz w:val="18"/>
          <w:szCs w:val="18"/>
        </w:rPr>
        <w:t>В данную колонку выводятся значения</w:t>
      </w:r>
      <w:r w:rsidR="00887A68" w:rsidRPr="00076376">
        <w:rPr>
          <w:sz w:val="18"/>
          <w:szCs w:val="18"/>
        </w:rPr>
        <w:t>,</w:t>
      </w:r>
      <w:r w:rsidRPr="00076376">
        <w:rPr>
          <w:sz w:val="18"/>
          <w:szCs w:val="18"/>
        </w:rPr>
        <w:t xml:space="preserve"> соответствующие колонке % из </w:t>
      </w:r>
      <w:r w:rsidRPr="00076376">
        <w:rPr>
          <w:b/>
          <w:bCs/>
          <w:sz w:val="18"/>
          <w:szCs w:val="18"/>
        </w:rPr>
        <w:t xml:space="preserve">таблицы 1, документа </w:t>
      </w:r>
      <w:r w:rsidRPr="00076376">
        <w:rPr>
          <w:i/>
          <w:iCs/>
          <w:sz w:val="18"/>
          <w:szCs w:val="18"/>
        </w:rPr>
        <w:t xml:space="preserve">«установка ограничения по </w:t>
      </w:r>
      <w:r w:rsidRPr="00076376">
        <w:rPr>
          <w:i/>
          <w:iCs/>
          <w:sz w:val="18"/>
          <w:szCs w:val="18"/>
          <w:lang w:val="en-US"/>
        </w:rPr>
        <w:t>KPI</w:t>
      </w:r>
      <w:r w:rsidRPr="00076376">
        <w:rPr>
          <w:i/>
          <w:iCs/>
          <w:sz w:val="18"/>
          <w:szCs w:val="18"/>
        </w:rPr>
        <w:t xml:space="preserve"> от времени работы»</w:t>
      </w:r>
    </w:p>
    <w:p w14:paraId="40F465C8" w14:textId="3CDE2C10" w:rsidR="00887A68" w:rsidRPr="00076376" w:rsidRDefault="00887A68" w:rsidP="00972308">
      <w:pPr>
        <w:rPr>
          <w:i/>
          <w:iCs/>
          <w:sz w:val="18"/>
          <w:szCs w:val="18"/>
          <w:u w:val="single"/>
        </w:rPr>
      </w:pPr>
      <w:r w:rsidRPr="00076376">
        <w:rPr>
          <w:i/>
          <w:iCs/>
          <w:sz w:val="18"/>
          <w:szCs w:val="18"/>
          <w:u w:val="single"/>
        </w:rPr>
        <w:t>В колонки «Сумма» = должны выводиться значения =</w:t>
      </w:r>
    </w:p>
    <w:p w14:paraId="324D35A9" w14:textId="7D5F6359" w:rsidR="00887A68" w:rsidRPr="00076376" w:rsidRDefault="00887A68" w:rsidP="00972308">
      <w:pPr>
        <w:rPr>
          <w:i/>
          <w:iCs/>
          <w:sz w:val="18"/>
          <w:szCs w:val="18"/>
        </w:rPr>
      </w:pPr>
      <w:r w:rsidRPr="00076376">
        <w:rPr>
          <w:i/>
          <w:iCs/>
          <w:sz w:val="18"/>
          <w:szCs w:val="18"/>
        </w:rPr>
        <w:t>= Подходящая премия * % (после проверки применимости соответствия по таблице 2)</w:t>
      </w:r>
    </w:p>
    <w:p w14:paraId="2B2B9ECF" w14:textId="045974C9" w:rsidR="00887A68" w:rsidRPr="00076376" w:rsidRDefault="00887A68" w:rsidP="00972308">
      <w:pPr>
        <w:rPr>
          <w:i/>
          <w:iCs/>
          <w:sz w:val="18"/>
          <w:szCs w:val="18"/>
        </w:rPr>
      </w:pPr>
      <w:r w:rsidRPr="00076376">
        <w:rPr>
          <w:i/>
          <w:iCs/>
          <w:sz w:val="18"/>
          <w:szCs w:val="18"/>
        </w:rPr>
        <w:t>Т.е. если премия = 2000, а по часам получилось 70%, то выводим 2000*70% = 1400</w:t>
      </w:r>
    </w:p>
    <w:p w14:paraId="76E1EB8D" w14:textId="5B782E03" w:rsidR="00887A68" w:rsidRPr="00076376" w:rsidRDefault="00887A68" w:rsidP="00972308">
      <w:pPr>
        <w:rPr>
          <w:i/>
          <w:iCs/>
          <w:sz w:val="18"/>
          <w:szCs w:val="18"/>
          <w:u w:val="single"/>
        </w:rPr>
      </w:pPr>
      <w:r w:rsidRPr="00076376">
        <w:rPr>
          <w:i/>
          <w:iCs/>
          <w:sz w:val="18"/>
          <w:szCs w:val="18"/>
          <w:u w:val="single"/>
        </w:rPr>
        <w:t>В колонки «</w:t>
      </w:r>
      <w:r w:rsidRPr="00076376">
        <w:rPr>
          <w:i/>
          <w:iCs/>
          <w:sz w:val="18"/>
          <w:szCs w:val="18"/>
          <w:u w:val="single"/>
          <w:lang w:val="en-US"/>
        </w:rPr>
        <w:t>K</w:t>
      </w:r>
      <w:r w:rsidRPr="00076376">
        <w:rPr>
          <w:i/>
          <w:iCs/>
          <w:sz w:val="18"/>
          <w:szCs w:val="18"/>
          <w:u w:val="single"/>
        </w:rPr>
        <w:t>»  должны выводиться значения =</w:t>
      </w:r>
    </w:p>
    <w:p w14:paraId="0319A755" w14:textId="2304EB92" w:rsidR="00887A68" w:rsidRPr="00076376" w:rsidRDefault="00887A68" w:rsidP="00887A68">
      <w:pPr>
        <w:rPr>
          <w:i/>
          <w:iCs/>
          <w:sz w:val="18"/>
          <w:szCs w:val="18"/>
        </w:rPr>
      </w:pPr>
      <w:r w:rsidRPr="00076376">
        <w:rPr>
          <w:i/>
          <w:iCs/>
          <w:sz w:val="18"/>
          <w:szCs w:val="18"/>
        </w:rPr>
        <w:t>= Подходящая премия (</w:t>
      </w:r>
      <w:proofErr w:type="spellStart"/>
      <w:r w:rsidRPr="00076376">
        <w:rPr>
          <w:i/>
          <w:iCs/>
          <w:sz w:val="18"/>
          <w:szCs w:val="18"/>
        </w:rPr>
        <w:t>коэфицент</w:t>
      </w:r>
      <w:proofErr w:type="spellEnd"/>
      <w:r w:rsidRPr="00076376">
        <w:rPr>
          <w:i/>
          <w:iCs/>
          <w:sz w:val="18"/>
          <w:szCs w:val="18"/>
        </w:rPr>
        <w:t>) * % (после проверки применимости соответствия по таблице 2)</w:t>
      </w:r>
    </w:p>
    <w:p w14:paraId="19F1089D" w14:textId="0A351C8F" w:rsidR="00887A68" w:rsidRPr="00076376" w:rsidRDefault="00887A68" w:rsidP="00972308">
      <w:pPr>
        <w:rPr>
          <w:i/>
          <w:iCs/>
          <w:sz w:val="18"/>
          <w:szCs w:val="18"/>
        </w:rPr>
      </w:pPr>
      <w:r w:rsidRPr="00076376">
        <w:rPr>
          <w:i/>
          <w:iCs/>
          <w:sz w:val="18"/>
          <w:szCs w:val="18"/>
        </w:rPr>
        <w:t xml:space="preserve">Никакую другую логику отчета не трогаем (расчеты и </w:t>
      </w:r>
      <w:proofErr w:type="spellStart"/>
      <w:r w:rsidRPr="00076376">
        <w:rPr>
          <w:i/>
          <w:iCs/>
          <w:sz w:val="18"/>
          <w:szCs w:val="18"/>
        </w:rPr>
        <w:t>тп</w:t>
      </w:r>
      <w:proofErr w:type="spellEnd"/>
      <w:r w:rsidRPr="00076376">
        <w:rPr>
          <w:i/>
          <w:iCs/>
          <w:sz w:val="18"/>
          <w:szCs w:val="18"/>
        </w:rPr>
        <w:t>)</w:t>
      </w:r>
    </w:p>
    <w:p w14:paraId="362E9483" w14:textId="20538F9B" w:rsidR="008A6DA1" w:rsidRPr="00076376" w:rsidRDefault="00887A68">
      <w:pPr>
        <w:rPr>
          <w:b/>
          <w:bCs/>
          <w:color w:val="FF0000"/>
          <w:sz w:val="18"/>
          <w:szCs w:val="18"/>
        </w:rPr>
      </w:pPr>
      <w:r w:rsidRPr="00076376">
        <w:rPr>
          <w:b/>
          <w:bCs/>
          <w:color w:val="FF0000"/>
          <w:sz w:val="18"/>
          <w:szCs w:val="18"/>
        </w:rPr>
        <w:t>Важно: Все данные</w:t>
      </w:r>
      <w:r w:rsidR="00076376" w:rsidRPr="00076376">
        <w:rPr>
          <w:b/>
          <w:bCs/>
          <w:color w:val="FF0000"/>
          <w:sz w:val="18"/>
          <w:szCs w:val="18"/>
        </w:rPr>
        <w:t xml:space="preserve"> </w:t>
      </w:r>
      <w:r w:rsidR="00076376" w:rsidRPr="00076376">
        <w:rPr>
          <w:b/>
          <w:bCs/>
          <w:i/>
          <w:iCs/>
          <w:color w:val="FF0000"/>
          <w:sz w:val="18"/>
          <w:szCs w:val="18"/>
        </w:rPr>
        <w:t>кроме %</w:t>
      </w:r>
      <w:r w:rsidRPr="00076376">
        <w:rPr>
          <w:b/>
          <w:bCs/>
          <w:color w:val="FF0000"/>
          <w:sz w:val="18"/>
          <w:szCs w:val="18"/>
        </w:rPr>
        <w:t xml:space="preserve"> берем из ячеек отчета (ничего дополнительно не </w:t>
      </w:r>
      <w:r w:rsidR="00076376" w:rsidRPr="00076376">
        <w:rPr>
          <w:b/>
          <w:bCs/>
          <w:color w:val="FF0000"/>
          <w:sz w:val="18"/>
          <w:szCs w:val="18"/>
        </w:rPr>
        <w:t>рассчитываем</w:t>
      </w:r>
      <w:r w:rsidRPr="00076376">
        <w:rPr>
          <w:b/>
          <w:bCs/>
          <w:color w:val="FF0000"/>
          <w:sz w:val="18"/>
          <w:szCs w:val="18"/>
        </w:rPr>
        <w:t>)</w:t>
      </w:r>
    </w:p>
    <w:p w14:paraId="136FC998" w14:textId="19EED05E" w:rsidR="00887A68" w:rsidRPr="00076376" w:rsidRDefault="004B271C" w:rsidP="00DD4E98">
      <w:pPr>
        <w:rPr>
          <w:i/>
          <w:iCs/>
          <w:sz w:val="18"/>
          <w:szCs w:val="18"/>
        </w:rPr>
      </w:pPr>
      <w:r w:rsidRPr="00076376">
        <w:rPr>
          <w:sz w:val="18"/>
          <w:szCs w:val="18"/>
        </w:rPr>
        <w:t>Значения из данной колонки</w:t>
      </w:r>
      <w:r w:rsidR="00DD4E98">
        <w:rPr>
          <w:sz w:val="18"/>
          <w:szCs w:val="18"/>
        </w:rPr>
        <w:t xml:space="preserve"> (%) </w:t>
      </w:r>
      <w:r w:rsidRPr="00076376">
        <w:rPr>
          <w:sz w:val="18"/>
          <w:szCs w:val="18"/>
        </w:rPr>
        <w:t xml:space="preserve"> должны применяться к столбцам</w:t>
      </w:r>
      <w:r w:rsidR="00972308" w:rsidRPr="00076376">
        <w:rPr>
          <w:sz w:val="18"/>
          <w:szCs w:val="18"/>
        </w:rPr>
        <w:t xml:space="preserve">, отмеченным </w:t>
      </w:r>
      <w:r w:rsidR="00972308" w:rsidRPr="00076376">
        <w:rPr>
          <w:sz w:val="18"/>
          <w:szCs w:val="18"/>
          <w:u w:val="single"/>
        </w:rPr>
        <w:t>да или галочкой</w:t>
      </w:r>
      <w:r w:rsidR="00972308" w:rsidRPr="00076376">
        <w:rPr>
          <w:sz w:val="18"/>
          <w:szCs w:val="18"/>
        </w:rPr>
        <w:t xml:space="preserve"> в </w:t>
      </w:r>
      <w:r w:rsidR="00972308" w:rsidRPr="00076376">
        <w:rPr>
          <w:b/>
          <w:bCs/>
          <w:sz w:val="18"/>
          <w:szCs w:val="18"/>
        </w:rPr>
        <w:t>таблице 2</w:t>
      </w:r>
      <w:r w:rsidR="00972308" w:rsidRPr="00076376">
        <w:rPr>
          <w:sz w:val="18"/>
          <w:szCs w:val="18"/>
        </w:rPr>
        <w:t xml:space="preserve"> </w:t>
      </w:r>
    </w:p>
    <w:sectPr w:rsidR="00887A68" w:rsidRPr="0007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33E3"/>
    <w:multiLevelType w:val="hybridMultilevel"/>
    <w:tmpl w:val="9B602722"/>
    <w:lvl w:ilvl="0" w:tplc="E0583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0130D"/>
    <w:multiLevelType w:val="hybridMultilevel"/>
    <w:tmpl w:val="A87E6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E2035"/>
    <w:multiLevelType w:val="hybridMultilevel"/>
    <w:tmpl w:val="CED4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10A32"/>
    <w:multiLevelType w:val="hybridMultilevel"/>
    <w:tmpl w:val="BF2EC816"/>
    <w:lvl w:ilvl="0" w:tplc="4CB08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600B9"/>
    <w:multiLevelType w:val="hybridMultilevel"/>
    <w:tmpl w:val="1414B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A1"/>
    <w:rsid w:val="00076376"/>
    <w:rsid w:val="004B271C"/>
    <w:rsid w:val="00887A68"/>
    <w:rsid w:val="008A6DA1"/>
    <w:rsid w:val="00972308"/>
    <w:rsid w:val="00AB7265"/>
    <w:rsid w:val="00AF704D"/>
    <w:rsid w:val="00D90C78"/>
    <w:rsid w:val="00DD4E98"/>
    <w:rsid w:val="00EF7A59"/>
    <w:rsid w:val="00F0363D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C56C"/>
  <w15:chartTrackingRefBased/>
  <w15:docId w15:val="{337A7559-4100-4BF5-B4DF-490869D9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DA1"/>
    <w:pPr>
      <w:ind w:left="720"/>
      <w:contextualSpacing/>
    </w:pPr>
  </w:style>
  <w:style w:type="table" w:styleId="a4">
    <w:name w:val="Table Grid"/>
    <w:basedOn w:val="a1"/>
    <w:uiPriority w:val="39"/>
    <w:rsid w:val="008A6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Козлов</dc:creator>
  <cp:keywords/>
  <dc:description/>
  <cp:lastModifiedBy>Максим Козлов</cp:lastModifiedBy>
  <cp:revision>6</cp:revision>
  <dcterms:created xsi:type="dcterms:W3CDTF">2021-05-22T11:01:00Z</dcterms:created>
  <dcterms:modified xsi:type="dcterms:W3CDTF">2021-05-22T13:38:00Z</dcterms:modified>
</cp:coreProperties>
</file>