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26" w:rsidRPr="00854BE8" w:rsidRDefault="0006280F" w:rsidP="0079775A">
      <w:pPr>
        <w:pStyle w:val="a9"/>
      </w:pPr>
      <w:r w:rsidRPr="00854BE8">
        <w:t>Функциональные требования</w:t>
      </w:r>
    </w:p>
    <w:p w:rsidR="004C2D07" w:rsidRPr="00854BE8" w:rsidRDefault="004C2D07" w:rsidP="00887862">
      <w:pPr>
        <w:rPr>
          <w:rStyle w:val="af3"/>
        </w:rPr>
      </w:pPr>
    </w:p>
    <w:p w:rsidR="005363CF" w:rsidRPr="00854BE8" w:rsidRDefault="004C2D07" w:rsidP="00887862">
      <w:pPr>
        <w:rPr>
          <w:rStyle w:val="af3"/>
        </w:rPr>
      </w:pPr>
      <w:r w:rsidRPr="00854BE8">
        <w:rPr>
          <w:rStyle w:val="af3"/>
        </w:rPr>
        <w:fldChar w:fldCharType="begin"/>
      </w:r>
      <w:r w:rsidRPr="00854BE8">
        <w:rPr>
          <w:rStyle w:val="af3"/>
        </w:rPr>
        <w:instrText xml:space="preserve"> DOCVARIABLE  ТемаЗаявки  \* MERGEFORMAT </w:instrText>
      </w:r>
      <w:r w:rsidRPr="00854BE8">
        <w:rPr>
          <w:rStyle w:val="af3"/>
        </w:rPr>
        <w:fldChar w:fldCharType="end"/>
      </w:r>
      <w:r w:rsidR="005D5CDB">
        <w:rPr>
          <w:rStyle w:val="af3"/>
        </w:rPr>
        <w:t>Необходимо реализовать уч</w:t>
      </w:r>
      <w:r w:rsidR="00FE43F5">
        <w:rPr>
          <w:rStyle w:val="af3"/>
        </w:rPr>
        <w:t>ё</w:t>
      </w:r>
      <w:r w:rsidR="005D5CDB">
        <w:rPr>
          <w:rStyle w:val="af3"/>
        </w:rPr>
        <w:t>т корпоративных карт ВТА.</w:t>
      </w:r>
    </w:p>
    <w:p w:rsidR="005363CF" w:rsidRPr="00854BE8" w:rsidRDefault="005363CF" w:rsidP="0006280F"/>
    <w:p w:rsidR="00A329EE" w:rsidRPr="00854BE8" w:rsidRDefault="00A329EE" w:rsidP="0006280F"/>
    <w:p w:rsidR="003524DB" w:rsidRPr="00854BE8" w:rsidRDefault="00344AB3" w:rsidP="003524DB">
      <w:pPr>
        <w:pStyle w:val="2"/>
      </w:pPr>
      <w:r w:rsidRPr="00854BE8">
        <w:br w:type="page"/>
      </w:r>
      <w:bookmarkStart w:id="0" w:name="_Toc68708957"/>
      <w:r w:rsidR="003524DB" w:rsidRPr="00854BE8">
        <w:lastRenderedPageBreak/>
        <w:t>Содержание</w:t>
      </w:r>
      <w:bookmarkEnd w:id="0"/>
    </w:p>
    <w:p w:rsidR="00F77B56" w:rsidRDefault="003524DB">
      <w:pPr>
        <w:pStyle w:val="23"/>
        <w:tabs>
          <w:tab w:val="right" w:leader="dot" w:pos="9345"/>
        </w:tabs>
        <w:rPr>
          <w:rFonts w:asciiTheme="minorHAnsi" w:eastAsiaTheme="minorEastAsia" w:hAnsiTheme="minorHAnsi" w:cstheme="minorBidi"/>
          <w:noProof/>
        </w:rPr>
      </w:pPr>
      <w:r w:rsidRPr="00854BE8">
        <w:fldChar w:fldCharType="begin"/>
      </w:r>
      <w:r w:rsidRPr="00854BE8">
        <w:instrText xml:space="preserve"> TOC \o "1-3" \h \z \u </w:instrText>
      </w:r>
      <w:r w:rsidRPr="00854BE8">
        <w:fldChar w:fldCharType="separate"/>
      </w:r>
      <w:hyperlink w:anchor="_Toc68708957" w:history="1">
        <w:r w:rsidR="00F77B56" w:rsidRPr="006B14BF">
          <w:rPr>
            <w:rStyle w:val="af5"/>
            <w:noProof/>
          </w:rPr>
          <w:t>Содержание</w:t>
        </w:r>
        <w:r w:rsidR="00F77B56">
          <w:rPr>
            <w:noProof/>
            <w:webHidden/>
          </w:rPr>
          <w:tab/>
        </w:r>
        <w:r w:rsidR="00F77B56">
          <w:rPr>
            <w:noProof/>
            <w:webHidden/>
          </w:rPr>
          <w:fldChar w:fldCharType="begin"/>
        </w:r>
        <w:r w:rsidR="00F77B56">
          <w:rPr>
            <w:noProof/>
            <w:webHidden/>
          </w:rPr>
          <w:instrText xml:space="preserve"> PAGEREF _Toc68708957 \h </w:instrText>
        </w:r>
        <w:r w:rsidR="00F77B56">
          <w:rPr>
            <w:noProof/>
            <w:webHidden/>
          </w:rPr>
        </w:r>
        <w:r w:rsidR="00F77B56">
          <w:rPr>
            <w:noProof/>
            <w:webHidden/>
          </w:rPr>
          <w:fldChar w:fldCharType="separate"/>
        </w:r>
        <w:r w:rsidR="00AB11ED">
          <w:rPr>
            <w:noProof/>
            <w:webHidden/>
          </w:rPr>
          <w:t>2</w:t>
        </w:r>
        <w:r w:rsidR="00F77B56">
          <w:rPr>
            <w:noProof/>
            <w:webHidden/>
          </w:rPr>
          <w:fldChar w:fldCharType="end"/>
        </w:r>
      </w:hyperlink>
    </w:p>
    <w:p w:rsidR="00F77B56" w:rsidRDefault="003D3DFD">
      <w:pPr>
        <w:pStyle w:val="23"/>
        <w:tabs>
          <w:tab w:val="right" w:leader="dot" w:pos="9345"/>
        </w:tabs>
        <w:rPr>
          <w:rFonts w:asciiTheme="minorHAnsi" w:eastAsiaTheme="minorEastAsia" w:hAnsiTheme="minorHAnsi" w:cstheme="minorBidi"/>
          <w:noProof/>
        </w:rPr>
      </w:pPr>
      <w:hyperlink w:anchor="_Toc68708958" w:history="1">
        <w:r w:rsidR="00F77B56" w:rsidRPr="006B14BF">
          <w:rPr>
            <w:rStyle w:val="af5"/>
            <w:noProof/>
          </w:rPr>
          <w:t>Описание требований бизнеса</w:t>
        </w:r>
        <w:r w:rsidR="00F77B56">
          <w:rPr>
            <w:noProof/>
            <w:webHidden/>
          </w:rPr>
          <w:tab/>
        </w:r>
        <w:r w:rsidR="00F77B56">
          <w:rPr>
            <w:noProof/>
            <w:webHidden/>
          </w:rPr>
          <w:fldChar w:fldCharType="begin"/>
        </w:r>
        <w:r w:rsidR="00F77B56">
          <w:rPr>
            <w:noProof/>
            <w:webHidden/>
          </w:rPr>
          <w:instrText xml:space="preserve"> PAGEREF _Toc68708958 \h </w:instrText>
        </w:r>
        <w:r w:rsidR="00F77B56">
          <w:rPr>
            <w:noProof/>
            <w:webHidden/>
          </w:rPr>
        </w:r>
        <w:r w:rsidR="00F77B56">
          <w:rPr>
            <w:noProof/>
            <w:webHidden/>
          </w:rPr>
          <w:fldChar w:fldCharType="separate"/>
        </w:r>
        <w:r w:rsidR="00AB11ED">
          <w:rPr>
            <w:noProof/>
            <w:webHidden/>
          </w:rPr>
          <w:t>4</w:t>
        </w:r>
        <w:r w:rsidR="00F77B56">
          <w:rPr>
            <w:noProof/>
            <w:webHidden/>
          </w:rPr>
          <w:fldChar w:fldCharType="end"/>
        </w:r>
      </w:hyperlink>
    </w:p>
    <w:p w:rsidR="00F77B56" w:rsidRDefault="003D3DFD">
      <w:pPr>
        <w:pStyle w:val="23"/>
        <w:tabs>
          <w:tab w:val="right" w:leader="dot" w:pos="9345"/>
        </w:tabs>
        <w:rPr>
          <w:rFonts w:asciiTheme="minorHAnsi" w:eastAsiaTheme="minorEastAsia" w:hAnsiTheme="minorHAnsi" w:cstheme="minorBidi"/>
          <w:noProof/>
        </w:rPr>
      </w:pPr>
      <w:hyperlink w:anchor="_Toc68708959" w:history="1">
        <w:r w:rsidR="00F77B56" w:rsidRPr="006B14BF">
          <w:rPr>
            <w:rStyle w:val="af5"/>
            <w:noProof/>
          </w:rPr>
          <w:t>Согласование требований бизнеса</w:t>
        </w:r>
        <w:r w:rsidR="00F77B56">
          <w:rPr>
            <w:noProof/>
            <w:webHidden/>
          </w:rPr>
          <w:tab/>
        </w:r>
        <w:r w:rsidR="00F77B56">
          <w:rPr>
            <w:noProof/>
            <w:webHidden/>
          </w:rPr>
          <w:fldChar w:fldCharType="begin"/>
        </w:r>
        <w:r w:rsidR="00F77B56">
          <w:rPr>
            <w:noProof/>
            <w:webHidden/>
          </w:rPr>
          <w:instrText xml:space="preserve"> PAGEREF _Toc68708959 \h </w:instrText>
        </w:r>
        <w:r w:rsidR="00F77B56">
          <w:rPr>
            <w:noProof/>
            <w:webHidden/>
          </w:rPr>
        </w:r>
        <w:r w:rsidR="00F77B56">
          <w:rPr>
            <w:noProof/>
            <w:webHidden/>
          </w:rPr>
          <w:fldChar w:fldCharType="separate"/>
        </w:r>
        <w:r w:rsidR="00AB11ED">
          <w:rPr>
            <w:noProof/>
            <w:webHidden/>
          </w:rPr>
          <w:t>5</w:t>
        </w:r>
        <w:r w:rsidR="00F77B56">
          <w:rPr>
            <w:noProof/>
            <w:webHidden/>
          </w:rPr>
          <w:fldChar w:fldCharType="end"/>
        </w:r>
      </w:hyperlink>
    </w:p>
    <w:p w:rsidR="00F77B56" w:rsidRDefault="003D3DFD">
      <w:pPr>
        <w:pStyle w:val="23"/>
        <w:tabs>
          <w:tab w:val="right" w:leader="dot" w:pos="9345"/>
        </w:tabs>
        <w:rPr>
          <w:rFonts w:asciiTheme="minorHAnsi" w:eastAsiaTheme="minorEastAsia" w:hAnsiTheme="minorHAnsi" w:cstheme="minorBidi"/>
          <w:noProof/>
        </w:rPr>
      </w:pPr>
      <w:hyperlink w:anchor="_Toc68708960" w:history="1">
        <w:r w:rsidR="00F77B56" w:rsidRPr="006B14BF">
          <w:rPr>
            <w:rStyle w:val="af5"/>
            <w:noProof/>
          </w:rPr>
          <w:t>Описание функций, необходимых для реализации</w:t>
        </w:r>
        <w:r w:rsidR="00F77B56">
          <w:rPr>
            <w:noProof/>
            <w:webHidden/>
          </w:rPr>
          <w:tab/>
        </w:r>
        <w:r w:rsidR="00F77B56">
          <w:rPr>
            <w:noProof/>
            <w:webHidden/>
          </w:rPr>
          <w:fldChar w:fldCharType="begin"/>
        </w:r>
        <w:r w:rsidR="00F77B56">
          <w:rPr>
            <w:noProof/>
            <w:webHidden/>
          </w:rPr>
          <w:instrText xml:space="preserve"> PAGEREF _Toc68708960 \h </w:instrText>
        </w:r>
        <w:r w:rsidR="00F77B56">
          <w:rPr>
            <w:noProof/>
            <w:webHidden/>
          </w:rPr>
        </w:r>
        <w:r w:rsidR="00F77B56">
          <w:rPr>
            <w:noProof/>
            <w:webHidden/>
          </w:rPr>
          <w:fldChar w:fldCharType="separate"/>
        </w:r>
        <w:r w:rsidR="00AB11ED">
          <w:rPr>
            <w:noProof/>
            <w:webHidden/>
          </w:rPr>
          <w:t>6</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61" w:history="1">
        <w:r w:rsidR="00F77B56" w:rsidRPr="006B14BF">
          <w:rPr>
            <w:rStyle w:val="af5"/>
            <w:noProof/>
          </w:rPr>
          <w:t>Функция 1. Запись данных по корпоративным платёжным картам в договоре клиента.</w:t>
        </w:r>
        <w:r w:rsidR="00F77B56">
          <w:rPr>
            <w:noProof/>
            <w:webHidden/>
          </w:rPr>
          <w:tab/>
        </w:r>
        <w:r w:rsidR="00F77B56">
          <w:rPr>
            <w:noProof/>
            <w:webHidden/>
          </w:rPr>
          <w:fldChar w:fldCharType="begin"/>
        </w:r>
        <w:r w:rsidR="00F77B56">
          <w:rPr>
            <w:noProof/>
            <w:webHidden/>
          </w:rPr>
          <w:instrText xml:space="preserve"> PAGEREF _Toc68708961 \h </w:instrText>
        </w:r>
        <w:r w:rsidR="00F77B56">
          <w:rPr>
            <w:noProof/>
            <w:webHidden/>
          </w:rPr>
        </w:r>
        <w:r w:rsidR="00F77B56">
          <w:rPr>
            <w:noProof/>
            <w:webHidden/>
          </w:rPr>
          <w:fldChar w:fldCharType="separate"/>
        </w:r>
        <w:r w:rsidR="00AB11ED">
          <w:rPr>
            <w:noProof/>
            <w:webHidden/>
          </w:rPr>
          <w:t>6</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62" w:history="1">
        <w:r w:rsidR="00F77B56" w:rsidRPr="006B14BF">
          <w:rPr>
            <w:rStyle w:val="af5"/>
            <w:noProof/>
          </w:rPr>
          <w:t>Функция 2. Запись нового типа формы оплаты</w:t>
        </w:r>
        <w:r w:rsidR="00F77B56">
          <w:rPr>
            <w:noProof/>
            <w:webHidden/>
          </w:rPr>
          <w:tab/>
        </w:r>
        <w:r w:rsidR="00F77B56">
          <w:rPr>
            <w:noProof/>
            <w:webHidden/>
          </w:rPr>
          <w:fldChar w:fldCharType="begin"/>
        </w:r>
        <w:r w:rsidR="00F77B56">
          <w:rPr>
            <w:noProof/>
            <w:webHidden/>
          </w:rPr>
          <w:instrText xml:space="preserve"> PAGEREF _Toc68708962 \h </w:instrText>
        </w:r>
        <w:r w:rsidR="00F77B56">
          <w:rPr>
            <w:noProof/>
            <w:webHidden/>
          </w:rPr>
        </w:r>
        <w:r w:rsidR="00F77B56">
          <w:rPr>
            <w:noProof/>
            <w:webHidden/>
          </w:rPr>
          <w:fldChar w:fldCharType="separate"/>
        </w:r>
        <w:r w:rsidR="00AB11ED">
          <w:rPr>
            <w:noProof/>
            <w:webHidden/>
          </w:rPr>
          <w:t>7</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63" w:history="1">
        <w:r w:rsidR="00F77B56" w:rsidRPr="006B14BF">
          <w:rPr>
            <w:rStyle w:val="af5"/>
            <w:noProof/>
          </w:rPr>
          <w:t>Функция 3. Запись и редактирование информации о типе оплаты в элемент справочника «Транзакция (ПТ)».</w:t>
        </w:r>
        <w:r w:rsidR="00F77B56">
          <w:rPr>
            <w:noProof/>
            <w:webHidden/>
          </w:rPr>
          <w:tab/>
        </w:r>
        <w:r w:rsidR="00F77B56">
          <w:rPr>
            <w:noProof/>
            <w:webHidden/>
          </w:rPr>
          <w:fldChar w:fldCharType="begin"/>
        </w:r>
        <w:r w:rsidR="00F77B56">
          <w:rPr>
            <w:noProof/>
            <w:webHidden/>
          </w:rPr>
          <w:instrText xml:space="preserve"> PAGEREF _Toc68708963 \h </w:instrText>
        </w:r>
        <w:r w:rsidR="00F77B56">
          <w:rPr>
            <w:noProof/>
            <w:webHidden/>
          </w:rPr>
        </w:r>
        <w:r w:rsidR="00F77B56">
          <w:rPr>
            <w:noProof/>
            <w:webHidden/>
          </w:rPr>
          <w:fldChar w:fldCharType="separate"/>
        </w:r>
        <w:r w:rsidR="00AB11ED">
          <w:rPr>
            <w:noProof/>
            <w:webHidden/>
          </w:rPr>
          <w:t>7</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64" w:history="1">
        <w:r w:rsidR="00F77B56" w:rsidRPr="006B14BF">
          <w:rPr>
            <w:rStyle w:val="af5"/>
            <w:noProof/>
          </w:rPr>
          <w:t>Функция 4. Формирование счета на сумму формирования оплаты.</w:t>
        </w:r>
        <w:r w:rsidR="00F77B56">
          <w:rPr>
            <w:noProof/>
            <w:webHidden/>
          </w:rPr>
          <w:tab/>
        </w:r>
        <w:r w:rsidR="00F77B56">
          <w:rPr>
            <w:noProof/>
            <w:webHidden/>
          </w:rPr>
          <w:fldChar w:fldCharType="begin"/>
        </w:r>
        <w:r w:rsidR="00F77B56">
          <w:rPr>
            <w:noProof/>
            <w:webHidden/>
          </w:rPr>
          <w:instrText xml:space="preserve"> PAGEREF _Toc68708964 \h </w:instrText>
        </w:r>
        <w:r w:rsidR="00F77B56">
          <w:rPr>
            <w:noProof/>
            <w:webHidden/>
          </w:rPr>
        </w:r>
        <w:r w:rsidR="00F77B56">
          <w:rPr>
            <w:noProof/>
            <w:webHidden/>
          </w:rPr>
          <w:fldChar w:fldCharType="separate"/>
        </w:r>
        <w:r w:rsidR="00AB11ED">
          <w:rPr>
            <w:noProof/>
            <w:webHidden/>
          </w:rPr>
          <w:t>8</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65" w:history="1">
        <w:r w:rsidR="00F77B56" w:rsidRPr="006B14BF">
          <w:rPr>
            <w:rStyle w:val="af5"/>
            <w:noProof/>
          </w:rPr>
          <w:t>Функция 5. Настройки договоров контрагентов ПТ</w:t>
        </w:r>
        <w:r w:rsidR="00F77B56">
          <w:rPr>
            <w:noProof/>
            <w:webHidden/>
          </w:rPr>
          <w:tab/>
        </w:r>
        <w:r w:rsidR="00F77B56">
          <w:rPr>
            <w:noProof/>
            <w:webHidden/>
          </w:rPr>
          <w:fldChar w:fldCharType="begin"/>
        </w:r>
        <w:r w:rsidR="00F77B56">
          <w:rPr>
            <w:noProof/>
            <w:webHidden/>
          </w:rPr>
          <w:instrText xml:space="preserve"> PAGEREF _Toc68708965 \h </w:instrText>
        </w:r>
        <w:r w:rsidR="00F77B56">
          <w:rPr>
            <w:noProof/>
            <w:webHidden/>
          </w:rPr>
        </w:r>
        <w:r w:rsidR="00F77B56">
          <w:rPr>
            <w:noProof/>
            <w:webHidden/>
          </w:rPr>
          <w:fldChar w:fldCharType="separate"/>
        </w:r>
        <w:r w:rsidR="00AB11ED">
          <w:rPr>
            <w:noProof/>
            <w:webHidden/>
          </w:rPr>
          <w:t>8</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66" w:history="1">
        <w:r w:rsidR="00F77B56" w:rsidRPr="006B14BF">
          <w:rPr>
            <w:rStyle w:val="af5"/>
            <w:noProof/>
          </w:rPr>
          <w:t>Функция 6. Привязка эквайрингового рабочего места  к типу формы оплаты</w:t>
        </w:r>
        <w:r w:rsidR="00F77B56">
          <w:rPr>
            <w:noProof/>
            <w:webHidden/>
          </w:rPr>
          <w:tab/>
        </w:r>
        <w:r w:rsidR="00F77B56">
          <w:rPr>
            <w:noProof/>
            <w:webHidden/>
          </w:rPr>
          <w:fldChar w:fldCharType="begin"/>
        </w:r>
        <w:r w:rsidR="00F77B56">
          <w:rPr>
            <w:noProof/>
            <w:webHidden/>
          </w:rPr>
          <w:instrText xml:space="preserve"> PAGEREF _Toc68708966 \h </w:instrText>
        </w:r>
        <w:r w:rsidR="00F77B56">
          <w:rPr>
            <w:noProof/>
            <w:webHidden/>
          </w:rPr>
        </w:r>
        <w:r w:rsidR="00F77B56">
          <w:rPr>
            <w:noProof/>
            <w:webHidden/>
          </w:rPr>
          <w:fldChar w:fldCharType="separate"/>
        </w:r>
        <w:r w:rsidR="00AB11ED">
          <w:rPr>
            <w:noProof/>
            <w:webHidden/>
          </w:rPr>
          <w:t>8</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67" w:history="1">
        <w:r w:rsidR="00F77B56" w:rsidRPr="006B14BF">
          <w:rPr>
            <w:rStyle w:val="af5"/>
            <w:noProof/>
          </w:rPr>
          <w:t>Функция 7. Формирование и контроль  записей по оплатам кредитных карт.</w:t>
        </w:r>
        <w:r w:rsidR="00F77B56">
          <w:rPr>
            <w:noProof/>
            <w:webHidden/>
          </w:rPr>
          <w:tab/>
        </w:r>
        <w:r w:rsidR="00F77B56">
          <w:rPr>
            <w:noProof/>
            <w:webHidden/>
          </w:rPr>
          <w:fldChar w:fldCharType="begin"/>
        </w:r>
        <w:r w:rsidR="00F77B56">
          <w:rPr>
            <w:noProof/>
            <w:webHidden/>
          </w:rPr>
          <w:instrText xml:space="preserve"> PAGEREF _Toc68708967 \h </w:instrText>
        </w:r>
        <w:r w:rsidR="00F77B56">
          <w:rPr>
            <w:noProof/>
            <w:webHidden/>
          </w:rPr>
        </w:r>
        <w:r w:rsidR="00F77B56">
          <w:rPr>
            <w:noProof/>
            <w:webHidden/>
          </w:rPr>
          <w:fldChar w:fldCharType="separate"/>
        </w:r>
        <w:r w:rsidR="00AB11ED">
          <w:rPr>
            <w:noProof/>
            <w:webHidden/>
          </w:rPr>
          <w:t>9</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68" w:history="1">
        <w:r w:rsidR="00F77B56" w:rsidRPr="006B14BF">
          <w:rPr>
            <w:rStyle w:val="af5"/>
            <w:noProof/>
          </w:rPr>
          <w:t>Функция 8. Запись информации о номере платёжной карты и типе платёжной системы в счёт покупателю.</w:t>
        </w:r>
        <w:r w:rsidR="00F77B56">
          <w:rPr>
            <w:noProof/>
            <w:webHidden/>
          </w:rPr>
          <w:tab/>
        </w:r>
        <w:r w:rsidR="00F77B56">
          <w:rPr>
            <w:noProof/>
            <w:webHidden/>
          </w:rPr>
          <w:fldChar w:fldCharType="begin"/>
        </w:r>
        <w:r w:rsidR="00F77B56">
          <w:rPr>
            <w:noProof/>
            <w:webHidden/>
          </w:rPr>
          <w:instrText xml:space="preserve"> PAGEREF _Toc68708968 \h </w:instrText>
        </w:r>
        <w:r w:rsidR="00F77B56">
          <w:rPr>
            <w:noProof/>
            <w:webHidden/>
          </w:rPr>
        </w:r>
        <w:r w:rsidR="00F77B56">
          <w:rPr>
            <w:noProof/>
            <w:webHidden/>
          </w:rPr>
          <w:fldChar w:fldCharType="separate"/>
        </w:r>
        <w:r w:rsidR="00AB11ED">
          <w:rPr>
            <w:noProof/>
            <w:webHidden/>
          </w:rPr>
          <w:t>11</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69" w:history="1">
        <w:r w:rsidR="00F77B56" w:rsidRPr="006B14BF">
          <w:rPr>
            <w:rStyle w:val="af5"/>
            <w:noProof/>
          </w:rPr>
          <w:t>Функция 9. Запись информации о номере платёжной карты и типе платёжной системы в документ реализации</w:t>
        </w:r>
        <w:r w:rsidR="00F77B56">
          <w:rPr>
            <w:noProof/>
            <w:webHidden/>
          </w:rPr>
          <w:tab/>
        </w:r>
        <w:r w:rsidR="00F77B56">
          <w:rPr>
            <w:noProof/>
            <w:webHidden/>
          </w:rPr>
          <w:fldChar w:fldCharType="begin"/>
        </w:r>
        <w:r w:rsidR="00F77B56">
          <w:rPr>
            <w:noProof/>
            <w:webHidden/>
          </w:rPr>
          <w:instrText xml:space="preserve"> PAGEREF _Toc68708969 \h </w:instrText>
        </w:r>
        <w:r w:rsidR="00F77B56">
          <w:rPr>
            <w:noProof/>
            <w:webHidden/>
          </w:rPr>
        </w:r>
        <w:r w:rsidR="00F77B56">
          <w:rPr>
            <w:noProof/>
            <w:webHidden/>
          </w:rPr>
          <w:fldChar w:fldCharType="separate"/>
        </w:r>
        <w:r w:rsidR="00AB11ED">
          <w:rPr>
            <w:noProof/>
            <w:webHidden/>
          </w:rPr>
          <w:t>11</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70" w:history="1">
        <w:r w:rsidR="00F77B56" w:rsidRPr="006B14BF">
          <w:rPr>
            <w:rStyle w:val="af5"/>
            <w:noProof/>
          </w:rPr>
          <w:t>Функция 10. Заполнение документа реализация товаров и услуг данными по платёжной карте и типе платёжной системы.</w:t>
        </w:r>
        <w:r w:rsidR="00F77B56">
          <w:rPr>
            <w:noProof/>
            <w:webHidden/>
          </w:rPr>
          <w:tab/>
        </w:r>
        <w:r w:rsidR="00F77B56">
          <w:rPr>
            <w:noProof/>
            <w:webHidden/>
          </w:rPr>
          <w:fldChar w:fldCharType="begin"/>
        </w:r>
        <w:r w:rsidR="00F77B56">
          <w:rPr>
            <w:noProof/>
            <w:webHidden/>
          </w:rPr>
          <w:instrText xml:space="preserve"> PAGEREF _Toc68708970 \h </w:instrText>
        </w:r>
        <w:r w:rsidR="00F77B56">
          <w:rPr>
            <w:noProof/>
            <w:webHidden/>
          </w:rPr>
        </w:r>
        <w:r w:rsidR="00F77B56">
          <w:rPr>
            <w:noProof/>
            <w:webHidden/>
          </w:rPr>
          <w:fldChar w:fldCharType="separate"/>
        </w:r>
        <w:r w:rsidR="00AB11ED">
          <w:rPr>
            <w:noProof/>
            <w:webHidden/>
          </w:rPr>
          <w:t>11</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71" w:history="1">
        <w:r w:rsidR="00F77B56" w:rsidRPr="006B14BF">
          <w:rPr>
            <w:rStyle w:val="af5"/>
            <w:noProof/>
          </w:rPr>
          <w:t>Функция 11. Запись информации об оплате по платёжной карте в разрезе платёжных карт и типов платёжных систем.</w:t>
        </w:r>
        <w:r w:rsidR="00F77B56">
          <w:rPr>
            <w:noProof/>
            <w:webHidden/>
          </w:rPr>
          <w:tab/>
        </w:r>
        <w:r w:rsidR="00F77B56">
          <w:rPr>
            <w:noProof/>
            <w:webHidden/>
          </w:rPr>
          <w:fldChar w:fldCharType="begin"/>
        </w:r>
        <w:r w:rsidR="00F77B56">
          <w:rPr>
            <w:noProof/>
            <w:webHidden/>
          </w:rPr>
          <w:instrText xml:space="preserve"> PAGEREF _Toc68708971 \h </w:instrText>
        </w:r>
        <w:r w:rsidR="00F77B56">
          <w:rPr>
            <w:noProof/>
            <w:webHidden/>
          </w:rPr>
        </w:r>
        <w:r w:rsidR="00F77B56">
          <w:rPr>
            <w:noProof/>
            <w:webHidden/>
          </w:rPr>
          <w:fldChar w:fldCharType="separate"/>
        </w:r>
        <w:r w:rsidR="00AB11ED">
          <w:rPr>
            <w:noProof/>
            <w:webHidden/>
          </w:rPr>
          <w:t>12</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72" w:history="1">
        <w:r w:rsidR="00F77B56" w:rsidRPr="006B14BF">
          <w:rPr>
            <w:rStyle w:val="af5"/>
            <w:noProof/>
          </w:rPr>
          <w:t>Функция 12. Формирование документа «Операция платёжной картой» на основании реализации.</w:t>
        </w:r>
        <w:r w:rsidR="00F77B56">
          <w:rPr>
            <w:noProof/>
            <w:webHidden/>
          </w:rPr>
          <w:tab/>
        </w:r>
        <w:r w:rsidR="00F77B56">
          <w:rPr>
            <w:noProof/>
            <w:webHidden/>
          </w:rPr>
          <w:fldChar w:fldCharType="begin"/>
        </w:r>
        <w:r w:rsidR="00F77B56">
          <w:rPr>
            <w:noProof/>
            <w:webHidden/>
          </w:rPr>
          <w:instrText xml:space="preserve"> PAGEREF _Toc68708972 \h </w:instrText>
        </w:r>
        <w:r w:rsidR="00F77B56">
          <w:rPr>
            <w:noProof/>
            <w:webHidden/>
          </w:rPr>
        </w:r>
        <w:r w:rsidR="00F77B56">
          <w:rPr>
            <w:noProof/>
            <w:webHidden/>
          </w:rPr>
          <w:fldChar w:fldCharType="separate"/>
        </w:r>
        <w:r w:rsidR="00AB11ED">
          <w:rPr>
            <w:noProof/>
            <w:webHidden/>
          </w:rPr>
          <w:t>12</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73" w:history="1">
        <w:r w:rsidR="00F77B56" w:rsidRPr="006B14BF">
          <w:rPr>
            <w:rStyle w:val="af5"/>
            <w:noProof/>
          </w:rPr>
          <w:t>Функция 13. Формирование документа  «Операция платёжной картой» на основании счёта покупателю.</w:t>
        </w:r>
        <w:r w:rsidR="00F77B56">
          <w:rPr>
            <w:noProof/>
            <w:webHidden/>
          </w:rPr>
          <w:tab/>
        </w:r>
        <w:r w:rsidR="00F77B56">
          <w:rPr>
            <w:noProof/>
            <w:webHidden/>
          </w:rPr>
          <w:fldChar w:fldCharType="begin"/>
        </w:r>
        <w:r w:rsidR="00F77B56">
          <w:rPr>
            <w:noProof/>
            <w:webHidden/>
          </w:rPr>
          <w:instrText xml:space="preserve"> PAGEREF _Toc68708973 \h </w:instrText>
        </w:r>
        <w:r w:rsidR="00F77B56">
          <w:rPr>
            <w:noProof/>
            <w:webHidden/>
          </w:rPr>
        </w:r>
        <w:r w:rsidR="00F77B56">
          <w:rPr>
            <w:noProof/>
            <w:webHidden/>
          </w:rPr>
          <w:fldChar w:fldCharType="separate"/>
        </w:r>
        <w:r w:rsidR="00AB11ED">
          <w:rPr>
            <w:noProof/>
            <w:webHidden/>
          </w:rPr>
          <w:t>13</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74" w:history="1">
        <w:r w:rsidR="00F77B56" w:rsidRPr="006B14BF">
          <w:rPr>
            <w:rStyle w:val="af5"/>
            <w:noProof/>
          </w:rPr>
          <w:t>Функция 14. Формирование движения по задолженности по оплате кредитной картой документом «Счёт покупателю на оплату».</w:t>
        </w:r>
        <w:r w:rsidR="00F77B56">
          <w:rPr>
            <w:noProof/>
            <w:webHidden/>
          </w:rPr>
          <w:tab/>
        </w:r>
        <w:r w:rsidR="00F77B56">
          <w:rPr>
            <w:noProof/>
            <w:webHidden/>
          </w:rPr>
          <w:fldChar w:fldCharType="begin"/>
        </w:r>
        <w:r w:rsidR="00F77B56">
          <w:rPr>
            <w:noProof/>
            <w:webHidden/>
          </w:rPr>
          <w:instrText xml:space="preserve"> PAGEREF _Toc68708974 \h </w:instrText>
        </w:r>
        <w:r w:rsidR="00F77B56">
          <w:rPr>
            <w:noProof/>
            <w:webHidden/>
          </w:rPr>
        </w:r>
        <w:r w:rsidR="00F77B56">
          <w:rPr>
            <w:noProof/>
            <w:webHidden/>
          </w:rPr>
          <w:fldChar w:fldCharType="separate"/>
        </w:r>
        <w:r w:rsidR="00AB11ED">
          <w:rPr>
            <w:noProof/>
            <w:webHidden/>
          </w:rPr>
          <w:t>14</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75" w:history="1">
        <w:r w:rsidR="00F77B56" w:rsidRPr="006B14BF">
          <w:rPr>
            <w:rStyle w:val="af5"/>
            <w:noProof/>
          </w:rPr>
          <w:t>Функция 15. Формирование движений по задолженности по оплате платёжной картой документом «Реализация товаров и услуг».</w:t>
        </w:r>
        <w:r w:rsidR="00F77B56">
          <w:rPr>
            <w:noProof/>
            <w:webHidden/>
          </w:rPr>
          <w:tab/>
        </w:r>
        <w:r w:rsidR="00F77B56">
          <w:rPr>
            <w:noProof/>
            <w:webHidden/>
          </w:rPr>
          <w:fldChar w:fldCharType="begin"/>
        </w:r>
        <w:r w:rsidR="00F77B56">
          <w:rPr>
            <w:noProof/>
            <w:webHidden/>
          </w:rPr>
          <w:instrText xml:space="preserve"> PAGEREF _Toc68708975 \h </w:instrText>
        </w:r>
        <w:r w:rsidR="00F77B56">
          <w:rPr>
            <w:noProof/>
            <w:webHidden/>
          </w:rPr>
        </w:r>
        <w:r w:rsidR="00F77B56">
          <w:rPr>
            <w:noProof/>
            <w:webHidden/>
          </w:rPr>
          <w:fldChar w:fldCharType="separate"/>
        </w:r>
        <w:r w:rsidR="00AB11ED">
          <w:rPr>
            <w:noProof/>
            <w:webHidden/>
          </w:rPr>
          <w:t>15</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76" w:history="1">
        <w:r w:rsidR="00F77B56" w:rsidRPr="006B14BF">
          <w:rPr>
            <w:rStyle w:val="af5"/>
            <w:noProof/>
          </w:rPr>
          <w:t>Функция 16. Сбор информации о неоплаченных операциях</w:t>
        </w:r>
        <w:r w:rsidR="00F77B56">
          <w:rPr>
            <w:noProof/>
            <w:webHidden/>
          </w:rPr>
          <w:tab/>
        </w:r>
        <w:r w:rsidR="00F77B56">
          <w:rPr>
            <w:noProof/>
            <w:webHidden/>
          </w:rPr>
          <w:fldChar w:fldCharType="begin"/>
        </w:r>
        <w:r w:rsidR="00F77B56">
          <w:rPr>
            <w:noProof/>
            <w:webHidden/>
          </w:rPr>
          <w:instrText xml:space="preserve"> PAGEREF _Toc68708976 \h </w:instrText>
        </w:r>
        <w:r w:rsidR="00F77B56">
          <w:rPr>
            <w:noProof/>
            <w:webHidden/>
          </w:rPr>
        </w:r>
        <w:r w:rsidR="00F77B56">
          <w:rPr>
            <w:noProof/>
            <w:webHidden/>
          </w:rPr>
          <w:fldChar w:fldCharType="separate"/>
        </w:r>
        <w:r w:rsidR="00AB11ED">
          <w:rPr>
            <w:noProof/>
            <w:webHidden/>
          </w:rPr>
          <w:t>18</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77" w:history="1">
        <w:r w:rsidR="00F77B56" w:rsidRPr="006B14BF">
          <w:rPr>
            <w:rStyle w:val="af5"/>
            <w:noProof/>
          </w:rPr>
          <w:t>Функция 17. Формирование документа «Оплата платёжной картой».</w:t>
        </w:r>
        <w:r w:rsidR="00F77B56">
          <w:rPr>
            <w:noProof/>
            <w:webHidden/>
          </w:rPr>
          <w:tab/>
        </w:r>
        <w:r w:rsidR="00F77B56">
          <w:rPr>
            <w:noProof/>
            <w:webHidden/>
          </w:rPr>
          <w:fldChar w:fldCharType="begin"/>
        </w:r>
        <w:r w:rsidR="00F77B56">
          <w:rPr>
            <w:noProof/>
            <w:webHidden/>
          </w:rPr>
          <w:instrText xml:space="preserve"> PAGEREF _Toc68708977 \h </w:instrText>
        </w:r>
        <w:r w:rsidR="00F77B56">
          <w:rPr>
            <w:noProof/>
            <w:webHidden/>
          </w:rPr>
        </w:r>
        <w:r w:rsidR="00F77B56">
          <w:rPr>
            <w:noProof/>
            <w:webHidden/>
          </w:rPr>
          <w:fldChar w:fldCharType="separate"/>
        </w:r>
        <w:r w:rsidR="00AB11ED">
          <w:rPr>
            <w:noProof/>
            <w:webHidden/>
          </w:rPr>
          <w:t>19</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78" w:history="1">
        <w:r w:rsidR="00F77B56" w:rsidRPr="006B14BF">
          <w:rPr>
            <w:rStyle w:val="af5"/>
            <w:noProof/>
          </w:rPr>
          <w:t xml:space="preserve">Функция 18.  Групповая обработка создания и оплат платёжными картами </w:t>
        </w:r>
        <w:r w:rsidR="00F77B56" w:rsidRPr="006B14BF">
          <w:rPr>
            <w:rStyle w:val="af5"/>
            <w:noProof/>
            <w:lang w:val="en-US"/>
          </w:rPr>
          <w:t>BTA</w:t>
        </w:r>
        <w:r w:rsidR="00F77B56">
          <w:rPr>
            <w:noProof/>
            <w:webHidden/>
          </w:rPr>
          <w:tab/>
        </w:r>
        <w:r w:rsidR="00F77B56">
          <w:rPr>
            <w:noProof/>
            <w:webHidden/>
          </w:rPr>
          <w:fldChar w:fldCharType="begin"/>
        </w:r>
        <w:r w:rsidR="00F77B56">
          <w:rPr>
            <w:noProof/>
            <w:webHidden/>
          </w:rPr>
          <w:instrText xml:space="preserve"> PAGEREF _Toc68708978 \h </w:instrText>
        </w:r>
        <w:r w:rsidR="00F77B56">
          <w:rPr>
            <w:noProof/>
            <w:webHidden/>
          </w:rPr>
        </w:r>
        <w:r w:rsidR="00F77B56">
          <w:rPr>
            <w:noProof/>
            <w:webHidden/>
          </w:rPr>
          <w:fldChar w:fldCharType="separate"/>
        </w:r>
        <w:r w:rsidR="00AB11ED">
          <w:rPr>
            <w:noProof/>
            <w:webHidden/>
          </w:rPr>
          <w:t>23</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79" w:history="1">
        <w:r w:rsidR="00F77B56" w:rsidRPr="006B14BF">
          <w:rPr>
            <w:rStyle w:val="af5"/>
            <w:noProof/>
          </w:rPr>
          <w:t xml:space="preserve">Функция 19. Определение условия проведения по картам </w:t>
        </w:r>
        <w:r w:rsidR="00F77B56" w:rsidRPr="006B14BF">
          <w:rPr>
            <w:rStyle w:val="af5"/>
            <w:noProof/>
            <w:lang w:val="en-US"/>
          </w:rPr>
          <w:t>BTA</w:t>
        </w:r>
        <w:r w:rsidR="00F77B56">
          <w:rPr>
            <w:noProof/>
            <w:webHidden/>
          </w:rPr>
          <w:tab/>
        </w:r>
        <w:r w:rsidR="00F77B56">
          <w:rPr>
            <w:noProof/>
            <w:webHidden/>
          </w:rPr>
          <w:fldChar w:fldCharType="begin"/>
        </w:r>
        <w:r w:rsidR="00F77B56">
          <w:rPr>
            <w:noProof/>
            <w:webHidden/>
          </w:rPr>
          <w:instrText xml:space="preserve"> PAGEREF _Toc68708979 \h </w:instrText>
        </w:r>
        <w:r w:rsidR="00F77B56">
          <w:rPr>
            <w:noProof/>
            <w:webHidden/>
          </w:rPr>
        </w:r>
        <w:r w:rsidR="00F77B56">
          <w:rPr>
            <w:noProof/>
            <w:webHidden/>
          </w:rPr>
          <w:fldChar w:fldCharType="separate"/>
        </w:r>
        <w:r w:rsidR="00AB11ED">
          <w:rPr>
            <w:noProof/>
            <w:webHidden/>
          </w:rPr>
          <w:t>23</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80" w:history="1">
        <w:r w:rsidR="00F77B56" w:rsidRPr="006B14BF">
          <w:rPr>
            <w:rStyle w:val="af5"/>
            <w:noProof/>
          </w:rPr>
          <w:t>Функция 20. Подтверждение информации о снятии денежных средств с карты</w:t>
        </w:r>
        <w:r w:rsidR="00F77B56">
          <w:rPr>
            <w:noProof/>
            <w:webHidden/>
          </w:rPr>
          <w:tab/>
        </w:r>
        <w:r w:rsidR="00F77B56">
          <w:rPr>
            <w:noProof/>
            <w:webHidden/>
          </w:rPr>
          <w:fldChar w:fldCharType="begin"/>
        </w:r>
        <w:r w:rsidR="00F77B56">
          <w:rPr>
            <w:noProof/>
            <w:webHidden/>
          </w:rPr>
          <w:instrText xml:space="preserve"> PAGEREF _Toc68708980 \h </w:instrText>
        </w:r>
        <w:r w:rsidR="00F77B56">
          <w:rPr>
            <w:noProof/>
            <w:webHidden/>
          </w:rPr>
        </w:r>
        <w:r w:rsidR="00F77B56">
          <w:rPr>
            <w:noProof/>
            <w:webHidden/>
          </w:rPr>
          <w:fldChar w:fldCharType="separate"/>
        </w:r>
        <w:r w:rsidR="00AB11ED">
          <w:rPr>
            <w:noProof/>
            <w:webHidden/>
          </w:rPr>
          <w:t>24</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81" w:history="1">
        <w:r w:rsidR="00F77B56" w:rsidRPr="006B14BF">
          <w:rPr>
            <w:rStyle w:val="af5"/>
            <w:noProof/>
          </w:rPr>
          <w:t>Функция 21. Запись информации о подтверждённых операциях с платёжной картой.</w:t>
        </w:r>
        <w:r w:rsidR="00F77B56">
          <w:rPr>
            <w:noProof/>
            <w:webHidden/>
          </w:rPr>
          <w:tab/>
        </w:r>
        <w:r w:rsidR="00F77B56">
          <w:rPr>
            <w:noProof/>
            <w:webHidden/>
          </w:rPr>
          <w:fldChar w:fldCharType="begin"/>
        </w:r>
        <w:r w:rsidR="00F77B56">
          <w:rPr>
            <w:noProof/>
            <w:webHidden/>
          </w:rPr>
          <w:instrText xml:space="preserve"> PAGEREF _Toc68708981 \h </w:instrText>
        </w:r>
        <w:r w:rsidR="00F77B56">
          <w:rPr>
            <w:noProof/>
            <w:webHidden/>
          </w:rPr>
        </w:r>
        <w:r w:rsidR="00F77B56">
          <w:rPr>
            <w:noProof/>
            <w:webHidden/>
          </w:rPr>
          <w:fldChar w:fldCharType="separate"/>
        </w:r>
        <w:r w:rsidR="00AB11ED">
          <w:rPr>
            <w:noProof/>
            <w:webHidden/>
          </w:rPr>
          <w:t>24</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82" w:history="1">
        <w:r w:rsidR="00F77B56" w:rsidRPr="006B14BF">
          <w:rPr>
            <w:rStyle w:val="af5"/>
            <w:noProof/>
          </w:rPr>
          <w:t>Функция 22. Формирование движений по задолженности по платёжным картам в документе «Оплата платёжными картами».</w:t>
        </w:r>
        <w:r w:rsidR="00F77B56">
          <w:rPr>
            <w:noProof/>
            <w:webHidden/>
          </w:rPr>
          <w:tab/>
        </w:r>
        <w:r w:rsidR="00F77B56">
          <w:rPr>
            <w:noProof/>
            <w:webHidden/>
          </w:rPr>
          <w:fldChar w:fldCharType="begin"/>
        </w:r>
        <w:r w:rsidR="00F77B56">
          <w:rPr>
            <w:noProof/>
            <w:webHidden/>
          </w:rPr>
          <w:instrText xml:space="preserve"> PAGEREF _Toc68708982 \h </w:instrText>
        </w:r>
        <w:r w:rsidR="00F77B56">
          <w:rPr>
            <w:noProof/>
            <w:webHidden/>
          </w:rPr>
        </w:r>
        <w:r w:rsidR="00F77B56">
          <w:rPr>
            <w:noProof/>
            <w:webHidden/>
          </w:rPr>
          <w:fldChar w:fldCharType="separate"/>
        </w:r>
        <w:r w:rsidR="00AB11ED">
          <w:rPr>
            <w:noProof/>
            <w:webHidden/>
          </w:rPr>
          <w:t>26</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83" w:history="1">
        <w:r w:rsidR="00F77B56" w:rsidRPr="006B14BF">
          <w:rPr>
            <w:rStyle w:val="af5"/>
            <w:noProof/>
          </w:rPr>
          <w:t>Функция 23. Формирование движений по платёжным документам из банка.</w:t>
        </w:r>
        <w:r w:rsidR="00F77B56">
          <w:rPr>
            <w:noProof/>
            <w:webHidden/>
          </w:rPr>
          <w:tab/>
        </w:r>
        <w:r w:rsidR="00F77B56">
          <w:rPr>
            <w:noProof/>
            <w:webHidden/>
          </w:rPr>
          <w:fldChar w:fldCharType="begin"/>
        </w:r>
        <w:r w:rsidR="00F77B56">
          <w:rPr>
            <w:noProof/>
            <w:webHidden/>
          </w:rPr>
          <w:instrText xml:space="preserve"> PAGEREF _Toc68708983 \h </w:instrText>
        </w:r>
        <w:r w:rsidR="00F77B56">
          <w:rPr>
            <w:noProof/>
            <w:webHidden/>
          </w:rPr>
        </w:r>
        <w:r w:rsidR="00F77B56">
          <w:rPr>
            <w:noProof/>
            <w:webHidden/>
          </w:rPr>
          <w:fldChar w:fldCharType="separate"/>
        </w:r>
        <w:r w:rsidR="00AB11ED">
          <w:rPr>
            <w:noProof/>
            <w:webHidden/>
          </w:rPr>
          <w:t>28</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84" w:history="1">
        <w:r w:rsidR="00F77B56" w:rsidRPr="006B14BF">
          <w:rPr>
            <w:rStyle w:val="af5"/>
            <w:noProof/>
          </w:rPr>
          <w:t>Функция 24. Сверка итогов за период по кассе и транзакциям терминала оплаты.</w:t>
        </w:r>
        <w:r w:rsidR="00F77B56">
          <w:rPr>
            <w:noProof/>
            <w:webHidden/>
          </w:rPr>
          <w:tab/>
        </w:r>
        <w:r w:rsidR="00F77B56">
          <w:rPr>
            <w:noProof/>
            <w:webHidden/>
          </w:rPr>
          <w:fldChar w:fldCharType="begin"/>
        </w:r>
        <w:r w:rsidR="00F77B56">
          <w:rPr>
            <w:noProof/>
            <w:webHidden/>
          </w:rPr>
          <w:instrText xml:space="preserve"> PAGEREF _Toc68708984 \h </w:instrText>
        </w:r>
        <w:r w:rsidR="00F77B56">
          <w:rPr>
            <w:noProof/>
            <w:webHidden/>
          </w:rPr>
        </w:r>
        <w:r w:rsidR="00F77B56">
          <w:rPr>
            <w:noProof/>
            <w:webHidden/>
          </w:rPr>
          <w:fldChar w:fldCharType="separate"/>
        </w:r>
        <w:r w:rsidR="00AB11ED">
          <w:rPr>
            <w:noProof/>
            <w:webHidden/>
          </w:rPr>
          <w:t>29</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85" w:history="1">
        <w:r w:rsidR="00F77B56" w:rsidRPr="006B14BF">
          <w:rPr>
            <w:rStyle w:val="af5"/>
            <w:noProof/>
          </w:rPr>
          <w:t>Функция 25.  формирование отчёта по остаткам по платёжным картам.</w:t>
        </w:r>
        <w:r w:rsidR="00F77B56">
          <w:rPr>
            <w:noProof/>
            <w:webHidden/>
          </w:rPr>
          <w:tab/>
        </w:r>
        <w:r w:rsidR="00F77B56">
          <w:rPr>
            <w:noProof/>
            <w:webHidden/>
          </w:rPr>
          <w:fldChar w:fldCharType="begin"/>
        </w:r>
        <w:r w:rsidR="00F77B56">
          <w:rPr>
            <w:noProof/>
            <w:webHidden/>
          </w:rPr>
          <w:instrText xml:space="preserve"> PAGEREF _Toc68708985 \h </w:instrText>
        </w:r>
        <w:r w:rsidR="00F77B56">
          <w:rPr>
            <w:noProof/>
            <w:webHidden/>
          </w:rPr>
        </w:r>
        <w:r w:rsidR="00F77B56">
          <w:rPr>
            <w:noProof/>
            <w:webHidden/>
          </w:rPr>
          <w:fldChar w:fldCharType="separate"/>
        </w:r>
        <w:r w:rsidR="00AB11ED">
          <w:rPr>
            <w:noProof/>
            <w:webHidden/>
          </w:rPr>
          <w:t>32</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86" w:history="1">
        <w:r w:rsidR="00F77B56" w:rsidRPr="006B14BF">
          <w:rPr>
            <w:rStyle w:val="af5"/>
            <w:noProof/>
          </w:rPr>
          <w:t>Функция 26. Запись настроек печатных форм  клиентов в детализацию отчётов.</w:t>
        </w:r>
        <w:r w:rsidR="00F77B56">
          <w:rPr>
            <w:noProof/>
            <w:webHidden/>
          </w:rPr>
          <w:tab/>
        </w:r>
        <w:r w:rsidR="00F77B56">
          <w:rPr>
            <w:noProof/>
            <w:webHidden/>
          </w:rPr>
          <w:fldChar w:fldCharType="begin"/>
        </w:r>
        <w:r w:rsidR="00F77B56">
          <w:rPr>
            <w:noProof/>
            <w:webHidden/>
          </w:rPr>
          <w:instrText xml:space="preserve"> PAGEREF _Toc68708986 \h </w:instrText>
        </w:r>
        <w:r w:rsidR="00F77B56">
          <w:rPr>
            <w:noProof/>
            <w:webHidden/>
          </w:rPr>
        </w:r>
        <w:r w:rsidR="00F77B56">
          <w:rPr>
            <w:noProof/>
            <w:webHidden/>
          </w:rPr>
          <w:fldChar w:fldCharType="separate"/>
        </w:r>
        <w:r w:rsidR="00AB11ED">
          <w:rPr>
            <w:noProof/>
            <w:webHidden/>
          </w:rPr>
          <w:t>32</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87" w:history="1">
        <w:r w:rsidR="00F77B56" w:rsidRPr="006B14BF">
          <w:rPr>
            <w:rStyle w:val="af5"/>
            <w:noProof/>
          </w:rPr>
          <w:t xml:space="preserve">Функция 27. Формирование ежедневного отчёта для банка </w:t>
        </w:r>
        <w:r w:rsidR="00F77B56" w:rsidRPr="006B14BF">
          <w:rPr>
            <w:rStyle w:val="af5"/>
            <w:noProof/>
            <w:lang w:val="en-US"/>
          </w:rPr>
          <w:t>AMEX</w:t>
        </w:r>
        <w:r w:rsidR="00F77B56">
          <w:rPr>
            <w:noProof/>
            <w:webHidden/>
          </w:rPr>
          <w:tab/>
        </w:r>
        <w:r w:rsidR="00F77B56">
          <w:rPr>
            <w:noProof/>
            <w:webHidden/>
          </w:rPr>
          <w:fldChar w:fldCharType="begin"/>
        </w:r>
        <w:r w:rsidR="00F77B56">
          <w:rPr>
            <w:noProof/>
            <w:webHidden/>
          </w:rPr>
          <w:instrText xml:space="preserve"> PAGEREF _Toc68708987 \h </w:instrText>
        </w:r>
        <w:r w:rsidR="00F77B56">
          <w:rPr>
            <w:noProof/>
            <w:webHidden/>
          </w:rPr>
        </w:r>
        <w:r w:rsidR="00F77B56">
          <w:rPr>
            <w:noProof/>
            <w:webHidden/>
          </w:rPr>
          <w:fldChar w:fldCharType="separate"/>
        </w:r>
        <w:r w:rsidR="00AB11ED">
          <w:rPr>
            <w:noProof/>
            <w:webHidden/>
          </w:rPr>
          <w:t>33</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88" w:history="1">
        <w:r w:rsidR="00F77B56" w:rsidRPr="006B14BF">
          <w:rPr>
            <w:rStyle w:val="af5"/>
            <w:noProof/>
          </w:rPr>
          <w:t xml:space="preserve">Функция 28. Связь номенклатур с кодами продукта </w:t>
        </w:r>
        <w:r w:rsidR="00F77B56" w:rsidRPr="006B14BF">
          <w:rPr>
            <w:rStyle w:val="af5"/>
            <w:noProof/>
            <w:lang w:val="en-US"/>
          </w:rPr>
          <w:t>AMEX</w:t>
        </w:r>
        <w:r w:rsidR="00F77B56" w:rsidRPr="006B14BF">
          <w:rPr>
            <w:rStyle w:val="af5"/>
            <w:noProof/>
          </w:rPr>
          <w:t>.</w:t>
        </w:r>
        <w:r w:rsidR="00F77B56">
          <w:rPr>
            <w:noProof/>
            <w:webHidden/>
          </w:rPr>
          <w:tab/>
        </w:r>
        <w:r w:rsidR="00F77B56">
          <w:rPr>
            <w:noProof/>
            <w:webHidden/>
          </w:rPr>
          <w:fldChar w:fldCharType="begin"/>
        </w:r>
        <w:r w:rsidR="00F77B56">
          <w:rPr>
            <w:noProof/>
            <w:webHidden/>
          </w:rPr>
          <w:instrText xml:space="preserve"> PAGEREF _Toc68708988 \h </w:instrText>
        </w:r>
        <w:r w:rsidR="00F77B56">
          <w:rPr>
            <w:noProof/>
            <w:webHidden/>
          </w:rPr>
        </w:r>
        <w:r w:rsidR="00F77B56">
          <w:rPr>
            <w:noProof/>
            <w:webHidden/>
          </w:rPr>
          <w:fldChar w:fldCharType="separate"/>
        </w:r>
        <w:r w:rsidR="00AB11ED">
          <w:rPr>
            <w:noProof/>
            <w:webHidden/>
          </w:rPr>
          <w:t>50</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89" w:history="1">
        <w:r w:rsidR="00F77B56" w:rsidRPr="006B14BF">
          <w:rPr>
            <w:rStyle w:val="af5"/>
            <w:noProof/>
          </w:rPr>
          <w:t xml:space="preserve">Функция 29. Запись значений </w:t>
        </w:r>
        <w:r w:rsidR="00F77B56" w:rsidRPr="006B14BF">
          <w:rPr>
            <w:rStyle w:val="af5"/>
            <w:noProof/>
            <w:lang w:val="en-US"/>
          </w:rPr>
          <w:t>AMEX</w:t>
        </w:r>
        <w:r w:rsidR="00F77B56" w:rsidRPr="006B14BF">
          <w:rPr>
            <w:rStyle w:val="af5"/>
            <w:noProof/>
          </w:rPr>
          <w:t xml:space="preserve"> по организации</w:t>
        </w:r>
        <w:r w:rsidR="00F77B56">
          <w:rPr>
            <w:noProof/>
            <w:webHidden/>
          </w:rPr>
          <w:tab/>
        </w:r>
        <w:r w:rsidR="00F77B56">
          <w:rPr>
            <w:noProof/>
            <w:webHidden/>
          </w:rPr>
          <w:fldChar w:fldCharType="begin"/>
        </w:r>
        <w:r w:rsidR="00F77B56">
          <w:rPr>
            <w:noProof/>
            <w:webHidden/>
          </w:rPr>
          <w:instrText xml:space="preserve"> PAGEREF _Toc68708989 \h </w:instrText>
        </w:r>
        <w:r w:rsidR="00F77B56">
          <w:rPr>
            <w:noProof/>
            <w:webHidden/>
          </w:rPr>
        </w:r>
        <w:r w:rsidR="00F77B56">
          <w:rPr>
            <w:noProof/>
            <w:webHidden/>
          </w:rPr>
          <w:fldChar w:fldCharType="separate"/>
        </w:r>
        <w:r w:rsidR="00AB11ED">
          <w:rPr>
            <w:noProof/>
            <w:webHidden/>
          </w:rPr>
          <w:t>50</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90" w:history="1">
        <w:r w:rsidR="00F77B56" w:rsidRPr="006B14BF">
          <w:rPr>
            <w:rStyle w:val="af5"/>
            <w:noProof/>
          </w:rPr>
          <w:t xml:space="preserve">Функция 30. Контроль уникальности номера ежедневного отчёта в </w:t>
        </w:r>
        <w:r w:rsidR="00F77B56" w:rsidRPr="006B14BF">
          <w:rPr>
            <w:rStyle w:val="af5"/>
            <w:noProof/>
            <w:lang w:val="en-US"/>
          </w:rPr>
          <w:t>AMEX</w:t>
        </w:r>
        <w:r w:rsidR="00F77B56" w:rsidRPr="006B14BF">
          <w:rPr>
            <w:rStyle w:val="af5"/>
            <w:noProof/>
          </w:rPr>
          <w:t>.</w:t>
        </w:r>
        <w:r w:rsidR="00F77B56">
          <w:rPr>
            <w:noProof/>
            <w:webHidden/>
          </w:rPr>
          <w:tab/>
        </w:r>
        <w:r w:rsidR="00F77B56">
          <w:rPr>
            <w:noProof/>
            <w:webHidden/>
          </w:rPr>
          <w:fldChar w:fldCharType="begin"/>
        </w:r>
        <w:r w:rsidR="00F77B56">
          <w:rPr>
            <w:noProof/>
            <w:webHidden/>
          </w:rPr>
          <w:instrText xml:space="preserve"> PAGEREF _Toc68708990 \h </w:instrText>
        </w:r>
        <w:r w:rsidR="00F77B56">
          <w:rPr>
            <w:noProof/>
            <w:webHidden/>
          </w:rPr>
        </w:r>
        <w:r w:rsidR="00F77B56">
          <w:rPr>
            <w:noProof/>
            <w:webHidden/>
          </w:rPr>
          <w:fldChar w:fldCharType="separate"/>
        </w:r>
        <w:r w:rsidR="00AB11ED">
          <w:rPr>
            <w:noProof/>
            <w:webHidden/>
          </w:rPr>
          <w:t>50</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91" w:history="1">
        <w:r w:rsidR="00F77B56" w:rsidRPr="006B14BF">
          <w:rPr>
            <w:rStyle w:val="af5"/>
            <w:noProof/>
          </w:rPr>
          <w:t xml:space="preserve">Функция 31. Формирование ежемесячного отчёта  клиентам </w:t>
        </w:r>
        <w:r w:rsidR="00F77B56" w:rsidRPr="006B14BF">
          <w:rPr>
            <w:rStyle w:val="af5"/>
            <w:noProof/>
            <w:lang w:val="en-US"/>
          </w:rPr>
          <w:t>BTA</w:t>
        </w:r>
        <w:r w:rsidR="00F77B56">
          <w:rPr>
            <w:noProof/>
            <w:webHidden/>
          </w:rPr>
          <w:tab/>
        </w:r>
        <w:r w:rsidR="00F77B56">
          <w:rPr>
            <w:noProof/>
            <w:webHidden/>
          </w:rPr>
          <w:fldChar w:fldCharType="begin"/>
        </w:r>
        <w:r w:rsidR="00F77B56">
          <w:rPr>
            <w:noProof/>
            <w:webHidden/>
          </w:rPr>
          <w:instrText xml:space="preserve"> PAGEREF _Toc68708991 \h </w:instrText>
        </w:r>
        <w:r w:rsidR="00F77B56">
          <w:rPr>
            <w:noProof/>
            <w:webHidden/>
          </w:rPr>
        </w:r>
        <w:r w:rsidR="00F77B56">
          <w:rPr>
            <w:noProof/>
            <w:webHidden/>
          </w:rPr>
          <w:fldChar w:fldCharType="separate"/>
        </w:r>
        <w:r w:rsidR="00AB11ED">
          <w:rPr>
            <w:noProof/>
            <w:webHidden/>
          </w:rPr>
          <w:t>51</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92" w:history="1">
        <w:r w:rsidR="00F77B56" w:rsidRPr="006B14BF">
          <w:rPr>
            <w:rStyle w:val="af5"/>
            <w:noProof/>
          </w:rPr>
          <w:t>Функция 32. Формирование отчёта за месяц по ошибочным операциям.</w:t>
        </w:r>
        <w:r w:rsidR="00F77B56">
          <w:rPr>
            <w:noProof/>
            <w:webHidden/>
          </w:rPr>
          <w:tab/>
        </w:r>
        <w:r w:rsidR="00F77B56">
          <w:rPr>
            <w:noProof/>
            <w:webHidden/>
          </w:rPr>
          <w:fldChar w:fldCharType="begin"/>
        </w:r>
        <w:r w:rsidR="00F77B56">
          <w:rPr>
            <w:noProof/>
            <w:webHidden/>
          </w:rPr>
          <w:instrText xml:space="preserve"> PAGEREF _Toc68708992 \h </w:instrText>
        </w:r>
        <w:r w:rsidR="00F77B56">
          <w:rPr>
            <w:noProof/>
            <w:webHidden/>
          </w:rPr>
        </w:r>
        <w:r w:rsidR="00F77B56">
          <w:rPr>
            <w:noProof/>
            <w:webHidden/>
          </w:rPr>
          <w:fldChar w:fldCharType="separate"/>
        </w:r>
        <w:r w:rsidR="00AB11ED">
          <w:rPr>
            <w:noProof/>
            <w:webHidden/>
          </w:rPr>
          <w:t>61</w:t>
        </w:r>
        <w:r w:rsidR="00F77B56">
          <w:rPr>
            <w:noProof/>
            <w:webHidden/>
          </w:rPr>
          <w:fldChar w:fldCharType="end"/>
        </w:r>
      </w:hyperlink>
    </w:p>
    <w:p w:rsidR="00F77B56" w:rsidRDefault="003D3DFD">
      <w:pPr>
        <w:pStyle w:val="23"/>
        <w:tabs>
          <w:tab w:val="right" w:leader="dot" w:pos="9345"/>
        </w:tabs>
        <w:rPr>
          <w:rFonts w:asciiTheme="minorHAnsi" w:eastAsiaTheme="minorEastAsia" w:hAnsiTheme="minorHAnsi" w:cstheme="minorBidi"/>
          <w:noProof/>
        </w:rPr>
      </w:pPr>
      <w:hyperlink w:anchor="_Toc68708993" w:history="1">
        <w:r w:rsidR="00F77B56" w:rsidRPr="006B14BF">
          <w:rPr>
            <w:rStyle w:val="af5"/>
            <w:noProof/>
          </w:rPr>
          <w:t>Согласование функциональных требований</w:t>
        </w:r>
        <w:r w:rsidR="00F77B56">
          <w:rPr>
            <w:noProof/>
            <w:webHidden/>
          </w:rPr>
          <w:tab/>
        </w:r>
        <w:r w:rsidR="00F77B56">
          <w:rPr>
            <w:noProof/>
            <w:webHidden/>
          </w:rPr>
          <w:fldChar w:fldCharType="begin"/>
        </w:r>
        <w:r w:rsidR="00F77B56">
          <w:rPr>
            <w:noProof/>
            <w:webHidden/>
          </w:rPr>
          <w:instrText xml:space="preserve"> PAGEREF _Toc68708993 \h </w:instrText>
        </w:r>
        <w:r w:rsidR="00F77B56">
          <w:rPr>
            <w:noProof/>
            <w:webHidden/>
          </w:rPr>
        </w:r>
        <w:r w:rsidR="00F77B56">
          <w:rPr>
            <w:noProof/>
            <w:webHidden/>
          </w:rPr>
          <w:fldChar w:fldCharType="separate"/>
        </w:r>
        <w:r w:rsidR="00AB11ED">
          <w:rPr>
            <w:noProof/>
            <w:webHidden/>
          </w:rPr>
          <w:t>62</w:t>
        </w:r>
        <w:r w:rsidR="00F77B56">
          <w:rPr>
            <w:noProof/>
            <w:webHidden/>
          </w:rPr>
          <w:fldChar w:fldCharType="end"/>
        </w:r>
      </w:hyperlink>
    </w:p>
    <w:p w:rsidR="00F77B56" w:rsidRDefault="003D3DFD">
      <w:pPr>
        <w:pStyle w:val="23"/>
        <w:tabs>
          <w:tab w:val="right" w:leader="dot" w:pos="9345"/>
        </w:tabs>
        <w:rPr>
          <w:rFonts w:asciiTheme="minorHAnsi" w:eastAsiaTheme="minorEastAsia" w:hAnsiTheme="minorHAnsi" w:cstheme="minorBidi"/>
          <w:noProof/>
        </w:rPr>
      </w:pPr>
      <w:hyperlink w:anchor="_Toc68708994" w:history="1">
        <w:r w:rsidR="00F77B56" w:rsidRPr="006B14BF">
          <w:rPr>
            <w:rStyle w:val="af5"/>
            <w:noProof/>
          </w:rPr>
          <w:t>Приложения</w:t>
        </w:r>
        <w:r w:rsidR="00F77B56">
          <w:rPr>
            <w:noProof/>
            <w:webHidden/>
          </w:rPr>
          <w:tab/>
        </w:r>
        <w:r w:rsidR="00F77B56">
          <w:rPr>
            <w:noProof/>
            <w:webHidden/>
          </w:rPr>
          <w:fldChar w:fldCharType="begin"/>
        </w:r>
        <w:r w:rsidR="00F77B56">
          <w:rPr>
            <w:noProof/>
            <w:webHidden/>
          </w:rPr>
          <w:instrText xml:space="preserve"> PAGEREF _Toc68708994 \h </w:instrText>
        </w:r>
        <w:r w:rsidR="00F77B56">
          <w:rPr>
            <w:noProof/>
            <w:webHidden/>
          </w:rPr>
        </w:r>
        <w:r w:rsidR="00F77B56">
          <w:rPr>
            <w:noProof/>
            <w:webHidden/>
          </w:rPr>
          <w:fldChar w:fldCharType="separate"/>
        </w:r>
        <w:r w:rsidR="00AB11ED">
          <w:rPr>
            <w:noProof/>
            <w:webHidden/>
          </w:rPr>
          <w:t>64</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95" w:history="1">
        <w:r w:rsidR="00F77B56" w:rsidRPr="006B14BF">
          <w:rPr>
            <w:rStyle w:val="af5"/>
            <w:noProof/>
          </w:rPr>
          <w:t>Приложение 1</w:t>
        </w:r>
        <w:r w:rsidR="00F77B56">
          <w:rPr>
            <w:noProof/>
            <w:webHidden/>
          </w:rPr>
          <w:tab/>
        </w:r>
        <w:r w:rsidR="00F77B56">
          <w:rPr>
            <w:noProof/>
            <w:webHidden/>
          </w:rPr>
          <w:fldChar w:fldCharType="begin"/>
        </w:r>
        <w:r w:rsidR="00F77B56">
          <w:rPr>
            <w:noProof/>
            <w:webHidden/>
          </w:rPr>
          <w:instrText xml:space="preserve"> PAGEREF _Toc68708995 \h </w:instrText>
        </w:r>
        <w:r w:rsidR="00F77B56">
          <w:rPr>
            <w:noProof/>
            <w:webHidden/>
          </w:rPr>
        </w:r>
        <w:r w:rsidR="00F77B56">
          <w:rPr>
            <w:noProof/>
            <w:webHidden/>
          </w:rPr>
          <w:fldChar w:fldCharType="separate"/>
        </w:r>
        <w:r w:rsidR="00AB11ED">
          <w:rPr>
            <w:noProof/>
            <w:webHidden/>
          </w:rPr>
          <w:t>64</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96" w:history="1">
        <w:r w:rsidR="00F77B56" w:rsidRPr="006B14BF">
          <w:rPr>
            <w:rStyle w:val="af5"/>
            <w:noProof/>
          </w:rPr>
          <w:t>Приложение 2.</w:t>
        </w:r>
        <w:r w:rsidR="00F77B56">
          <w:rPr>
            <w:noProof/>
            <w:webHidden/>
          </w:rPr>
          <w:tab/>
        </w:r>
        <w:r w:rsidR="00F77B56">
          <w:rPr>
            <w:noProof/>
            <w:webHidden/>
          </w:rPr>
          <w:fldChar w:fldCharType="begin"/>
        </w:r>
        <w:r w:rsidR="00F77B56">
          <w:rPr>
            <w:noProof/>
            <w:webHidden/>
          </w:rPr>
          <w:instrText xml:space="preserve"> PAGEREF _Toc68708996 \h </w:instrText>
        </w:r>
        <w:r w:rsidR="00F77B56">
          <w:rPr>
            <w:noProof/>
            <w:webHidden/>
          </w:rPr>
        </w:r>
        <w:r w:rsidR="00F77B56">
          <w:rPr>
            <w:noProof/>
            <w:webHidden/>
          </w:rPr>
          <w:fldChar w:fldCharType="separate"/>
        </w:r>
        <w:r w:rsidR="00AB11ED">
          <w:rPr>
            <w:noProof/>
            <w:webHidden/>
          </w:rPr>
          <w:t>65</w:t>
        </w:r>
        <w:r w:rsidR="00F77B56">
          <w:rPr>
            <w:noProof/>
            <w:webHidden/>
          </w:rPr>
          <w:fldChar w:fldCharType="end"/>
        </w:r>
      </w:hyperlink>
    </w:p>
    <w:p w:rsidR="00F77B56" w:rsidRDefault="003D3DFD">
      <w:pPr>
        <w:pStyle w:val="31"/>
        <w:tabs>
          <w:tab w:val="right" w:leader="dot" w:pos="9345"/>
        </w:tabs>
        <w:rPr>
          <w:rFonts w:asciiTheme="minorHAnsi" w:eastAsiaTheme="minorEastAsia" w:hAnsiTheme="minorHAnsi" w:cstheme="minorBidi"/>
          <w:noProof/>
        </w:rPr>
      </w:pPr>
      <w:hyperlink w:anchor="_Toc68708997" w:history="1">
        <w:r w:rsidR="00F77B56" w:rsidRPr="006B14BF">
          <w:rPr>
            <w:rStyle w:val="af5"/>
            <w:noProof/>
          </w:rPr>
          <w:t>Приложение 3.</w:t>
        </w:r>
        <w:r w:rsidR="00F77B56">
          <w:rPr>
            <w:noProof/>
            <w:webHidden/>
          </w:rPr>
          <w:tab/>
        </w:r>
        <w:r w:rsidR="00F77B56">
          <w:rPr>
            <w:noProof/>
            <w:webHidden/>
          </w:rPr>
          <w:fldChar w:fldCharType="begin"/>
        </w:r>
        <w:r w:rsidR="00F77B56">
          <w:rPr>
            <w:noProof/>
            <w:webHidden/>
          </w:rPr>
          <w:instrText xml:space="preserve"> PAGEREF _Toc68708997 \h </w:instrText>
        </w:r>
        <w:r w:rsidR="00F77B56">
          <w:rPr>
            <w:noProof/>
            <w:webHidden/>
          </w:rPr>
        </w:r>
        <w:r w:rsidR="00F77B56">
          <w:rPr>
            <w:noProof/>
            <w:webHidden/>
          </w:rPr>
          <w:fldChar w:fldCharType="separate"/>
        </w:r>
        <w:r w:rsidR="00AB11ED">
          <w:rPr>
            <w:noProof/>
            <w:webHidden/>
          </w:rPr>
          <w:t>66</w:t>
        </w:r>
        <w:r w:rsidR="00F77B56">
          <w:rPr>
            <w:noProof/>
            <w:webHidden/>
          </w:rPr>
          <w:fldChar w:fldCharType="end"/>
        </w:r>
      </w:hyperlink>
    </w:p>
    <w:p w:rsidR="003524DB" w:rsidRPr="00854BE8" w:rsidRDefault="003524DB">
      <w:r w:rsidRPr="00854BE8">
        <w:rPr>
          <w:b/>
          <w:bCs/>
        </w:rPr>
        <w:fldChar w:fldCharType="end"/>
      </w:r>
    </w:p>
    <w:p w:rsidR="00A329EE" w:rsidRPr="001D2F33" w:rsidRDefault="003524DB" w:rsidP="00A329EE">
      <w:pPr>
        <w:rPr>
          <w:rStyle w:val="20"/>
        </w:rPr>
      </w:pPr>
      <w:r w:rsidRPr="00854BE8">
        <w:br w:type="page"/>
      </w:r>
      <w:bookmarkStart w:id="1" w:name="_Toc68708958"/>
      <w:r w:rsidR="00CD70BF" w:rsidRPr="00854BE8">
        <w:rPr>
          <w:rStyle w:val="20"/>
        </w:rPr>
        <w:lastRenderedPageBreak/>
        <w:t>Описание требований бизнеса</w:t>
      </w:r>
      <w:bookmarkEnd w:id="1"/>
    </w:p>
    <w:p w:rsidR="00DE13BA" w:rsidRPr="001D2F33" w:rsidRDefault="00DE13BA" w:rsidP="00A329EE">
      <w:pPr>
        <w:rPr>
          <w:b/>
          <w:bCs/>
          <w:color w:val="2DA2BF"/>
          <w:sz w:val="26"/>
          <w:szCs w:val="26"/>
        </w:rPr>
      </w:pPr>
    </w:p>
    <w:p w:rsidR="004B360B" w:rsidRDefault="00FE43F5" w:rsidP="00A329EE">
      <w:r>
        <w:t xml:space="preserve">В 1С ВИП (УПП) реализован учёт и отчётность по корпоративным </w:t>
      </w:r>
      <w:r w:rsidR="00000DCD">
        <w:t>платёжным</w:t>
      </w:r>
      <w:r>
        <w:t xml:space="preserve"> картам </w:t>
      </w:r>
      <w:r>
        <w:rPr>
          <w:lang w:val="en-US"/>
        </w:rPr>
        <w:t>BTA</w:t>
      </w:r>
      <w:r>
        <w:t xml:space="preserve">. Тип </w:t>
      </w:r>
      <w:r w:rsidR="00000DCD">
        <w:t>платёжных</w:t>
      </w:r>
      <w:r>
        <w:t xml:space="preserve"> карт «</w:t>
      </w:r>
      <w:r>
        <w:rPr>
          <w:lang w:val="en-US"/>
        </w:rPr>
        <w:t>Amex</w:t>
      </w:r>
      <w:r>
        <w:t xml:space="preserve">».  Корпоративный клиент передаёт ответственному лицу организации </w:t>
      </w:r>
      <w:r w:rsidR="00FF7644">
        <w:t>данные о корпоративной</w:t>
      </w:r>
      <w:r w:rsidR="00000DCD">
        <w:t xml:space="preserve"> платёжной</w:t>
      </w:r>
      <w:r w:rsidR="00FF7644">
        <w:t xml:space="preserve"> карте. В документе передачи указанные данные корпоративной карты (номер, дата, держатель, </w:t>
      </w:r>
      <w:r w:rsidR="00FF7644">
        <w:rPr>
          <w:lang w:val="en-US"/>
        </w:rPr>
        <w:t>CSV</w:t>
      </w:r>
      <w:r w:rsidR="00FF7644">
        <w:t>.) и право снимать денежные средства уполномоченному лицу в организации.</w:t>
      </w:r>
    </w:p>
    <w:p w:rsidR="00FF7644" w:rsidRDefault="00FF7644" w:rsidP="00A329EE">
      <w:r>
        <w:t>Процесс</w:t>
      </w:r>
      <w:r w:rsidR="00FE7DBC">
        <w:t xml:space="preserve"> группового</w:t>
      </w:r>
      <w:r>
        <w:t xml:space="preserve"> оформления оплат по таким картам предполагает:</w:t>
      </w:r>
    </w:p>
    <w:p w:rsidR="00FF7644" w:rsidRDefault="00FF7644" w:rsidP="00B37DAB">
      <w:pPr>
        <w:pStyle w:val="a4"/>
        <w:numPr>
          <w:ilvl w:val="0"/>
          <w:numId w:val="3"/>
        </w:numPr>
      </w:pPr>
      <w:r>
        <w:t>Получение списка услуг к оплате или возврату по договору клиента</w:t>
      </w:r>
    </w:p>
    <w:p w:rsidR="004B6BA6" w:rsidRDefault="004B6BA6" w:rsidP="00B37DAB">
      <w:pPr>
        <w:pStyle w:val="a4"/>
        <w:numPr>
          <w:ilvl w:val="0"/>
          <w:numId w:val="3"/>
        </w:numPr>
      </w:pPr>
      <w:r>
        <w:t>По каждой услуге из списка</w:t>
      </w:r>
    </w:p>
    <w:p w:rsidR="00FF7644" w:rsidRDefault="004B6BA6" w:rsidP="00B37DAB">
      <w:pPr>
        <w:pStyle w:val="a4"/>
        <w:numPr>
          <w:ilvl w:val="1"/>
          <w:numId w:val="3"/>
        </w:numPr>
      </w:pPr>
      <w:r>
        <w:t>Запрос на</w:t>
      </w:r>
      <w:r w:rsidR="00FF7644">
        <w:t xml:space="preserve"> снятие сре</w:t>
      </w:r>
      <w:proofErr w:type="gramStart"/>
      <w:r w:rsidR="00FF7644">
        <w:t>дств с к</w:t>
      </w:r>
      <w:proofErr w:type="gramEnd"/>
      <w:r w:rsidR="00FF7644">
        <w:t>арты</w:t>
      </w:r>
    </w:p>
    <w:p w:rsidR="00FF7644" w:rsidRDefault="00FF7644" w:rsidP="00B37DAB">
      <w:pPr>
        <w:pStyle w:val="a4"/>
        <w:numPr>
          <w:ilvl w:val="1"/>
          <w:numId w:val="3"/>
        </w:numPr>
      </w:pPr>
      <w:r>
        <w:t>Учёт снятой транзакции в системе учёта</w:t>
      </w:r>
    </w:p>
    <w:p w:rsidR="00FF7644" w:rsidRDefault="00FF7644" w:rsidP="00B37DAB">
      <w:pPr>
        <w:pStyle w:val="a4"/>
        <w:numPr>
          <w:ilvl w:val="1"/>
          <w:numId w:val="3"/>
        </w:numPr>
      </w:pPr>
      <w:r>
        <w:t>Печать кассового  чека по операции</w:t>
      </w:r>
    </w:p>
    <w:p w:rsidR="00FF7644" w:rsidRDefault="00FF7644" w:rsidP="00B37DAB">
      <w:pPr>
        <w:pStyle w:val="a4"/>
        <w:numPr>
          <w:ilvl w:val="1"/>
          <w:numId w:val="3"/>
        </w:numPr>
      </w:pPr>
      <w:r>
        <w:t>Учёт чека в системе учёта</w:t>
      </w:r>
    </w:p>
    <w:p w:rsidR="00FF7644" w:rsidRDefault="00FF7644" w:rsidP="00B37DAB">
      <w:pPr>
        <w:pStyle w:val="a4"/>
        <w:numPr>
          <w:ilvl w:val="1"/>
          <w:numId w:val="3"/>
        </w:numPr>
      </w:pPr>
      <w:r>
        <w:t>Формирование документа оплаты</w:t>
      </w:r>
      <w:r w:rsidR="00FE7DBC">
        <w:t xml:space="preserve"> по операции.</w:t>
      </w:r>
    </w:p>
    <w:p w:rsidR="004B6BA6" w:rsidRDefault="004B6BA6" w:rsidP="004B6BA6">
      <w:r>
        <w:t xml:space="preserve">Операция на любом из этапов может  быть прервана с ошибкой, в этом случае, система должна зафиксировать на каком этапе операция </w:t>
      </w:r>
      <w:proofErr w:type="gramStart"/>
      <w:r>
        <w:t>прервалась</w:t>
      </w:r>
      <w:proofErr w:type="gramEnd"/>
      <w:r>
        <w:t xml:space="preserve"> и записать ошибку в систему учёта для последующей обработки ответственными пользователями.</w:t>
      </w:r>
    </w:p>
    <w:p w:rsidR="004B6BA6" w:rsidRDefault="004B6BA6" w:rsidP="004B6BA6">
      <w:pPr>
        <w:ind w:firstLine="708"/>
      </w:pPr>
    </w:p>
    <w:p w:rsidR="00FE7DBC" w:rsidRDefault="004B6BA6" w:rsidP="00A329EE">
      <w:r>
        <w:t>Процесс оформления оплаты отдельной операции предполагает:</w:t>
      </w:r>
    </w:p>
    <w:p w:rsidR="004B6BA6" w:rsidRDefault="004B6BA6" w:rsidP="00B37DAB">
      <w:pPr>
        <w:pStyle w:val="a4"/>
        <w:numPr>
          <w:ilvl w:val="0"/>
          <w:numId w:val="4"/>
        </w:numPr>
      </w:pPr>
      <w:r>
        <w:t>Выбор</w:t>
      </w:r>
      <w:r w:rsidR="00037D0A">
        <w:t xml:space="preserve"> конкретного </w:t>
      </w:r>
      <w:r>
        <w:t xml:space="preserve"> документа реализации к оплате</w:t>
      </w:r>
      <w:r w:rsidR="00037D0A">
        <w:t xml:space="preserve"> без проверки наличия на нем оплаты.</w:t>
      </w:r>
    </w:p>
    <w:p w:rsidR="00037D0A" w:rsidRDefault="00037D0A" w:rsidP="00B37DAB">
      <w:pPr>
        <w:pStyle w:val="a4"/>
        <w:numPr>
          <w:ilvl w:val="0"/>
          <w:numId w:val="4"/>
        </w:numPr>
      </w:pPr>
      <w:r>
        <w:t>Далее все операции с картой производятся такие же</w:t>
      </w:r>
      <w:r w:rsidR="00FF4925">
        <w:t>,</w:t>
      </w:r>
      <w:r>
        <w:t xml:space="preserve"> как и</w:t>
      </w:r>
      <w:r w:rsidR="00FF4925">
        <w:t xml:space="preserve"> в</w:t>
      </w:r>
      <w:r>
        <w:t xml:space="preserve"> групповой оплате.</w:t>
      </w:r>
    </w:p>
    <w:p w:rsidR="00037D0A" w:rsidRDefault="00037D0A" w:rsidP="00A329EE"/>
    <w:p w:rsidR="00037D0A" w:rsidRPr="00037D0A" w:rsidRDefault="00037D0A" w:rsidP="00A329EE">
      <w:r>
        <w:t xml:space="preserve">Для запроса снятия денежных средств используется виртуальный терминал </w:t>
      </w:r>
      <w:r>
        <w:rPr>
          <w:lang w:val="en-US"/>
        </w:rPr>
        <w:t>UCS</w:t>
      </w:r>
      <w:r>
        <w:t>. Необходимо учесть, что подтверждение оплаты может быть иным.</w:t>
      </w:r>
    </w:p>
    <w:p w:rsidR="00037D0A" w:rsidRDefault="00037D0A" w:rsidP="00A329EE"/>
    <w:p w:rsidR="00037D0A" w:rsidRDefault="00037D0A" w:rsidP="00A329EE">
      <w:r>
        <w:t>Процесс ежедневной отчётности:</w:t>
      </w:r>
    </w:p>
    <w:p w:rsidR="00037D0A" w:rsidRDefault="00037D0A" w:rsidP="00B37DAB">
      <w:pPr>
        <w:pStyle w:val="a4"/>
        <w:numPr>
          <w:ilvl w:val="0"/>
          <w:numId w:val="5"/>
        </w:numPr>
      </w:pPr>
      <w:r>
        <w:t>Сбор информации оформленных операций за день по картам БТА в организации.</w:t>
      </w:r>
    </w:p>
    <w:p w:rsidR="00037D0A" w:rsidRDefault="00037D0A" w:rsidP="00B37DAB">
      <w:pPr>
        <w:pStyle w:val="a4"/>
        <w:numPr>
          <w:ilvl w:val="0"/>
          <w:numId w:val="5"/>
        </w:numPr>
      </w:pPr>
      <w:r>
        <w:t>Запись текстового файла в стандарте банка</w:t>
      </w:r>
    </w:p>
    <w:p w:rsidR="00037D0A" w:rsidRDefault="00037D0A" w:rsidP="00B37DAB">
      <w:pPr>
        <w:pStyle w:val="a4"/>
        <w:numPr>
          <w:ilvl w:val="0"/>
          <w:numId w:val="5"/>
        </w:numPr>
      </w:pPr>
      <w:r>
        <w:t xml:space="preserve">Отправка файла через защищённый канал </w:t>
      </w:r>
      <w:r w:rsidRPr="00B37DAB">
        <w:rPr>
          <w:lang w:val="en-US"/>
        </w:rPr>
        <w:t>Swift</w:t>
      </w:r>
      <w:r>
        <w:t>.</w:t>
      </w:r>
    </w:p>
    <w:p w:rsidR="00037D0A" w:rsidRDefault="00037D0A" w:rsidP="00A329EE">
      <w:r>
        <w:lastRenderedPageBreak/>
        <w:t>Процесс ежемесячной отчётности перед клиентами:</w:t>
      </w:r>
    </w:p>
    <w:p w:rsidR="00037D0A" w:rsidRPr="00037D0A" w:rsidRDefault="00037D0A" w:rsidP="00B37DAB">
      <w:pPr>
        <w:pStyle w:val="a4"/>
        <w:numPr>
          <w:ilvl w:val="0"/>
          <w:numId w:val="6"/>
        </w:numPr>
      </w:pPr>
      <w:r>
        <w:t>Сбор информации по оформленным операциям за период. Условия периода определяются клиентом (</w:t>
      </w:r>
      <w:r w:rsidR="00B37DAB">
        <w:t>оформленные транзакции оплаты за период, оформленные реализации за период, и т. д.</w:t>
      </w:r>
      <w:r>
        <w:t>)</w:t>
      </w:r>
    </w:p>
    <w:p w:rsidR="004B6BA6" w:rsidRDefault="00B37DAB" w:rsidP="00B37DAB">
      <w:pPr>
        <w:pStyle w:val="a4"/>
        <w:numPr>
          <w:ilvl w:val="0"/>
          <w:numId w:val="6"/>
        </w:numPr>
      </w:pPr>
      <w:r>
        <w:t xml:space="preserve">Подготовка файла </w:t>
      </w:r>
      <w:r w:rsidRPr="00B37DAB">
        <w:rPr>
          <w:lang w:val="en-US"/>
        </w:rPr>
        <w:t>Excel</w:t>
      </w:r>
      <w:r>
        <w:t xml:space="preserve"> в форме, подтверждённой в договоре клиента.</w:t>
      </w:r>
    </w:p>
    <w:p w:rsidR="00B37DAB" w:rsidRDefault="00B37DAB" w:rsidP="00B37DAB">
      <w:pPr>
        <w:pStyle w:val="a4"/>
        <w:numPr>
          <w:ilvl w:val="0"/>
          <w:numId w:val="6"/>
        </w:numPr>
      </w:pPr>
      <w:r>
        <w:t>Отправка отчёта пользователем самостоятельно контактным лицам клиента, без использования средств 1С.</w:t>
      </w:r>
    </w:p>
    <w:p w:rsidR="00BF2DBD" w:rsidRPr="00B37DAB" w:rsidRDefault="00BF2DBD" w:rsidP="00BF2DBD">
      <w:r>
        <w:t>Все эти процессы необходимо реализовать в системе 1С Пакспорт</w:t>
      </w:r>
    </w:p>
    <w:p w:rsidR="00302934" w:rsidRPr="00854BE8" w:rsidRDefault="006614C9" w:rsidP="00A329EE">
      <w:r>
        <w:t xml:space="preserve">Кроме этого необходимо подготовить </w:t>
      </w:r>
      <w:r w:rsidR="00302934" w:rsidRPr="00854BE8">
        <w:fldChar w:fldCharType="begin"/>
      </w:r>
      <w:r w:rsidR="00302934" w:rsidRPr="00854BE8">
        <w:instrText xml:space="preserve"> DOCVARIABLE  ТекстБизнесТребования  \* MERGEFORMAT </w:instrText>
      </w:r>
      <w:r w:rsidR="00302934" w:rsidRPr="00854BE8">
        <w:fldChar w:fldCharType="end"/>
      </w:r>
      <w:r>
        <w:t>учёт для контроля оплат, закрываемых платежами из банка по оплатам платёжными системами.</w:t>
      </w:r>
    </w:p>
    <w:p w:rsidR="006E04B1" w:rsidRPr="00854BE8" w:rsidRDefault="00735C7D" w:rsidP="00D922B9">
      <w:pPr>
        <w:pStyle w:val="2"/>
        <w:rPr>
          <w:lang w:val="en-US"/>
        </w:rPr>
      </w:pPr>
      <w:bookmarkStart w:id="2" w:name="_Toc68708959"/>
      <w:r w:rsidRPr="00854BE8">
        <w:t>Согласование требований бизнеса</w:t>
      </w:r>
      <w:bookmarkEnd w:id="2"/>
    </w:p>
    <w:p w:rsidR="00D922B9" w:rsidRPr="00854BE8" w:rsidRDefault="00D922B9" w:rsidP="00D922B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680421" w:rsidRPr="00854BE8" w:rsidTr="00266F9D">
        <w:tc>
          <w:tcPr>
            <w:tcW w:w="2392" w:type="dxa"/>
            <w:shd w:val="clear" w:color="auto" w:fill="D9D9D9"/>
          </w:tcPr>
          <w:p w:rsidR="00680421" w:rsidRPr="00854BE8" w:rsidRDefault="00680421" w:rsidP="00266F9D">
            <w:pPr>
              <w:spacing w:after="0" w:line="240" w:lineRule="auto"/>
            </w:pPr>
            <w:r w:rsidRPr="00854BE8">
              <w:t>Дата</w:t>
            </w:r>
          </w:p>
        </w:tc>
        <w:tc>
          <w:tcPr>
            <w:tcW w:w="2393" w:type="dxa"/>
            <w:shd w:val="clear" w:color="auto" w:fill="D9D9D9"/>
          </w:tcPr>
          <w:p w:rsidR="00680421" w:rsidRPr="00854BE8" w:rsidRDefault="00680421" w:rsidP="00266F9D">
            <w:pPr>
              <w:spacing w:after="0" w:line="240" w:lineRule="auto"/>
            </w:pPr>
            <w:r w:rsidRPr="00854BE8">
              <w:t>Подпись</w:t>
            </w:r>
          </w:p>
        </w:tc>
        <w:tc>
          <w:tcPr>
            <w:tcW w:w="2393" w:type="dxa"/>
            <w:shd w:val="clear" w:color="auto" w:fill="D9D9D9"/>
          </w:tcPr>
          <w:p w:rsidR="00680421" w:rsidRPr="00854BE8" w:rsidRDefault="00680421" w:rsidP="00266F9D">
            <w:pPr>
              <w:spacing w:after="0" w:line="240" w:lineRule="auto"/>
            </w:pPr>
            <w:r w:rsidRPr="00854BE8">
              <w:t>ФИО</w:t>
            </w:r>
          </w:p>
        </w:tc>
        <w:tc>
          <w:tcPr>
            <w:tcW w:w="2393" w:type="dxa"/>
            <w:shd w:val="clear" w:color="auto" w:fill="D9D9D9"/>
          </w:tcPr>
          <w:p w:rsidR="00680421" w:rsidRPr="00854BE8" w:rsidRDefault="00BB3381" w:rsidP="00266F9D">
            <w:pPr>
              <w:spacing w:after="0" w:line="240" w:lineRule="auto"/>
            </w:pPr>
            <w:r w:rsidRPr="00854BE8">
              <w:t>Должность/Роль</w:t>
            </w:r>
          </w:p>
        </w:tc>
      </w:tr>
      <w:tr w:rsidR="00680421" w:rsidRPr="00854BE8" w:rsidTr="00266F9D">
        <w:tc>
          <w:tcPr>
            <w:tcW w:w="2392" w:type="dxa"/>
            <w:shd w:val="clear" w:color="auto" w:fill="auto"/>
          </w:tcPr>
          <w:p w:rsidR="00680421" w:rsidRPr="00854BE8" w:rsidRDefault="00680421" w:rsidP="00266F9D">
            <w:pPr>
              <w:spacing w:after="0" w:line="240" w:lineRule="auto"/>
            </w:pPr>
          </w:p>
        </w:tc>
        <w:tc>
          <w:tcPr>
            <w:tcW w:w="2393" w:type="dxa"/>
            <w:shd w:val="clear" w:color="auto" w:fill="auto"/>
          </w:tcPr>
          <w:p w:rsidR="00680421" w:rsidRPr="00854BE8" w:rsidRDefault="00680421" w:rsidP="00266F9D">
            <w:pPr>
              <w:spacing w:after="0" w:line="240" w:lineRule="auto"/>
            </w:pPr>
          </w:p>
        </w:tc>
        <w:tc>
          <w:tcPr>
            <w:tcW w:w="2393" w:type="dxa"/>
            <w:shd w:val="clear" w:color="auto" w:fill="auto"/>
          </w:tcPr>
          <w:p w:rsidR="00680421" w:rsidRPr="00854BE8" w:rsidRDefault="00302934" w:rsidP="00266F9D">
            <w:pPr>
              <w:spacing w:after="0" w:line="240" w:lineRule="auto"/>
            </w:pPr>
            <w:r w:rsidRPr="00854BE8">
              <w:fldChar w:fldCharType="begin"/>
            </w:r>
            <w:r w:rsidRPr="00854BE8">
              <w:instrText xml:space="preserve"> DOCVARIABLE  ФИОИнициатораБДИтилиум  \* MERGEFORMAT </w:instrText>
            </w:r>
            <w:r w:rsidRPr="00854BE8">
              <w:fldChar w:fldCharType="end"/>
            </w:r>
            <w:r w:rsidR="005D5CDB">
              <w:t>Дорошева И.Н.</w:t>
            </w:r>
          </w:p>
        </w:tc>
        <w:tc>
          <w:tcPr>
            <w:tcW w:w="2393" w:type="dxa"/>
            <w:shd w:val="clear" w:color="auto" w:fill="auto"/>
          </w:tcPr>
          <w:p w:rsidR="00BB3381" w:rsidRPr="00854BE8" w:rsidRDefault="00211148" w:rsidP="00266F9D">
            <w:pPr>
              <w:spacing w:after="0" w:line="240" w:lineRule="auto"/>
            </w:pPr>
            <w:r w:rsidRPr="00854BE8">
              <w:rPr>
                <w:lang w:val="en-US"/>
              </w:rPr>
              <w:fldChar w:fldCharType="begin"/>
            </w:r>
            <w:r w:rsidRPr="001D2F33">
              <w:instrText xml:space="preserve"> </w:instrText>
            </w:r>
            <w:r w:rsidRPr="00854BE8">
              <w:rPr>
                <w:lang w:val="en-US"/>
              </w:rPr>
              <w:instrText>DOCVARIABLE</w:instrText>
            </w:r>
            <w:r w:rsidRPr="001D2F33">
              <w:instrText xml:space="preserve">  ДолжностьБизнесЗаказчика  \* </w:instrText>
            </w:r>
            <w:r w:rsidRPr="00854BE8">
              <w:rPr>
                <w:lang w:val="en-US"/>
              </w:rPr>
              <w:instrText>MERGEFORMAT</w:instrText>
            </w:r>
            <w:r w:rsidRPr="001D2F33">
              <w:instrText xml:space="preserve"> </w:instrText>
            </w:r>
            <w:r w:rsidRPr="00854BE8">
              <w:rPr>
                <w:lang w:val="en-US"/>
              </w:rPr>
              <w:fldChar w:fldCharType="end"/>
            </w:r>
            <w:r w:rsidR="005D5CDB" w:rsidRPr="001D2F33">
              <w:t xml:space="preserve">Главный бухгалтер ООО "ВИП </w:t>
            </w:r>
            <w:proofErr w:type="spellStart"/>
            <w:r w:rsidR="005D5CDB" w:rsidRPr="001D2F33">
              <w:t>Корпорейт</w:t>
            </w:r>
            <w:proofErr w:type="spellEnd"/>
            <w:r w:rsidR="005D5CDB" w:rsidRPr="001D2F33">
              <w:t xml:space="preserve"> </w:t>
            </w:r>
            <w:proofErr w:type="spellStart"/>
            <w:r w:rsidR="005D5CDB" w:rsidRPr="001D2F33">
              <w:t>Тревел</w:t>
            </w:r>
            <w:proofErr w:type="spellEnd"/>
            <w:r w:rsidR="005D5CDB" w:rsidRPr="001D2F33">
              <w:t>"</w:t>
            </w:r>
          </w:p>
          <w:p w:rsidR="000F6B20" w:rsidRPr="00854BE8" w:rsidRDefault="000F6B20" w:rsidP="00266F9D">
            <w:pPr>
              <w:spacing w:after="0" w:line="240" w:lineRule="auto"/>
            </w:pPr>
          </w:p>
          <w:p w:rsidR="00680421" w:rsidRPr="00854BE8" w:rsidRDefault="004711D5" w:rsidP="00266F9D">
            <w:pPr>
              <w:spacing w:after="0" w:line="240" w:lineRule="auto"/>
            </w:pPr>
            <w:r w:rsidRPr="00854BE8">
              <w:t>Бизнес заказчик</w:t>
            </w:r>
          </w:p>
        </w:tc>
      </w:tr>
      <w:tr w:rsidR="00680421" w:rsidRPr="00854BE8" w:rsidTr="00266F9D">
        <w:tc>
          <w:tcPr>
            <w:tcW w:w="2392" w:type="dxa"/>
            <w:shd w:val="clear" w:color="auto" w:fill="auto"/>
          </w:tcPr>
          <w:p w:rsidR="00680421" w:rsidRPr="00854BE8" w:rsidRDefault="00680421" w:rsidP="00266F9D">
            <w:pPr>
              <w:spacing w:after="0" w:line="240" w:lineRule="auto"/>
            </w:pPr>
          </w:p>
        </w:tc>
        <w:tc>
          <w:tcPr>
            <w:tcW w:w="2393" w:type="dxa"/>
            <w:shd w:val="clear" w:color="auto" w:fill="auto"/>
          </w:tcPr>
          <w:p w:rsidR="00680421" w:rsidRPr="00854BE8" w:rsidRDefault="00680421" w:rsidP="00266F9D">
            <w:pPr>
              <w:spacing w:after="0" w:line="240" w:lineRule="auto"/>
            </w:pPr>
          </w:p>
        </w:tc>
        <w:tc>
          <w:tcPr>
            <w:tcW w:w="2393" w:type="dxa"/>
            <w:shd w:val="clear" w:color="auto" w:fill="auto"/>
          </w:tcPr>
          <w:p w:rsidR="00680421" w:rsidRPr="00854BE8" w:rsidRDefault="00302934" w:rsidP="00266F9D">
            <w:pPr>
              <w:spacing w:after="0" w:line="240" w:lineRule="auto"/>
              <w:rPr>
                <w:lang w:val="en-US"/>
              </w:rPr>
            </w:pPr>
            <w:r w:rsidRPr="00854BE8">
              <w:rPr>
                <w:lang w:val="en-US"/>
              </w:rPr>
              <w:fldChar w:fldCharType="begin"/>
            </w:r>
            <w:r w:rsidRPr="00854BE8">
              <w:rPr>
                <w:lang w:val="en-US"/>
              </w:rPr>
              <w:instrText xml:space="preserve"> DOCVARIABLE  ФИОАвтораФТ  \* MERGEFORMAT </w:instrText>
            </w:r>
            <w:r w:rsidRPr="00854BE8">
              <w:rPr>
                <w:lang w:val="en-US"/>
              </w:rPr>
              <w:fldChar w:fldCharType="end"/>
            </w:r>
            <w:proofErr w:type="spellStart"/>
            <w:r w:rsidR="005D5CDB">
              <w:rPr>
                <w:lang w:val="en-US"/>
              </w:rPr>
              <w:t>Петров</w:t>
            </w:r>
            <w:proofErr w:type="spellEnd"/>
            <w:r w:rsidR="005D5CDB">
              <w:rPr>
                <w:lang w:val="en-US"/>
              </w:rPr>
              <w:t xml:space="preserve"> Д.С.</w:t>
            </w:r>
          </w:p>
        </w:tc>
        <w:tc>
          <w:tcPr>
            <w:tcW w:w="2393" w:type="dxa"/>
            <w:shd w:val="clear" w:color="auto" w:fill="auto"/>
          </w:tcPr>
          <w:p w:rsidR="00BB3381" w:rsidRPr="00854BE8" w:rsidRDefault="00211148" w:rsidP="00BB3381">
            <w:pPr>
              <w:spacing w:after="0" w:line="240" w:lineRule="auto"/>
            </w:pPr>
            <w:r w:rsidRPr="00854BE8">
              <w:fldChar w:fldCharType="begin"/>
            </w:r>
            <w:r w:rsidRPr="00854BE8">
              <w:instrText xml:space="preserve"> DOCVARIABLE  ДолжностьАвтораФТ  \* MERGEFORMAT </w:instrText>
            </w:r>
            <w:r w:rsidRPr="00854BE8">
              <w:fldChar w:fldCharType="end"/>
            </w:r>
            <w:r w:rsidR="005D5CDB">
              <w:t>Руководитель аналитической групп</w:t>
            </w:r>
            <w:proofErr w:type="gramStart"/>
            <w:r w:rsidR="005D5CDB">
              <w:t>ы ООО</w:t>
            </w:r>
            <w:proofErr w:type="gramEnd"/>
            <w:r w:rsidR="005D5CDB">
              <w:t xml:space="preserve"> "ВИП </w:t>
            </w:r>
            <w:proofErr w:type="spellStart"/>
            <w:r w:rsidR="005D5CDB">
              <w:t>Корпорейт</w:t>
            </w:r>
            <w:proofErr w:type="spellEnd"/>
            <w:r w:rsidR="005D5CDB">
              <w:t xml:space="preserve"> </w:t>
            </w:r>
            <w:proofErr w:type="spellStart"/>
            <w:r w:rsidR="005D5CDB">
              <w:t>Тревел</w:t>
            </w:r>
            <w:proofErr w:type="spellEnd"/>
            <w:r w:rsidR="005D5CDB">
              <w:t>"</w:t>
            </w:r>
          </w:p>
          <w:p w:rsidR="000F6B20" w:rsidRPr="00854BE8" w:rsidRDefault="000F6B20" w:rsidP="00BB3381">
            <w:pPr>
              <w:spacing w:after="0" w:line="240" w:lineRule="auto"/>
            </w:pPr>
          </w:p>
          <w:p w:rsidR="00680421" w:rsidRPr="00854BE8" w:rsidRDefault="00211148" w:rsidP="00BB3381">
            <w:pPr>
              <w:spacing w:after="0" w:line="240" w:lineRule="auto"/>
            </w:pPr>
            <w:r w:rsidRPr="00854BE8">
              <w:t>Аналитик 1С</w:t>
            </w:r>
          </w:p>
        </w:tc>
      </w:tr>
    </w:tbl>
    <w:p w:rsidR="00680421" w:rsidRPr="00854BE8" w:rsidRDefault="00680421" w:rsidP="008F1EA1"/>
    <w:p w:rsidR="00CD70BF" w:rsidRPr="00854BE8" w:rsidRDefault="003524DB" w:rsidP="00DE13BA">
      <w:pPr>
        <w:pStyle w:val="2"/>
        <w:rPr>
          <w:color w:val="4F81BD"/>
        </w:rPr>
      </w:pPr>
      <w:r w:rsidRPr="00854BE8">
        <w:br w:type="page"/>
      </w:r>
      <w:bookmarkStart w:id="3" w:name="_Toc68708960"/>
      <w:r w:rsidR="00394D9B" w:rsidRPr="00854BE8">
        <w:lastRenderedPageBreak/>
        <w:t>Описание функций, необходимых для</w:t>
      </w:r>
      <w:r w:rsidR="0070308F" w:rsidRPr="00854BE8">
        <w:t xml:space="preserve"> реализации</w:t>
      </w:r>
      <w:bookmarkEnd w:id="3"/>
    </w:p>
    <w:p w:rsidR="00775A4B" w:rsidRDefault="00775A4B" w:rsidP="00775A4B">
      <w:pPr>
        <w:rPr>
          <w:lang w:val="en-US"/>
        </w:rPr>
      </w:pPr>
    </w:p>
    <w:p w:rsidR="001A7ACA" w:rsidRDefault="003524DB" w:rsidP="003524DB">
      <w:pPr>
        <w:pStyle w:val="3"/>
      </w:pPr>
      <w:bookmarkStart w:id="4" w:name="_Toc68708961"/>
      <w:r w:rsidRPr="00854BE8">
        <w:t>Функция</w:t>
      </w:r>
      <w:r w:rsidR="00BF2DBD">
        <w:t xml:space="preserve"> </w:t>
      </w:r>
      <w:r w:rsidR="00A442C8">
        <w:t>1</w:t>
      </w:r>
      <w:r w:rsidRPr="00854BE8">
        <w:t xml:space="preserve">. </w:t>
      </w:r>
      <w:r w:rsidR="00BF2DBD">
        <w:t xml:space="preserve">Запись данных по корпоративным </w:t>
      </w:r>
      <w:r w:rsidR="00000DCD">
        <w:t>платёжн</w:t>
      </w:r>
      <w:r w:rsidR="00BF2DBD">
        <w:t>ым картам</w:t>
      </w:r>
      <w:r w:rsidR="00EA7342">
        <w:t xml:space="preserve"> в договоре клиента</w:t>
      </w:r>
      <w:r w:rsidR="00BF2DBD">
        <w:t>.</w:t>
      </w:r>
      <w:bookmarkEnd w:id="4"/>
    </w:p>
    <w:p w:rsidR="00EA7342" w:rsidRDefault="00A63ACD" w:rsidP="00EA7342">
      <w:r>
        <w:t xml:space="preserve">Необходимо обеспечить идентификацию </w:t>
      </w:r>
      <w:r w:rsidR="00000DCD">
        <w:t>платёжных</w:t>
      </w:r>
      <w:r>
        <w:t xml:space="preserve"> крат при обработке  запросов к подтверждению оплаты, при формировании отчётов клиентам, в банк, получению информации об отсутствии оплаты.</w:t>
      </w:r>
    </w:p>
    <w:p w:rsidR="00A63ACD" w:rsidRDefault="00A63ACD" w:rsidP="00EA7342">
      <w:r>
        <w:t xml:space="preserve">Кроме этого необходимо, чтобы ответственное лицо, за ведение списка переданных доверенностей клиентов на осуществление оплат всегда могло проконтролировать этот список в системе учёта. При этом всем остальным пользователям  информация по </w:t>
      </w:r>
      <w:r w:rsidR="00000DCD">
        <w:t>платёжным</w:t>
      </w:r>
      <w:r>
        <w:t xml:space="preserve"> картам была доступна только в маскированном виде. </w:t>
      </w:r>
    </w:p>
    <w:p w:rsidR="00A63ACD" w:rsidRDefault="00A63ACD" w:rsidP="00EA7342">
      <w:r>
        <w:t xml:space="preserve">Для этого необходимо реализовать справочник «Корпоративные </w:t>
      </w:r>
      <w:r w:rsidR="00000DCD">
        <w:t>платёжные</w:t>
      </w:r>
      <w:r>
        <w:t xml:space="preserve"> карты», подчинённый справочнику «Договоры контр</w:t>
      </w:r>
      <w:r w:rsidR="00B16407">
        <w:t>а</w:t>
      </w:r>
      <w:r>
        <w:t>гентов».</w:t>
      </w:r>
    </w:p>
    <w:p w:rsidR="00A63ACD" w:rsidRDefault="00A63ACD" w:rsidP="00EA7342">
      <w:r>
        <w:t>Реквизиты справочника:</w:t>
      </w:r>
    </w:p>
    <w:tbl>
      <w:tblPr>
        <w:tblStyle w:val="a3"/>
        <w:tblW w:w="0" w:type="auto"/>
        <w:tblLook w:val="04A0" w:firstRow="1" w:lastRow="0" w:firstColumn="1" w:lastColumn="0" w:noHBand="0" w:noVBand="1"/>
      </w:tblPr>
      <w:tblGrid>
        <w:gridCol w:w="4785"/>
        <w:gridCol w:w="4786"/>
      </w:tblGrid>
      <w:tr w:rsidR="00A63ACD" w:rsidTr="00A63ACD">
        <w:tc>
          <w:tcPr>
            <w:tcW w:w="4785" w:type="dxa"/>
          </w:tcPr>
          <w:p w:rsidR="00A63ACD" w:rsidRPr="006C2F4F" w:rsidRDefault="00A63ACD" w:rsidP="00EA7342">
            <w:pPr>
              <w:rPr>
                <w:b/>
              </w:rPr>
            </w:pPr>
            <w:r w:rsidRPr="006C2F4F">
              <w:rPr>
                <w:b/>
              </w:rPr>
              <w:t>Наименование реквизита</w:t>
            </w:r>
          </w:p>
        </w:tc>
        <w:tc>
          <w:tcPr>
            <w:tcW w:w="4786" w:type="dxa"/>
          </w:tcPr>
          <w:p w:rsidR="00A63ACD" w:rsidRPr="006C2F4F" w:rsidRDefault="00A63ACD" w:rsidP="00EA7342">
            <w:pPr>
              <w:rPr>
                <w:b/>
              </w:rPr>
            </w:pPr>
            <w:r w:rsidRPr="006C2F4F">
              <w:rPr>
                <w:b/>
              </w:rPr>
              <w:t>Назначение реквизита</w:t>
            </w:r>
          </w:p>
        </w:tc>
      </w:tr>
      <w:tr w:rsidR="00A63ACD" w:rsidTr="00A63ACD">
        <w:tc>
          <w:tcPr>
            <w:tcW w:w="4785" w:type="dxa"/>
          </w:tcPr>
          <w:p w:rsidR="00A63ACD" w:rsidRDefault="00A63ACD" w:rsidP="00B16407">
            <w:r>
              <w:t xml:space="preserve">Наименование </w:t>
            </w:r>
            <w:r w:rsidR="00B16407">
              <w:t>платёжной</w:t>
            </w:r>
            <w:r>
              <w:t xml:space="preserve"> карты</w:t>
            </w:r>
          </w:p>
        </w:tc>
        <w:tc>
          <w:tcPr>
            <w:tcW w:w="4786" w:type="dxa"/>
          </w:tcPr>
          <w:p w:rsidR="00A63ACD" w:rsidRDefault="00A63ACD" w:rsidP="005D19F1">
            <w:r>
              <w:t xml:space="preserve">Маскированное наименование </w:t>
            </w:r>
            <w:r w:rsidR="00B16407">
              <w:t>платёжной</w:t>
            </w:r>
            <w:r>
              <w:t xml:space="preserve"> карты</w:t>
            </w:r>
            <w:r w:rsidR="00B16407">
              <w:t xml:space="preserve"> в виде </w:t>
            </w:r>
            <w:r w:rsidR="005D19F1">
              <w:t>4585</w:t>
            </w:r>
            <w:r w:rsidR="00B16407">
              <w:t>********0123</w:t>
            </w:r>
          </w:p>
        </w:tc>
      </w:tr>
      <w:tr w:rsidR="00A63ACD" w:rsidTr="00A63ACD">
        <w:tc>
          <w:tcPr>
            <w:tcW w:w="4785" w:type="dxa"/>
          </w:tcPr>
          <w:p w:rsidR="00A63ACD" w:rsidRDefault="00B16407" w:rsidP="00EA7342">
            <w:r>
              <w:t>Основная</w:t>
            </w:r>
          </w:p>
        </w:tc>
        <w:tc>
          <w:tcPr>
            <w:tcW w:w="4786" w:type="dxa"/>
          </w:tcPr>
          <w:p w:rsidR="00A63ACD" w:rsidRDefault="00B16407" w:rsidP="00B16407">
            <w:r>
              <w:t>Признак на карте, который в случае  нескольких одновременно действующих платёжных карт будет использоваться для выбора по умолчанию в операции оплаты</w:t>
            </w:r>
          </w:p>
        </w:tc>
      </w:tr>
      <w:tr w:rsidR="00A63ACD" w:rsidTr="00A63ACD">
        <w:tc>
          <w:tcPr>
            <w:tcW w:w="4785" w:type="dxa"/>
          </w:tcPr>
          <w:p w:rsidR="00A63ACD" w:rsidRDefault="00B16407" w:rsidP="00B16407">
            <w:r>
              <w:t>Номер платёжной карты</w:t>
            </w:r>
          </w:p>
        </w:tc>
        <w:tc>
          <w:tcPr>
            <w:tcW w:w="4786" w:type="dxa"/>
          </w:tcPr>
          <w:p w:rsidR="00A63ACD" w:rsidRDefault="005D19F1" w:rsidP="00B16407">
            <w:r>
              <w:t xml:space="preserve">Хранилище значения номера карты. </w:t>
            </w:r>
          </w:p>
        </w:tc>
      </w:tr>
      <w:tr w:rsidR="00A63ACD" w:rsidTr="00A63ACD">
        <w:tc>
          <w:tcPr>
            <w:tcW w:w="4785" w:type="dxa"/>
          </w:tcPr>
          <w:p w:rsidR="00A63ACD" w:rsidRDefault="00B16407" w:rsidP="00B16407">
            <w:r>
              <w:t>Месяц действия платёжной карты</w:t>
            </w:r>
          </w:p>
        </w:tc>
        <w:tc>
          <w:tcPr>
            <w:tcW w:w="4786" w:type="dxa"/>
          </w:tcPr>
          <w:p w:rsidR="00A63ACD" w:rsidRDefault="00B16407" w:rsidP="00EA7342">
            <w:r>
              <w:t>Месяц действия платёжной карты в виде строки из двух цифр.</w:t>
            </w:r>
          </w:p>
        </w:tc>
      </w:tr>
      <w:tr w:rsidR="00A63ACD" w:rsidTr="00A63ACD">
        <w:tc>
          <w:tcPr>
            <w:tcW w:w="4785" w:type="dxa"/>
          </w:tcPr>
          <w:p w:rsidR="00A63ACD" w:rsidRDefault="00B16407" w:rsidP="00B16407">
            <w:r>
              <w:t>Год действия платёжной карты</w:t>
            </w:r>
          </w:p>
        </w:tc>
        <w:tc>
          <w:tcPr>
            <w:tcW w:w="4786" w:type="dxa"/>
          </w:tcPr>
          <w:p w:rsidR="00A63ACD" w:rsidRDefault="00B16407" w:rsidP="00EA7342">
            <w:r>
              <w:t>Год действия платёжной карты в виде строки из двух цифр</w:t>
            </w:r>
          </w:p>
        </w:tc>
      </w:tr>
      <w:tr w:rsidR="00A63ACD" w:rsidTr="00A63ACD">
        <w:tc>
          <w:tcPr>
            <w:tcW w:w="4785" w:type="dxa"/>
          </w:tcPr>
          <w:p w:rsidR="00A63ACD" w:rsidRDefault="00B16407" w:rsidP="007B2FB8">
            <w:r>
              <w:t xml:space="preserve">Тип платёжной </w:t>
            </w:r>
            <w:r w:rsidR="007B2FB8">
              <w:t>системы</w:t>
            </w:r>
            <w:r>
              <w:t xml:space="preserve"> </w:t>
            </w:r>
          </w:p>
        </w:tc>
        <w:tc>
          <w:tcPr>
            <w:tcW w:w="4786" w:type="dxa"/>
          </w:tcPr>
          <w:p w:rsidR="00A63ACD" w:rsidRPr="00B16407" w:rsidRDefault="00B16407" w:rsidP="00EA7342">
            <w:r>
              <w:t xml:space="preserve">Ссылка на перечисление типов платёжных карт. Должно быть реализовано по требованию </w:t>
            </w:r>
            <w:r>
              <w:rPr>
                <w:lang w:val="en-US"/>
              </w:rPr>
              <w:t>BUH</w:t>
            </w:r>
            <w:r w:rsidRPr="00B16407">
              <w:t>30-12</w:t>
            </w:r>
            <w:r>
              <w:t>.</w:t>
            </w:r>
            <w:r w:rsidR="002D4A05">
              <w:t xml:space="preserve"> Функция 3</w:t>
            </w:r>
          </w:p>
        </w:tc>
      </w:tr>
    </w:tbl>
    <w:p w:rsidR="00B16407" w:rsidRDefault="00B16407" w:rsidP="00EA7342"/>
    <w:p w:rsidR="00B16407" w:rsidRDefault="001C5B22" w:rsidP="00EA7342">
      <w:r>
        <w:t>Запись в справочник должен осуществлять  сотрудник с отдельной  ролью «Запись  данных по корпоративным платёжным картам».</w:t>
      </w:r>
    </w:p>
    <w:p w:rsidR="001C5B22" w:rsidRPr="00EA7342" w:rsidRDefault="001C5B22" w:rsidP="00EA7342">
      <w:r>
        <w:lastRenderedPageBreak/>
        <w:t>В форме ввода и форме списка для этого сотрудника  данные с номером платёжной картой должны отображаться в расшифрованном виде. Для остальных пользователей поле номера карты должно быть не доступно и не видно. В системе учёта в поле справочника «Номер платёжной карты» номер должен храниться в зашифрованном виде.</w:t>
      </w:r>
    </w:p>
    <w:p w:rsidR="00416168" w:rsidRDefault="003D3547" w:rsidP="00A63ACD">
      <w:pPr>
        <w:pStyle w:val="3"/>
      </w:pPr>
      <w:bookmarkStart w:id="5" w:name="_Toc68708962"/>
      <w:r>
        <w:t xml:space="preserve">Функция </w:t>
      </w:r>
      <w:r w:rsidR="00A442C8">
        <w:t>2</w:t>
      </w:r>
      <w:r>
        <w:t>. Запись нового типа</w:t>
      </w:r>
      <w:r w:rsidR="00416168">
        <w:t xml:space="preserve"> формы оплаты</w:t>
      </w:r>
      <w:bookmarkEnd w:id="5"/>
    </w:p>
    <w:p w:rsidR="006C2F4F" w:rsidRDefault="00416168" w:rsidP="00416168">
      <w:r>
        <w:t xml:space="preserve">В справочник «Формы оплаты (ФТ)» необходимо внести новый </w:t>
      </w:r>
      <w:r w:rsidR="002D4A05">
        <w:t>предопредел</w:t>
      </w:r>
      <w:r w:rsidR="006C2F4F">
        <w:t>ё</w:t>
      </w:r>
      <w:r w:rsidR="002D4A05">
        <w:t xml:space="preserve">нный </w:t>
      </w:r>
      <w:r w:rsidR="006C2F4F">
        <w:t xml:space="preserve">элемент: </w:t>
      </w:r>
    </w:p>
    <w:tbl>
      <w:tblPr>
        <w:tblStyle w:val="a3"/>
        <w:tblW w:w="0" w:type="auto"/>
        <w:tblLook w:val="04A0" w:firstRow="1" w:lastRow="0" w:firstColumn="1" w:lastColumn="0" w:noHBand="0" w:noVBand="1"/>
      </w:tblPr>
      <w:tblGrid>
        <w:gridCol w:w="4785"/>
        <w:gridCol w:w="4786"/>
      </w:tblGrid>
      <w:tr w:rsidR="006C2F4F" w:rsidTr="006C2F4F">
        <w:tc>
          <w:tcPr>
            <w:tcW w:w="4785" w:type="dxa"/>
          </w:tcPr>
          <w:p w:rsidR="006C2F4F" w:rsidRPr="006C2F4F" w:rsidRDefault="006C2F4F" w:rsidP="00416168">
            <w:pPr>
              <w:rPr>
                <w:b/>
              </w:rPr>
            </w:pPr>
            <w:r w:rsidRPr="006C2F4F">
              <w:rPr>
                <w:b/>
              </w:rPr>
              <w:t>Реквизит</w:t>
            </w:r>
          </w:p>
        </w:tc>
        <w:tc>
          <w:tcPr>
            <w:tcW w:w="4786" w:type="dxa"/>
          </w:tcPr>
          <w:p w:rsidR="006C2F4F" w:rsidRPr="006C2F4F" w:rsidRDefault="006C2F4F" w:rsidP="00416168">
            <w:pPr>
              <w:rPr>
                <w:b/>
              </w:rPr>
            </w:pPr>
            <w:r w:rsidRPr="006C2F4F">
              <w:rPr>
                <w:b/>
              </w:rPr>
              <w:t>Значение</w:t>
            </w:r>
          </w:p>
        </w:tc>
      </w:tr>
      <w:tr w:rsidR="006C2F4F" w:rsidTr="006C2F4F">
        <w:tc>
          <w:tcPr>
            <w:tcW w:w="4785" w:type="dxa"/>
          </w:tcPr>
          <w:p w:rsidR="006C2F4F" w:rsidRDefault="006C2F4F" w:rsidP="00416168">
            <w:r>
              <w:t>Наименование</w:t>
            </w:r>
          </w:p>
        </w:tc>
        <w:tc>
          <w:tcPr>
            <w:tcW w:w="4786" w:type="dxa"/>
          </w:tcPr>
          <w:p w:rsidR="006C2F4F" w:rsidRPr="004606EE" w:rsidRDefault="004606EE" w:rsidP="00416168">
            <w:pPr>
              <w:rPr>
                <w:lang w:val="en-US"/>
              </w:rPr>
            </w:pPr>
            <w:r>
              <w:t xml:space="preserve">Кредитная карта </w:t>
            </w:r>
            <w:r>
              <w:rPr>
                <w:lang w:val="en-US"/>
              </w:rPr>
              <w:t>BTA</w:t>
            </w:r>
          </w:p>
        </w:tc>
      </w:tr>
      <w:tr w:rsidR="006C2F4F" w:rsidTr="006C2F4F">
        <w:tc>
          <w:tcPr>
            <w:tcW w:w="4785" w:type="dxa"/>
          </w:tcPr>
          <w:p w:rsidR="006C2F4F" w:rsidRDefault="006C2F4F" w:rsidP="00416168">
            <w:r>
              <w:t>Буквенный код</w:t>
            </w:r>
          </w:p>
        </w:tc>
        <w:tc>
          <w:tcPr>
            <w:tcW w:w="4786" w:type="dxa"/>
          </w:tcPr>
          <w:p w:rsidR="006C2F4F" w:rsidRPr="004606EE" w:rsidRDefault="004606EE" w:rsidP="00416168">
            <w:pPr>
              <w:rPr>
                <w:lang w:val="en-US"/>
              </w:rPr>
            </w:pPr>
            <w:r>
              <w:rPr>
                <w:lang w:val="en-US"/>
              </w:rPr>
              <w:t>BT</w:t>
            </w:r>
          </w:p>
        </w:tc>
      </w:tr>
      <w:tr w:rsidR="006C2F4F" w:rsidTr="006C2F4F">
        <w:tc>
          <w:tcPr>
            <w:tcW w:w="4785" w:type="dxa"/>
          </w:tcPr>
          <w:p w:rsidR="006C2F4F" w:rsidRDefault="006C2F4F" w:rsidP="006C2F4F">
            <w:r>
              <w:t>Использует номер платёжной системы</w:t>
            </w:r>
          </w:p>
        </w:tc>
        <w:tc>
          <w:tcPr>
            <w:tcW w:w="4786" w:type="dxa"/>
          </w:tcPr>
          <w:p w:rsidR="006C2F4F" w:rsidRPr="004606EE" w:rsidRDefault="004606EE" w:rsidP="00416168">
            <w:r>
              <w:t>Да</w:t>
            </w:r>
          </w:p>
        </w:tc>
      </w:tr>
      <w:tr w:rsidR="006C2F4F" w:rsidTr="006C2F4F">
        <w:tc>
          <w:tcPr>
            <w:tcW w:w="4785" w:type="dxa"/>
          </w:tcPr>
          <w:p w:rsidR="006C2F4F" w:rsidRDefault="006C2F4F" w:rsidP="00416168">
            <w:r>
              <w:t>Не перечисляемый ФОП</w:t>
            </w:r>
          </w:p>
        </w:tc>
        <w:tc>
          <w:tcPr>
            <w:tcW w:w="4786" w:type="dxa"/>
          </w:tcPr>
          <w:p w:rsidR="006C2F4F" w:rsidRDefault="004606EE" w:rsidP="00416168">
            <w:r>
              <w:t>Нет</w:t>
            </w:r>
          </w:p>
        </w:tc>
      </w:tr>
    </w:tbl>
    <w:p w:rsidR="00B67371" w:rsidRDefault="00EA7342" w:rsidP="00A63ACD">
      <w:pPr>
        <w:pStyle w:val="3"/>
      </w:pPr>
      <w:bookmarkStart w:id="6" w:name="_Toc68708963"/>
      <w:r>
        <w:t xml:space="preserve">Функция </w:t>
      </w:r>
      <w:r w:rsidR="00A442C8">
        <w:t>3</w:t>
      </w:r>
      <w:r>
        <w:t>. Запись</w:t>
      </w:r>
      <w:r w:rsidR="0071634E">
        <w:t xml:space="preserve"> и редактирование</w:t>
      </w:r>
      <w:r>
        <w:t xml:space="preserve"> информации </w:t>
      </w:r>
      <w:r w:rsidR="00416168">
        <w:t>о типе</w:t>
      </w:r>
      <w:r>
        <w:t xml:space="preserve"> оплат</w:t>
      </w:r>
      <w:r w:rsidR="00416168">
        <w:t>ы</w:t>
      </w:r>
      <w:r>
        <w:t xml:space="preserve"> в </w:t>
      </w:r>
      <w:r w:rsidR="00416168">
        <w:t>элемент справочника «Транзакция (ПТ)»</w:t>
      </w:r>
      <w:r>
        <w:t>.</w:t>
      </w:r>
      <w:bookmarkEnd w:id="6"/>
    </w:p>
    <w:p w:rsidR="00A63ACD" w:rsidRDefault="00416168" w:rsidP="00A63ACD">
      <w:r>
        <w:t>Информация о том, что по транзакции необходимо снять денежные средства по корпоративной платёжной карте  должна записываться в элемент справочника «Транзакции (ПТ)</w:t>
      </w:r>
      <w:proofErr w:type="gramStart"/>
      <w:r>
        <w:t>»в</w:t>
      </w:r>
      <w:proofErr w:type="gramEnd"/>
      <w:r>
        <w:t xml:space="preserve"> таблицу «Цены»</w:t>
      </w:r>
      <w:r w:rsidR="004606EE">
        <w:t xml:space="preserve">. </w:t>
      </w:r>
    </w:p>
    <w:p w:rsidR="004606EE" w:rsidRDefault="004606EE" w:rsidP="00A63ACD">
      <w:r>
        <w:t xml:space="preserve">По функции </w:t>
      </w:r>
      <w:r w:rsidR="009620DA">
        <w:t xml:space="preserve">6 требования </w:t>
      </w:r>
      <w:r w:rsidR="009620DA">
        <w:rPr>
          <w:lang w:val="en-US"/>
        </w:rPr>
        <w:t>BUH</w:t>
      </w:r>
      <w:r w:rsidR="009620DA" w:rsidRPr="009620DA">
        <w:t xml:space="preserve">30-12 </w:t>
      </w:r>
      <w:r w:rsidR="009620DA">
        <w:t xml:space="preserve">в табличную часть «Цены» должны быть добавлены реквизиты  </w:t>
      </w:r>
    </w:p>
    <w:p w:rsidR="009620DA" w:rsidRPr="00C84FF4" w:rsidRDefault="009620DA" w:rsidP="009620DA">
      <w:r>
        <w:t>«</w:t>
      </w:r>
      <w:proofErr w:type="spellStart"/>
      <w:r>
        <w:t>ТипПлатежнойСистемы</w:t>
      </w:r>
      <w:proofErr w:type="spellEnd"/>
      <w:r>
        <w:t>» -  ссылка на справочник «Тип платёжной системы (ПТ)»</w:t>
      </w:r>
    </w:p>
    <w:p w:rsidR="009620DA" w:rsidRDefault="00A6798E" w:rsidP="009620DA">
      <w:r>
        <w:t>«</w:t>
      </w:r>
      <w:proofErr w:type="spellStart"/>
      <w:r>
        <w:t>НомерПлатежногоДокумента</w:t>
      </w:r>
      <w:proofErr w:type="spellEnd"/>
      <w:r>
        <w:t>» - Строка 40, Ссылка на справочник «Корпоративные платёжные карты (ПТ)»</w:t>
      </w:r>
    </w:p>
    <w:p w:rsidR="009620DA" w:rsidRDefault="009620DA" w:rsidP="009620DA">
      <w:r>
        <w:t>«</w:t>
      </w:r>
      <w:proofErr w:type="spellStart"/>
      <w:r>
        <w:t>КодАвторизации</w:t>
      </w:r>
      <w:proofErr w:type="spellEnd"/>
      <w:r>
        <w:t>» -  Строка 20</w:t>
      </w:r>
    </w:p>
    <w:p w:rsidR="009620DA" w:rsidRDefault="009620DA" w:rsidP="009620DA">
      <w:r>
        <w:t xml:space="preserve">Для строк предполагаемой оплаты «Кредитная карта </w:t>
      </w:r>
      <w:r>
        <w:rPr>
          <w:lang w:val="en-US"/>
        </w:rPr>
        <w:t>BTA</w:t>
      </w:r>
      <w:r>
        <w:t>» реквизит «Код авторизации» не заполняется. В реквизит «Номер платёжного документа» должна заполняться ссылка на элемент справочника «Корпоративные платёжные карты». Элемент должен заполняться по определённому в транзакции договору покупателя. Если действующих на момент транзакции корпоративных платёжных карт несколько  и ни одна не отмечена как основная, то в автоматическом режиме должна попадать та, у которой первым заканчивается срок действия. Если есть отмеченная как основная, то должна выбираться она.</w:t>
      </w:r>
    </w:p>
    <w:p w:rsidR="00692E45" w:rsidRDefault="0071634E" w:rsidP="00692E45">
      <w:r>
        <w:t>При ручном редактировании</w:t>
      </w:r>
      <w:r w:rsidR="00692E45">
        <w:t xml:space="preserve"> строк таблицы «Цена»</w:t>
      </w:r>
      <w:r>
        <w:t xml:space="preserve"> элемента спр</w:t>
      </w:r>
      <w:r w:rsidR="002A1431">
        <w:t>авочника</w:t>
      </w:r>
      <w:r w:rsidR="00692E45">
        <w:t xml:space="preserve"> «Транзакция (ПТ)» необходимо при выборе значения в реквизите «Форма </w:t>
      </w:r>
      <w:r w:rsidR="00692E45">
        <w:lastRenderedPageBreak/>
        <w:t xml:space="preserve">оплаты», если это форма оплаты «Кредитная карта </w:t>
      </w:r>
      <w:r w:rsidR="00692E45">
        <w:rPr>
          <w:lang w:val="en-US"/>
        </w:rPr>
        <w:t>BTA</w:t>
      </w:r>
      <w:r w:rsidR="00692E45">
        <w:t>» применить выбор типа реквизита «Номер платёжного документа» как ссылка на справочник «</w:t>
      </w:r>
      <w:r w:rsidR="00220CC8">
        <w:t>Корпоративные платёжные карты</w:t>
      </w:r>
      <w:r w:rsidR="00692E45">
        <w:t>»</w:t>
      </w:r>
      <w:r w:rsidR="00220CC8">
        <w:t>. Если в момент ввода договор клиента уже определён, то необходимо подставить значение платёжной карты по описанному выше механизму.</w:t>
      </w:r>
    </w:p>
    <w:p w:rsidR="00220CC8" w:rsidRDefault="00220CC8" w:rsidP="00692E45">
      <w:r>
        <w:t xml:space="preserve">Если договор контрагента меняется пользователем в интерфейсе редактирования записи, то надо проверять формы оплаты в таблице «Цены». Если присутствуют формы оплаты «Кредитная карта </w:t>
      </w:r>
      <w:r>
        <w:rPr>
          <w:lang w:val="en-US"/>
        </w:rPr>
        <w:t>BTA</w:t>
      </w:r>
      <w:r>
        <w:t xml:space="preserve">», то </w:t>
      </w:r>
      <w:r w:rsidR="00BF41F6">
        <w:t>в строках с этой  оплатой надо поменять значение платёжной картой по описанному выше алгоритму.</w:t>
      </w:r>
    </w:p>
    <w:p w:rsidR="00BF41F6" w:rsidRDefault="00C35FC6" w:rsidP="00692E45">
      <w:r>
        <w:t xml:space="preserve">Если на подставленном договоре клиента нет привязанных действующих платёжных карт </w:t>
      </w:r>
      <w:r>
        <w:rPr>
          <w:lang w:val="en-US"/>
        </w:rPr>
        <w:t>BTA</w:t>
      </w:r>
      <w:r>
        <w:t xml:space="preserve">, то форму оплаты  в этих строках надо поменять </w:t>
      </w:r>
      <w:proofErr w:type="gramStart"/>
      <w:r>
        <w:t>на</w:t>
      </w:r>
      <w:proofErr w:type="gramEnd"/>
      <w:r>
        <w:t xml:space="preserve"> «Кредитная карта».</w:t>
      </w:r>
    </w:p>
    <w:p w:rsidR="0049462B" w:rsidRDefault="0049462B" w:rsidP="00A63ACD">
      <w:pPr>
        <w:pStyle w:val="3"/>
      </w:pPr>
      <w:bookmarkStart w:id="7" w:name="_Toc68708964"/>
      <w:r>
        <w:t xml:space="preserve">Функция </w:t>
      </w:r>
      <w:r w:rsidR="00A442C8">
        <w:t>4</w:t>
      </w:r>
      <w:r>
        <w:t xml:space="preserve">. Формирование счета на сумму </w:t>
      </w:r>
      <w:r w:rsidR="00A63ACD">
        <w:t>формирования оплаты.</w:t>
      </w:r>
      <w:bookmarkEnd w:id="7"/>
    </w:p>
    <w:p w:rsidR="00C35FC6" w:rsidRDefault="003B576F" w:rsidP="00C35FC6">
      <w:r>
        <w:t xml:space="preserve">Необходимо  доработать </w:t>
      </w:r>
      <w:r w:rsidR="00017441">
        <w:t xml:space="preserve">методы автоматического и ручного формирования счетов. Если в обработку попадают записи по договорам, в которых присутствуют настройки действующих платёжных карт </w:t>
      </w:r>
      <w:r w:rsidR="00017441">
        <w:rPr>
          <w:lang w:val="en-US"/>
        </w:rPr>
        <w:t>BTA</w:t>
      </w:r>
      <w:r w:rsidR="00017441">
        <w:t xml:space="preserve">, то необходимо  строки с формами оплаты по найденным строкам транзакций, по которым не сформированы счета </w:t>
      </w:r>
      <w:proofErr w:type="gramStart"/>
      <w:r w:rsidR="00017441">
        <w:t>проверить</w:t>
      </w:r>
      <w:proofErr w:type="gramEnd"/>
      <w:r w:rsidR="00017441">
        <w:t xml:space="preserve"> на наличие в них формы оплаты «Кредитная карта </w:t>
      </w:r>
      <w:r w:rsidR="00017441">
        <w:rPr>
          <w:lang w:val="en-US"/>
        </w:rPr>
        <w:t>BTA</w:t>
      </w:r>
      <w:r w:rsidR="00017441">
        <w:t xml:space="preserve">». Если такие строки есть, то на них на каждую сформировать отдельный счёт, в табличную часть которого будут  заполнены строки </w:t>
      </w:r>
      <w:r w:rsidR="00C15A17">
        <w:t>по выбранной форме оплаты и</w:t>
      </w:r>
      <w:r w:rsidR="00BC53E4">
        <w:t xml:space="preserve"> корпоративной платёжной картой, типе платёжной системы.</w:t>
      </w:r>
    </w:p>
    <w:p w:rsidR="00F53AA8" w:rsidRDefault="00F53AA8" w:rsidP="00C35FC6"/>
    <w:p w:rsidR="00396A6A" w:rsidRDefault="00396A6A" w:rsidP="00396A6A">
      <w:pPr>
        <w:pStyle w:val="3"/>
      </w:pPr>
      <w:bookmarkStart w:id="8" w:name="_Toc68708965"/>
      <w:r>
        <w:t>Функция</w:t>
      </w:r>
      <w:r w:rsidR="00A442C8">
        <w:t xml:space="preserve"> 5</w:t>
      </w:r>
      <w:r>
        <w:t>. Настройки договоров контрагентов ПТ</w:t>
      </w:r>
      <w:bookmarkEnd w:id="8"/>
    </w:p>
    <w:p w:rsidR="00396A6A" w:rsidRDefault="00396A6A" w:rsidP="00C35FC6">
      <w:r>
        <w:t>В настройки договоров контрагентов ПТ необходимо добавить признак «Контролировать движение</w:t>
      </w:r>
      <w:r w:rsidR="004E47CC" w:rsidRPr="004E47CC">
        <w:t xml:space="preserve"> </w:t>
      </w:r>
      <w:r w:rsidR="004E47CC">
        <w:t>по платёжным картам в разрезе транзакций</w:t>
      </w:r>
      <w:r>
        <w:t>»</w:t>
      </w:r>
      <w:r w:rsidR="004E47CC">
        <w:t xml:space="preserve">. В случае наличия признака на договоре  с </w:t>
      </w:r>
      <w:proofErr w:type="spellStart"/>
      <w:r w:rsidR="004E47CC">
        <w:t>эквайером</w:t>
      </w:r>
      <w:proofErr w:type="spellEnd"/>
      <w:r w:rsidR="004E47CC">
        <w:t>, на записях задолженности перед банком задолженность формироваться будет в разрез</w:t>
      </w:r>
      <w:r w:rsidR="003A63AD">
        <w:t>е</w:t>
      </w:r>
      <w:r w:rsidR="004E47CC">
        <w:t xml:space="preserve"> данных по транзакции оплаты.</w:t>
      </w:r>
    </w:p>
    <w:p w:rsidR="00340633" w:rsidRDefault="00340633" w:rsidP="00FF11DC">
      <w:pPr>
        <w:pStyle w:val="3"/>
      </w:pPr>
      <w:bookmarkStart w:id="9" w:name="_Toc68708966"/>
      <w:r>
        <w:t>Функция</w:t>
      </w:r>
      <w:r w:rsidR="00A442C8">
        <w:t xml:space="preserve"> 6</w:t>
      </w:r>
      <w:r>
        <w:t>. Привязка</w:t>
      </w:r>
      <w:r w:rsidR="00482C19">
        <w:t xml:space="preserve"> </w:t>
      </w:r>
      <w:proofErr w:type="spellStart"/>
      <w:r w:rsidR="00482C19">
        <w:t>эквайрингового</w:t>
      </w:r>
      <w:proofErr w:type="spellEnd"/>
      <w:r w:rsidR="00482C19">
        <w:t xml:space="preserve"> рабочего места </w:t>
      </w:r>
      <w:r>
        <w:t xml:space="preserve"> к типу формы оплаты</w:t>
      </w:r>
      <w:bookmarkEnd w:id="9"/>
    </w:p>
    <w:p w:rsidR="00482C19" w:rsidRDefault="00482C19" w:rsidP="00C35FC6">
      <w:r>
        <w:t>Необходимо сделать регистр</w:t>
      </w:r>
      <w:r w:rsidR="00191F35" w:rsidRPr="004E0F51">
        <w:t xml:space="preserve"> </w:t>
      </w:r>
      <w:r w:rsidR="00191F35">
        <w:t>сведений «</w:t>
      </w:r>
      <w:r w:rsidR="004E0F51">
        <w:t xml:space="preserve">Торговое оборудование </w:t>
      </w:r>
      <w:r w:rsidR="00ED2BB8">
        <w:t>и</w:t>
      </w:r>
      <w:r w:rsidR="004E0F51">
        <w:t xml:space="preserve"> форм</w:t>
      </w:r>
      <w:r w:rsidR="00ED2BB8">
        <w:t>а</w:t>
      </w:r>
      <w:r w:rsidR="004E0F51">
        <w:t xml:space="preserve"> оплаты (ПТ)</w:t>
      </w:r>
      <w:r w:rsidR="00191F35">
        <w:t>»</w:t>
      </w:r>
    </w:p>
    <w:tbl>
      <w:tblPr>
        <w:tblStyle w:val="a3"/>
        <w:tblW w:w="0" w:type="auto"/>
        <w:tblLook w:val="04A0" w:firstRow="1" w:lastRow="0" w:firstColumn="1" w:lastColumn="0" w:noHBand="0" w:noVBand="1"/>
      </w:tblPr>
      <w:tblGrid>
        <w:gridCol w:w="2642"/>
        <w:gridCol w:w="2351"/>
        <w:gridCol w:w="2577"/>
        <w:gridCol w:w="2001"/>
      </w:tblGrid>
      <w:tr w:rsidR="002649BF" w:rsidTr="002649BF">
        <w:tc>
          <w:tcPr>
            <w:tcW w:w="2690" w:type="dxa"/>
          </w:tcPr>
          <w:p w:rsidR="002649BF" w:rsidRPr="00231999" w:rsidRDefault="002649BF" w:rsidP="00C35FC6">
            <w:pPr>
              <w:rPr>
                <w:b/>
              </w:rPr>
            </w:pPr>
            <w:r w:rsidRPr="00231999">
              <w:rPr>
                <w:b/>
              </w:rPr>
              <w:t>Наименование реквизита</w:t>
            </w:r>
          </w:p>
        </w:tc>
        <w:tc>
          <w:tcPr>
            <w:tcW w:w="2424" w:type="dxa"/>
          </w:tcPr>
          <w:p w:rsidR="002649BF" w:rsidRPr="00231999" w:rsidRDefault="002649BF" w:rsidP="00C35FC6">
            <w:pPr>
              <w:rPr>
                <w:b/>
              </w:rPr>
            </w:pPr>
            <w:r w:rsidRPr="00231999">
              <w:rPr>
                <w:b/>
              </w:rPr>
              <w:t>Вид реквизита</w:t>
            </w:r>
          </w:p>
        </w:tc>
        <w:tc>
          <w:tcPr>
            <w:tcW w:w="2631" w:type="dxa"/>
          </w:tcPr>
          <w:p w:rsidR="002649BF" w:rsidRPr="00231999" w:rsidRDefault="002649BF" w:rsidP="00C35FC6">
            <w:pPr>
              <w:rPr>
                <w:b/>
              </w:rPr>
            </w:pPr>
            <w:r w:rsidRPr="00231999">
              <w:rPr>
                <w:b/>
              </w:rPr>
              <w:t>Тип реквизита</w:t>
            </w:r>
          </w:p>
        </w:tc>
        <w:tc>
          <w:tcPr>
            <w:tcW w:w="1826" w:type="dxa"/>
          </w:tcPr>
          <w:p w:rsidR="002649BF" w:rsidRPr="00231999" w:rsidRDefault="002649BF" w:rsidP="00C35FC6">
            <w:pPr>
              <w:rPr>
                <w:b/>
              </w:rPr>
            </w:pPr>
            <w:r>
              <w:rPr>
                <w:b/>
              </w:rPr>
              <w:t>Обязательное заполнение</w:t>
            </w:r>
          </w:p>
        </w:tc>
      </w:tr>
      <w:tr w:rsidR="002649BF" w:rsidTr="002649BF">
        <w:tc>
          <w:tcPr>
            <w:tcW w:w="2690" w:type="dxa"/>
          </w:tcPr>
          <w:p w:rsidR="002649BF" w:rsidRPr="007A1F70" w:rsidRDefault="002649BF" w:rsidP="00ED2BB8">
            <w:r>
              <w:t>Рабочее место</w:t>
            </w:r>
          </w:p>
        </w:tc>
        <w:tc>
          <w:tcPr>
            <w:tcW w:w="2424" w:type="dxa"/>
          </w:tcPr>
          <w:p w:rsidR="002649BF" w:rsidRPr="007A1F70" w:rsidRDefault="002649BF" w:rsidP="00C35FC6">
            <w:r>
              <w:t>Измерение</w:t>
            </w:r>
          </w:p>
        </w:tc>
        <w:tc>
          <w:tcPr>
            <w:tcW w:w="2631" w:type="dxa"/>
          </w:tcPr>
          <w:p w:rsidR="002649BF" w:rsidRDefault="002649BF" w:rsidP="00AB462A">
            <w:r>
              <w:t>Ссылка на справочник «Рабочие места»</w:t>
            </w:r>
          </w:p>
        </w:tc>
        <w:tc>
          <w:tcPr>
            <w:tcW w:w="1826" w:type="dxa"/>
          </w:tcPr>
          <w:p w:rsidR="002649BF" w:rsidRDefault="002649BF" w:rsidP="00AB462A">
            <w:r>
              <w:t>Нет</w:t>
            </w:r>
          </w:p>
        </w:tc>
      </w:tr>
      <w:tr w:rsidR="002649BF" w:rsidTr="002649BF">
        <w:tc>
          <w:tcPr>
            <w:tcW w:w="2690" w:type="dxa"/>
          </w:tcPr>
          <w:p w:rsidR="002649BF" w:rsidRDefault="002649BF" w:rsidP="00C35FC6">
            <w:r>
              <w:lastRenderedPageBreak/>
              <w:t>Договор поставщика</w:t>
            </w:r>
          </w:p>
        </w:tc>
        <w:tc>
          <w:tcPr>
            <w:tcW w:w="2424" w:type="dxa"/>
          </w:tcPr>
          <w:p w:rsidR="002649BF" w:rsidRDefault="002649BF" w:rsidP="00C35FC6">
            <w:r>
              <w:t>Измерение</w:t>
            </w:r>
          </w:p>
        </w:tc>
        <w:tc>
          <w:tcPr>
            <w:tcW w:w="2631" w:type="dxa"/>
          </w:tcPr>
          <w:p w:rsidR="002649BF" w:rsidRDefault="002649BF" w:rsidP="00FF11DC">
            <w:r>
              <w:t>Ссылка на справочник «Договоры контрагентов»</w:t>
            </w:r>
          </w:p>
        </w:tc>
        <w:tc>
          <w:tcPr>
            <w:tcW w:w="1826" w:type="dxa"/>
          </w:tcPr>
          <w:p w:rsidR="002649BF" w:rsidRDefault="002649BF" w:rsidP="00FF11DC">
            <w:r>
              <w:t>Нет</w:t>
            </w:r>
          </w:p>
        </w:tc>
      </w:tr>
      <w:tr w:rsidR="002649BF" w:rsidTr="002649BF">
        <w:tc>
          <w:tcPr>
            <w:tcW w:w="2690" w:type="dxa"/>
          </w:tcPr>
          <w:p w:rsidR="002649BF" w:rsidRDefault="002649BF" w:rsidP="00C35FC6">
            <w:r>
              <w:t>Форма оплаты (ПТ)</w:t>
            </w:r>
          </w:p>
        </w:tc>
        <w:tc>
          <w:tcPr>
            <w:tcW w:w="2424" w:type="dxa"/>
          </w:tcPr>
          <w:p w:rsidR="002649BF" w:rsidRDefault="002649BF" w:rsidP="00C35FC6">
            <w:r>
              <w:t>Измерение</w:t>
            </w:r>
          </w:p>
        </w:tc>
        <w:tc>
          <w:tcPr>
            <w:tcW w:w="2631" w:type="dxa"/>
          </w:tcPr>
          <w:p w:rsidR="002649BF" w:rsidRDefault="002649BF" w:rsidP="00FF11DC">
            <w:r>
              <w:t>Ссылка на справочник «Формы оплаты (ПТ)»</w:t>
            </w:r>
          </w:p>
        </w:tc>
        <w:tc>
          <w:tcPr>
            <w:tcW w:w="1826" w:type="dxa"/>
          </w:tcPr>
          <w:p w:rsidR="002649BF" w:rsidRDefault="002649BF" w:rsidP="00FF11DC">
            <w:r>
              <w:t>Да</w:t>
            </w:r>
          </w:p>
        </w:tc>
      </w:tr>
      <w:tr w:rsidR="002649BF" w:rsidTr="002649BF">
        <w:tc>
          <w:tcPr>
            <w:tcW w:w="2690" w:type="dxa"/>
          </w:tcPr>
          <w:p w:rsidR="002649BF" w:rsidRDefault="002649BF" w:rsidP="009602EC">
            <w:r>
              <w:t>Тип платёжной системы (ПТ)</w:t>
            </w:r>
          </w:p>
        </w:tc>
        <w:tc>
          <w:tcPr>
            <w:tcW w:w="2424" w:type="dxa"/>
          </w:tcPr>
          <w:p w:rsidR="002649BF" w:rsidRDefault="002649BF" w:rsidP="00C35FC6">
            <w:r>
              <w:t>Измерение</w:t>
            </w:r>
          </w:p>
        </w:tc>
        <w:tc>
          <w:tcPr>
            <w:tcW w:w="2631" w:type="dxa"/>
          </w:tcPr>
          <w:p w:rsidR="002649BF" w:rsidRDefault="002649BF" w:rsidP="009602EC">
            <w:r>
              <w:t>Ссылка на справочник «Тип платёжных систем (ПТ)»</w:t>
            </w:r>
          </w:p>
        </w:tc>
        <w:tc>
          <w:tcPr>
            <w:tcW w:w="1826" w:type="dxa"/>
          </w:tcPr>
          <w:p w:rsidR="002649BF" w:rsidRDefault="002649BF" w:rsidP="009602EC">
            <w:r>
              <w:t>Нет</w:t>
            </w:r>
          </w:p>
        </w:tc>
      </w:tr>
      <w:tr w:rsidR="002649BF" w:rsidTr="002649BF">
        <w:tc>
          <w:tcPr>
            <w:tcW w:w="2690" w:type="dxa"/>
          </w:tcPr>
          <w:p w:rsidR="002649BF" w:rsidRPr="00AB462A" w:rsidRDefault="002649BF" w:rsidP="00AB462A">
            <w:r>
              <w:t>Вид Оплаты</w:t>
            </w:r>
          </w:p>
        </w:tc>
        <w:tc>
          <w:tcPr>
            <w:tcW w:w="2424" w:type="dxa"/>
          </w:tcPr>
          <w:p w:rsidR="002649BF" w:rsidRDefault="002649BF" w:rsidP="00C35FC6">
            <w:r>
              <w:t>Ресурс</w:t>
            </w:r>
          </w:p>
        </w:tc>
        <w:tc>
          <w:tcPr>
            <w:tcW w:w="2631" w:type="dxa"/>
          </w:tcPr>
          <w:p w:rsidR="002649BF" w:rsidRDefault="002649BF" w:rsidP="00AB462A">
            <w:r>
              <w:t>Ссылка на справочник «Виды оплат»</w:t>
            </w:r>
          </w:p>
        </w:tc>
        <w:tc>
          <w:tcPr>
            <w:tcW w:w="1826" w:type="dxa"/>
          </w:tcPr>
          <w:p w:rsidR="002649BF" w:rsidRDefault="002649BF" w:rsidP="00AB462A">
            <w:r>
              <w:t>Да</w:t>
            </w:r>
          </w:p>
        </w:tc>
      </w:tr>
      <w:tr w:rsidR="002649BF" w:rsidTr="002649BF">
        <w:tc>
          <w:tcPr>
            <w:tcW w:w="2690" w:type="dxa"/>
          </w:tcPr>
          <w:p w:rsidR="002649BF" w:rsidRDefault="002649BF" w:rsidP="00AB462A">
            <w:r>
              <w:t>Торговое оборудование</w:t>
            </w:r>
          </w:p>
        </w:tc>
        <w:tc>
          <w:tcPr>
            <w:tcW w:w="2424" w:type="dxa"/>
          </w:tcPr>
          <w:p w:rsidR="002649BF" w:rsidRDefault="002649BF" w:rsidP="00C35FC6">
            <w:r>
              <w:t>Ресурс</w:t>
            </w:r>
          </w:p>
        </w:tc>
        <w:tc>
          <w:tcPr>
            <w:tcW w:w="2631" w:type="dxa"/>
          </w:tcPr>
          <w:p w:rsidR="002649BF" w:rsidRDefault="002649BF" w:rsidP="00AB462A">
            <w:r>
              <w:t>Ссылка на справочник «Торговое оборудование»</w:t>
            </w:r>
          </w:p>
        </w:tc>
        <w:tc>
          <w:tcPr>
            <w:tcW w:w="1826" w:type="dxa"/>
          </w:tcPr>
          <w:p w:rsidR="002649BF" w:rsidRDefault="002649BF" w:rsidP="00AB462A">
            <w:r>
              <w:t>Нет</w:t>
            </w:r>
          </w:p>
        </w:tc>
      </w:tr>
    </w:tbl>
    <w:p w:rsidR="00FF11DC" w:rsidRPr="00191F35" w:rsidRDefault="002649BF" w:rsidP="00C35FC6">
      <w:r>
        <w:t>В форме списка показывать владельца договора поставщика</w:t>
      </w:r>
    </w:p>
    <w:p w:rsidR="00396A6A" w:rsidRDefault="00396A6A" w:rsidP="00396A6A">
      <w:pPr>
        <w:pStyle w:val="3"/>
      </w:pPr>
      <w:bookmarkStart w:id="10" w:name="_Toc68708967"/>
      <w:r>
        <w:t>Функция</w:t>
      </w:r>
      <w:r w:rsidR="00A442C8">
        <w:t xml:space="preserve"> 7</w:t>
      </w:r>
      <w:r>
        <w:t>. Формирование и контроль  записей по оплатам кредитных карт.</w:t>
      </w:r>
      <w:bookmarkEnd w:id="10"/>
    </w:p>
    <w:p w:rsidR="00396A6A" w:rsidRDefault="00396A6A" w:rsidP="00C35FC6">
      <w:r>
        <w:t>Необходимо реализовать регистр накопления</w:t>
      </w:r>
      <w:r w:rsidR="00F53AA8">
        <w:t xml:space="preserve"> «Расчёты по платёжным картам (ПТ)»</w:t>
      </w:r>
      <w:r>
        <w:t xml:space="preserve">, который можно будет использовать для получения актуальной информации по </w:t>
      </w:r>
      <w:r w:rsidR="004E47CC">
        <w:t>оплатам по кредитным картам. Оплаты будут контролироваться как в разрезе формирования документов на оплату, так и в разрезе взаиморасчётов с банками-</w:t>
      </w:r>
      <w:proofErr w:type="spellStart"/>
      <w:r w:rsidR="004E47CC">
        <w:t>эквайерами</w:t>
      </w:r>
      <w:proofErr w:type="spellEnd"/>
      <w:r w:rsidR="004E47CC">
        <w:t>.</w:t>
      </w:r>
    </w:p>
    <w:tbl>
      <w:tblPr>
        <w:tblStyle w:val="a3"/>
        <w:tblW w:w="0" w:type="auto"/>
        <w:tblLook w:val="04A0" w:firstRow="1" w:lastRow="0" w:firstColumn="1" w:lastColumn="0" w:noHBand="0" w:noVBand="1"/>
      </w:tblPr>
      <w:tblGrid>
        <w:gridCol w:w="3190"/>
        <w:gridCol w:w="3190"/>
        <w:gridCol w:w="3191"/>
      </w:tblGrid>
      <w:tr w:rsidR="004E47CC" w:rsidTr="004E47CC">
        <w:tc>
          <w:tcPr>
            <w:tcW w:w="3190" w:type="dxa"/>
          </w:tcPr>
          <w:p w:rsidR="004E47CC" w:rsidRPr="00231999" w:rsidRDefault="004E47CC" w:rsidP="00C35FC6">
            <w:pPr>
              <w:rPr>
                <w:b/>
              </w:rPr>
            </w:pPr>
            <w:r w:rsidRPr="00231999">
              <w:rPr>
                <w:b/>
              </w:rPr>
              <w:t>Наименование реквизита</w:t>
            </w:r>
          </w:p>
        </w:tc>
        <w:tc>
          <w:tcPr>
            <w:tcW w:w="3190" w:type="dxa"/>
          </w:tcPr>
          <w:p w:rsidR="004E47CC" w:rsidRPr="00231999" w:rsidRDefault="004E47CC" w:rsidP="00C35FC6">
            <w:pPr>
              <w:rPr>
                <w:b/>
              </w:rPr>
            </w:pPr>
            <w:r w:rsidRPr="00231999">
              <w:rPr>
                <w:b/>
              </w:rPr>
              <w:t>Тип реквизита</w:t>
            </w:r>
          </w:p>
        </w:tc>
        <w:tc>
          <w:tcPr>
            <w:tcW w:w="3191" w:type="dxa"/>
          </w:tcPr>
          <w:p w:rsidR="004E47CC" w:rsidRPr="00231999" w:rsidRDefault="004E47CC" w:rsidP="00C35FC6">
            <w:pPr>
              <w:rPr>
                <w:b/>
              </w:rPr>
            </w:pPr>
            <w:r w:rsidRPr="00231999">
              <w:rPr>
                <w:b/>
              </w:rPr>
              <w:t>Назначение</w:t>
            </w:r>
          </w:p>
        </w:tc>
      </w:tr>
      <w:tr w:rsidR="004E47CC" w:rsidTr="004E47CC">
        <w:tc>
          <w:tcPr>
            <w:tcW w:w="3190" w:type="dxa"/>
          </w:tcPr>
          <w:p w:rsidR="004E47CC" w:rsidRDefault="004E47CC" w:rsidP="00C35FC6">
            <w:r>
              <w:t>Договор контрагента</w:t>
            </w:r>
          </w:p>
        </w:tc>
        <w:tc>
          <w:tcPr>
            <w:tcW w:w="3190" w:type="dxa"/>
          </w:tcPr>
          <w:p w:rsidR="004E47CC" w:rsidRDefault="00ED2DD0" w:rsidP="00C35FC6">
            <w:r>
              <w:t>Измерение</w:t>
            </w:r>
          </w:p>
        </w:tc>
        <w:tc>
          <w:tcPr>
            <w:tcW w:w="3191" w:type="dxa"/>
          </w:tcPr>
          <w:p w:rsidR="004E47CC" w:rsidRDefault="00ED2DD0" w:rsidP="00ED2DD0">
            <w:r>
              <w:t xml:space="preserve">Ссылка на договор контрагента (клиента в случае этапа формирования «Оплата клиентом»), Ссылка на договор </w:t>
            </w:r>
            <w:proofErr w:type="spellStart"/>
            <w:r>
              <w:t>эквайера</w:t>
            </w:r>
            <w:proofErr w:type="spellEnd"/>
            <w:r>
              <w:t xml:space="preserve">, в случае этапа формирования  «Оплата </w:t>
            </w:r>
            <w:proofErr w:type="spellStart"/>
            <w:r>
              <w:t>эквайером</w:t>
            </w:r>
            <w:proofErr w:type="spellEnd"/>
            <w:r>
              <w:t>»</w:t>
            </w:r>
          </w:p>
        </w:tc>
      </w:tr>
      <w:tr w:rsidR="004E47CC" w:rsidTr="004E47CC">
        <w:tc>
          <w:tcPr>
            <w:tcW w:w="3190" w:type="dxa"/>
          </w:tcPr>
          <w:p w:rsidR="004E47CC" w:rsidRDefault="00ED2DD0" w:rsidP="00C35FC6">
            <w:r>
              <w:t xml:space="preserve"> </w:t>
            </w:r>
            <w:r w:rsidR="004E47CC">
              <w:t xml:space="preserve">Этап формирования </w:t>
            </w:r>
            <w:r w:rsidR="004E47CC">
              <w:lastRenderedPageBreak/>
              <w:t>оплаты</w:t>
            </w:r>
          </w:p>
        </w:tc>
        <w:tc>
          <w:tcPr>
            <w:tcW w:w="3190" w:type="dxa"/>
          </w:tcPr>
          <w:p w:rsidR="004E47CC" w:rsidRDefault="00ED2DD0" w:rsidP="00C35FC6">
            <w:r>
              <w:lastRenderedPageBreak/>
              <w:t>Измерение</w:t>
            </w:r>
          </w:p>
        </w:tc>
        <w:tc>
          <w:tcPr>
            <w:tcW w:w="3191" w:type="dxa"/>
          </w:tcPr>
          <w:p w:rsidR="004E47CC" w:rsidRDefault="00ED2DD0" w:rsidP="00C35FC6">
            <w:r>
              <w:t xml:space="preserve">Ссылка на перечисления Этапы формирования </w:t>
            </w:r>
            <w:r>
              <w:lastRenderedPageBreak/>
              <w:t>оплаты (ПТ). Может принимать два значения  «Оплата клиентом»</w:t>
            </w:r>
          </w:p>
          <w:p w:rsidR="00ED2DD0" w:rsidRDefault="00ED2DD0" w:rsidP="00C35FC6">
            <w:r>
              <w:t xml:space="preserve">«Оплата </w:t>
            </w:r>
            <w:proofErr w:type="spellStart"/>
            <w:r>
              <w:t>эквайером</w:t>
            </w:r>
            <w:proofErr w:type="spellEnd"/>
            <w:r>
              <w:t>»</w:t>
            </w:r>
          </w:p>
        </w:tc>
      </w:tr>
      <w:tr w:rsidR="00ED2BB8" w:rsidTr="004E47CC">
        <w:tc>
          <w:tcPr>
            <w:tcW w:w="3190" w:type="dxa"/>
          </w:tcPr>
          <w:p w:rsidR="00ED2BB8" w:rsidRDefault="00ED2BB8" w:rsidP="00ED2BB8">
            <w:r>
              <w:lastRenderedPageBreak/>
              <w:t>Транзакция (ПТ)</w:t>
            </w:r>
          </w:p>
        </w:tc>
        <w:tc>
          <w:tcPr>
            <w:tcW w:w="3190" w:type="dxa"/>
          </w:tcPr>
          <w:p w:rsidR="00ED2BB8" w:rsidRDefault="00ED2BB8" w:rsidP="00C35FC6">
            <w:r>
              <w:t>Измерение</w:t>
            </w:r>
          </w:p>
        </w:tc>
        <w:tc>
          <w:tcPr>
            <w:tcW w:w="3191" w:type="dxa"/>
          </w:tcPr>
          <w:p w:rsidR="00ED2BB8" w:rsidRDefault="00ED2BB8" w:rsidP="00C35FC6">
            <w:r>
              <w:t>Ссылка на транзакцию (ПТ)</w:t>
            </w:r>
          </w:p>
        </w:tc>
      </w:tr>
      <w:tr w:rsidR="00ED2BB8" w:rsidTr="004E47CC">
        <w:tc>
          <w:tcPr>
            <w:tcW w:w="3190" w:type="dxa"/>
          </w:tcPr>
          <w:p w:rsidR="00ED2BB8" w:rsidRDefault="00ED2BB8" w:rsidP="00ED2BB8">
            <w:r>
              <w:t>Тип услуги (ПТ)</w:t>
            </w:r>
          </w:p>
        </w:tc>
        <w:tc>
          <w:tcPr>
            <w:tcW w:w="3190" w:type="dxa"/>
          </w:tcPr>
          <w:p w:rsidR="00ED2BB8" w:rsidRDefault="00ED2BB8" w:rsidP="00C35FC6">
            <w:r>
              <w:t>Измерение</w:t>
            </w:r>
          </w:p>
        </w:tc>
        <w:tc>
          <w:tcPr>
            <w:tcW w:w="3191" w:type="dxa"/>
          </w:tcPr>
          <w:p w:rsidR="00ED2BB8" w:rsidRDefault="00ED2BB8" w:rsidP="00ED2DD0">
            <w:r>
              <w:t>Ссылка на перечисление «Типы услуг (ПТ)»</w:t>
            </w:r>
          </w:p>
        </w:tc>
      </w:tr>
      <w:tr w:rsidR="00ED2BB8" w:rsidTr="004E47CC">
        <w:tc>
          <w:tcPr>
            <w:tcW w:w="3190" w:type="dxa"/>
          </w:tcPr>
          <w:p w:rsidR="00ED2BB8" w:rsidRDefault="00ED2BB8" w:rsidP="00ED2BB8">
            <w:r>
              <w:t>Форма оплаты (ПТ)</w:t>
            </w:r>
          </w:p>
        </w:tc>
        <w:tc>
          <w:tcPr>
            <w:tcW w:w="3190" w:type="dxa"/>
          </w:tcPr>
          <w:p w:rsidR="00ED2BB8" w:rsidRDefault="00ED2BB8" w:rsidP="00C35FC6">
            <w:r>
              <w:t>Измерение</w:t>
            </w:r>
          </w:p>
        </w:tc>
        <w:tc>
          <w:tcPr>
            <w:tcW w:w="3191" w:type="dxa"/>
          </w:tcPr>
          <w:p w:rsidR="00ED2BB8" w:rsidRDefault="00ED2BB8" w:rsidP="00C35FC6">
            <w:r>
              <w:t>Ссылка на элемент справочника «Формы оплаты»</w:t>
            </w:r>
          </w:p>
        </w:tc>
      </w:tr>
      <w:tr w:rsidR="00ED2BB8" w:rsidTr="004E47CC">
        <w:tc>
          <w:tcPr>
            <w:tcW w:w="3190" w:type="dxa"/>
          </w:tcPr>
          <w:p w:rsidR="00ED2BB8" w:rsidRDefault="00ED2BB8" w:rsidP="00ED2BB8">
            <w:r>
              <w:t>Тип платёжной системы (ПТ)</w:t>
            </w:r>
          </w:p>
        </w:tc>
        <w:tc>
          <w:tcPr>
            <w:tcW w:w="3190" w:type="dxa"/>
          </w:tcPr>
          <w:p w:rsidR="00ED2BB8" w:rsidRDefault="00ED2BB8" w:rsidP="00C35FC6">
            <w:r>
              <w:t>Измерение</w:t>
            </w:r>
          </w:p>
        </w:tc>
        <w:tc>
          <w:tcPr>
            <w:tcW w:w="3191" w:type="dxa"/>
          </w:tcPr>
          <w:p w:rsidR="00ED2BB8" w:rsidRDefault="00ED2BB8" w:rsidP="00D95278">
            <w:r>
              <w:t>Ссылка на справочник «Типы платёжных систем (ПТ)»</w:t>
            </w:r>
          </w:p>
        </w:tc>
      </w:tr>
      <w:tr w:rsidR="00ED2BB8" w:rsidTr="004E47CC">
        <w:tc>
          <w:tcPr>
            <w:tcW w:w="3190" w:type="dxa"/>
          </w:tcPr>
          <w:p w:rsidR="00ED2BB8" w:rsidRDefault="00ED2BB8" w:rsidP="00ED2BB8">
            <w:r>
              <w:t>Номер платёжной карты (ПТ)</w:t>
            </w:r>
          </w:p>
        </w:tc>
        <w:tc>
          <w:tcPr>
            <w:tcW w:w="3190" w:type="dxa"/>
          </w:tcPr>
          <w:p w:rsidR="00ED2BB8" w:rsidRDefault="00ED2BB8" w:rsidP="00C35FC6">
            <w:r>
              <w:t>Измерение</w:t>
            </w:r>
          </w:p>
        </w:tc>
        <w:tc>
          <w:tcPr>
            <w:tcW w:w="3191" w:type="dxa"/>
          </w:tcPr>
          <w:p w:rsidR="00ED2BB8" w:rsidRDefault="00ED2BB8" w:rsidP="00ED2DD0">
            <w:r>
              <w:t xml:space="preserve">В случае формы оплаты «Кредитная карта </w:t>
            </w:r>
            <w:r>
              <w:rPr>
                <w:lang w:val="en-US"/>
              </w:rPr>
              <w:t>BTA</w:t>
            </w:r>
            <w:r>
              <w:t>» ссылка на элемент справочника «Корпоративные платёжные карты (ПТ)». В случае других форм оплаты  - строка</w:t>
            </w:r>
          </w:p>
        </w:tc>
      </w:tr>
      <w:tr w:rsidR="00ED2DD0" w:rsidTr="004E47CC">
        <w:tc>
          <w:tcPr>
            <w:tcW w:w="3190" w:type="dxa"/>
          </w:tcPr>
          <w:p w:rsidR="00ED2DD0" w:rsidRDefault="00ED2DD0" w:rsidP="00ED2DD0">
            <w:r>
              <w:t>Номер транзакции банка</w:t>
            </w:r>
          </w:p>
        </w:tc>
        <w:tc>
          <w:tcPr>
            <w:tcW w:w="3190" w:type="dxa"/>
          </w:tcPr>
          <w:p w:rsidR="00ED2DD0" w:rsidRDefault="00ED2DD0" w:rsidP="00C35FC6">
            <w:r>
              <w:t>Измерение</w:t>
            </w:r>
          </w:p>
        </w:tc>
        <w:tc>
          <w:tcPr>
            <w:tcW w:w="3191" w:type="dxa"/>
          </w:tcPr>
          <w:p w:rsidR="00ED2DD0" w:rsidRDefault="000E32F4" w:rsidP="000E32F4">
            <w:r>
              <w:t xml:space="preserve">Строковое значение номера подтверждённой транзакции в оплате. Заполняется только для этапа формирования оплаты «Оплата </w:t>
            </w:r>
            <w:proofErr w:type="spellStart"/>
            <w:r>
              <w:t>эквайером</w:t>
            </w:r>
            <w:proofErr w:type="spellEnd"/>
            <w:r>
              <w:t>», если в настройках договора (ПТ) заполнен реквизит «Контролировать движение</w:t>
            </w:r>
            <w:r w:rsidRPr="004E47CC">
              <w:t xml:space="preserve"> </w:t>
            </w:r>
            <w:r>
              <w:t>по платёжным картам в разрезе транзакций»</w:t>
            </w:r>
          </w:p>
        </w:tc>
      </w:tr>
      <w:tr w:rsidR="004E47CC" w:rsidTr="004E47CC">
        <w:tc>
          <w:tcPr>
            <w:tcW w:w="3190" w:type="dxa"/>
          </w:tcPr>
          <w:p w:rsidR="004E47CC" w:rsidRDefault="004E47CC" w:rsidP="004E47CC">
            <w:r>
              <w:t>Сумма услуги</w:t>
            </w:r>
          </w:p>
        </w:tc>
        <w:tc>
          <w:tcPr>
            <w:tcW w:w="3190" w:type="dxa"/>
          </w:tcPr>
          <w:p w:rsidR="004E47CC" w:rsidRDefault="00ED2DD0" w:rsidP="00C35FC6">
            <w:r>
              <w:t>Ресурс</w:t>
            </w:r>
          </w:p>
        </w:tc>
        <w:tc>
          <w:tcPr>
            <w:tcW w:w="3191" w:type="dxa"/>
          </w:tcPr>
          <w:p w:rsidR="004E47CC" w:rsidRDefault="000E32F4" w:rsidP="00C35FC6">
            <w:r>
              <w:t xml:space="preserve">Сумма из реквизита «Сумма» табличной части «Цена» транзакции ПТ по указанному в </w:t>
            </w:r>
            <w:r>
              <w:lastRenderedPageBreak/>
              <w:t>строке «Типу услуги»</w:t>
            </w:r>
          </w:p>
        </w:tc>
      </w:tr>
      <w:tr w:rsidR="00ED2DD0" w:rsidTr="004E47CC">
        <w:tc>
          <w:tcPr>
            <w:tcW w:w="3190" w:type="dxa"/>
          </w:tcPr>
          <w:p w:rsidR="00ED2DD0" w:rsidRDefault="00ED2DD0" w:rsidP="004E47CC">
            <w:r>
              <w:lastRenderedPageBreak/>
              <w:t>Код авторизации</w:t>
            </w:r>
          </w:p>
        </w:tc>
        <w:tc>
          <w:tcPr>
            <w:tcW w:w="3190" w:type="dxa"/>
          </w:tcPr>
          <w:p w:rsidR="00ED2DD0" w:rsidRDefault="00ED2DD0" w:rsidP="00C35FC6">
            <w:r>
              <w:t>Реквизит</w:t>
            </w:r>
          </w:p>
        </w:tc>
        <w:tc>
          <w:tcPr>
            <w:tcW w:w="3191" w:type="dxa"/>
          </w:tcPr>
          <w:p w:rsidR="00ED2DD0" w:rsidRDefault="000E32F4" w:rsidP="000E32F4">
            <w:r>
              <w:t xml:space="preserve">Дополнительная информация по операции оплаты. Код авторизации при удачной авторизации снятия ДС с платёжной карты клиента заполняется в строках движения расход этапа «Оплата клиента», и движения приход этапа «Оплата </w:t>
            </w:r>
            <w:proofErr w:type="spellStart"/>
            <w:r>
              <w:t>Эквайера</w:t>
            </w:r>
            <w:proofErr w:type="spellEnd"/>
            <w:r>
              <w:t>»</w:t>
            </w:r>
          </w:p>
        </w:tc>
      </w:tr>
      <w:tr w:rsidR="00ED2DD0" w:rsidTr="004E47CC">
        <w:tc>
          <w:tcPr>
            <w:tcW w:w="3190" w:type="dxa"/>
          </w:tcPr>
          <w:p w:rsidR="00ED2DD0" w:rsidRDefault="00ED2DD0" w:rsidP="004E47CC">
            <w:r>
              <w:t>Счёт на оплату</w:t>
            </w:r>
          </w:p>
        </w:tc>
        <w:tc>
          <w:tcPr>
            <w:tcW w:w="3190" w:type="dxa"/>
          </w:tcPr>
          <w:p w:rsidR="00ED2DD0" w:rsidRDefault="00F223C5" w:rsidP="00C35FC6">
            <w:r>
              <w:t>Измерение</w:t>
            </w:r>
          </w:p>
        </w:tc>
        <w:tc>
          <w:tcPr>
            <w:tcW w:w="3191" w:type="dxa"/>
          </w:tcPr>
          <w:p w:rsidR="00ED2DD0" w:rsidRDefault="000E32F4" w:rsidP="00C35FC6">
            <w:r>
              <w:t>Ссылка на счёт на оплату, в который попала транзакция, заполняется в строках движения приход и расход этапа «Оплата клиентом»</w:t>
            </w:r>
          </w:p>
        </w:tc>
      </w:tr>
      <w:tr w:rsidR="00F4469C" w:rsidTr="004E47CC">
        <w:tc>
          <w:tcPr>
            <w:tcW w:w="3190" w:type="dxa"/>
          </w:tcPr>
          <w:p w:rsidR="00F4469C" w:rsidRDefault="00F4469C" w:rsidP="004E47CC">
            <w:r>
              <w:t>Сделка</w:t>
            </w:r>
          </w:p>
        </w:tc>
        <w:tc>
          <w:tcPr>
            <w:tcW w:w="3190" w:type="dxa"/>
          </w:tcPr>
          <w:p w:rsidR="00F4469C" w:rsidRDefault="00F4469C" w:rsidP="00C35FC6">
            <w:r>
              <w:t>Реквизит</w:t>
            </w:r>
          </w:p>
        </w:tc>
        <w:tc>
          <w:tcPr>
            <w:tcW w:w="3191" w:type="dxa"/>
          </w:tcPr>
          <w:p w:rsidR="00F4469C" w:rsidRDefault="00F4469C" w:rsidP="00F4469C">
            <w:r>
              <w:t xml:space="preserve">Ссылка на реализацию, </w:t>
            </w:r>
            <w:proofErr w:type="gramStart"/>
            <w:r>
              <w:t>заполняется</w:t>
            </w:r>
            <w:proofErr w:type="gramEnd"/>
            <w:r>
              <w:t xml:space="preserve"> если движения приход и расход этапа «Оплата клиентом» делается на основании реализации или в табличной части счета «Товары» заполнено значение поля сделка. </w:t>
            </w:r>
          </w:p>
        </w:tc>
      </w:tr>
    </w:tbl>
    <w:p w:rsidR="000E7FF1" w:rsidRDefault="000E7FF1" w:rsidP="00C35FC6"/>
    <w:p w:rsidR="00ED26E9" w:rsidRDefault="00ED26E9" w:rsidP="000E7FF1">
      <w:pPr>
        <w:pStyle w:val="3"/>
      </w:pPr>
      <w:bookmarkStart w:id="11" w:name="_Toc68708968"/>
      <w:r>
        <w:t>Функция</w:t>
      </w:r>
      <w:r w:rsidR="00A442C8">
        <w:t xml:space="preserve"> 8.</w:t>
      </w:r>
      <w:r>
        <w:t xml:space="preserve"> Запись информации о номере платёжной карты</w:t>
      </w:r>
      <w:r w:rsidR="00D95278">
        <w:t xml:space="preserve"> и типе платёжной системы в счёт покупателю.</w:t>
      </w:r>
      <w:bookmarkEnd w:id="11"/>
    </w:p>
    <w:p w:rsidR="00D95278" w:rsidRDefault="00D95278" w:rsidP="00D95278">
      <w:r>
        <w:t>В табличную часть «Товары»</w:t>
      </w:r>
      <w:r w:rsidRPr="00D95278">
        <w:t xml:space="preserve"> </w:t>
      </w:r>
      <w:r>
        <w:t xml:space="preserve">документа «Счёт покупателю» необходимо добавить реквизиты «Номер </w:t>
      </w:r>
      <w:r w:rsidR="008659D0">
        <w:t>платёжного документа</w:t>
      </w:r>
      <w:r>
        <w:t xml:space="preserve">», «Тип платёжной системы». </w:t>
      </w:r>
    </w:p>
    <w:p w:rsidR="00D95278" w:rsidRDefault="00D95278" w:rsidP="00D95278">
      <w:r>
        <w:t>Элементы необходимо вывести на форму.</w:t>
      </w:r>
    </w:p>
    <w:p w:rsidR="002004D3" w:rsidRDefault="002004D3" w:rsidP="002004D3">
      <w:pPr>
        <w:pStyle w:val="3"/>
      </w:pPr>
      <w:bookmarkStart w:id="12" w:name="_Toc68708969"/>
      <w:r>
        <w:lastRenderedPageBreak/>
        <w:t>Функция</w:t>
      </w:r>
      <w:r w:rsidR="00A442C8">
        <w:t xml:space="preserve"> 9</w:t>
      </w:r>
      <w:r>
        <w:t>. Запись информации о номере платёжной карты и типе платёжной системы в документ реализации</w:t>
      </w:r>
      <w:bookmarkEnd w:id="12"/>
    </w:p>
    <w:p w:rsidR="002004D3" w:rsidRDefault="002004D3" w:rsidP="002004D3">
      <w:r>
        <w:t>В табличную часть «Услуги», «Агентские услуги»</w:t>
      </w:r>
      <w:r w:rsidRPr="00D95278">
        <w:t xml:space="preserve"> </w:t>
      </w:r>
      <w:r>
        <w:t>документа «Реализация товаров и услуг» необходимо добавить реквизиты «</w:t>
      </w:r>
      <w:r w:rsidR="008659D0">
        <w:t>Номер платёжного документа</w:t>
      </w:r>
      <w:r>
        <w:t xml:space="preserve">», «Тип платёжной системы». </w:t>
      </w:r>
    </w:p>
    <w:p w:rsidR="00804FE8" w:rsidRPr="00804FE8" w:rsidRDefault="002004D3" w:rsidP="002004D3">
      <w:r>
        <w:t>Элементы необходимо вывести на форму.</w:t>
      </w:r>
    </w:p>
    <w:p w:rsidR="00804FE8" w:rsidRPr="00804FE8" w:rsidRDefault="00804FE8" w:rsidP="00804FE8">
      <w:pPr>
        <w:pStyle w:val="3"/>
      </w:pPr>
      <w:r>
        <w:t xml:space="preserve">Функция </w:t>
      </w:r>
      <w:r w:rsidRPr="00804FE8">
        <w:t>10</w:t>
      </w:r>
      <w:r>
        <w:t>. Запись информации о номере платёжной карты и типе платёжной системы в документ поступления товаров и услуг</w:t>
      </w:r>
    </w:p>
    <w:p w:rsidR="00804FE8" w:rsidRDefault="00804FE8" w:rsidP="00804FE8">
      <w:r>
        <w:t>В табличную часть  «Агентские услуги»</w:t>
      </w:r>
      <w:r w:rsidRPr="00D95278">
        <w:t xml:space="preserve"> </w:t>
      </w:r>
      <w:r>
        <w:t xml:space="preserve">документа «Поступления товаров и услуг» необходимо добавить реквизиты «Форма Оплаты», «Номер платёжного документа», «Тип платёжной системы». </w:t>
      </w:r>
    </w:p>
    <w:p w:rsidR="002004D3" w:rsidRDefault="00804FE8" w:rsidP="00804FE8">
      <w:r>
        <w:t>Элементы необходимо вывести на форму.</w:t>
      </w:r>
      <w:r w:rsidR="002004D3">
        <w:t xml:space="preserve"> </w:t>
      </w:r>
    </w:p>
    <w:p w:rsidR="002004D3" w:rsidRDefault="002004D3" w:rsidP="002004D3">
      <w:pPr>
        <w:pStyle w:val="3"/>
      </w:pPr>
      <w:bookmarkStart w:id="13" w:name="_Toc68708970"/>
      <w:r>
        <w:t>Функция</w:t>
      </w:r>
      <w:r w:rsidR="00A442C8">
        <w:t xml:space="preserve"> 1</w:t>
      </w:r>
      <w:r w:rsidR="00487083">
        <w:t>1</w:t>
      </w:r>
      <w:r>
        <w:t>. Заполнение документа реализация товаров и услуг</w:t>
      </w:r>
      <w:r w:rsidR="00F5285D">
        <w:t xml:space="preserve">, поступление товаров и услуг, </w:t>
      </w:r>
      <w:r>
        <w:t xml:space="preserve">данными по платёжной карте и </w:t>
      </w:r>
      <w:proofErr w:type="gramStart"/>
      <w:r>
        <w:t>типе</w:t>
      </w:r>
      <w:proofErr w:type="gramEnd"/>
      <w:r>
        <w:t xml:space="preserve"> платёжной системы.</w:t>
      </w:r>
      <w:bookmarkEnd w:id="13"/>
    </w:p>
    <w:p w:rsidR="002004D3" w:rsidRDefault="002004D3" w:rsidP="002004D3">
      <w:r>
        <w:t>В обработке «Формирование реализаций (ПТ)» для режима формирования  по клиентам необходимо добавить в обработку заполнения табличных частей «Услуги», «Агентские услуги» реквизитов «</w:t>
      </w:r>
      <w:r w:rsidR="008659D0">
        <w:t>Номер платёжного документа</w:t>
      </w:r>
      <w:r>
        <w:t>», «Тип платёжной системы» из табличной части транзакций ПТ «Цена».</w:t>
      </w:r>
    </w:p>
    <w:p w:rsidR="002004D3" w:rsidRDefault="002004D3" w:rsidP="00F134AC">
      <w:pPr>
        <w:pStyle w:val="3"/>
      </w:pPr>
      <w:bookmarkStart w:id="14" w:name="_Toc68708971"/>
      <w:r>
        <w:t>Функция</w:t>
      </w:r>
      <w:r w:rsidR="00A442C8">
        <w:t xml:space="preserve"> 1</w:t>
      </w:r>
      <w:r w:rsidR="00487083">
        <w:t>2</w:t>
      </w:r>
      <w:r w:rsidR="00A442C8">
        <w:t>.</w:t>
      </w:r>
      <w:r>
        <w:t xml:space="preserve"> Запись информации об оплате по платёжной карте в разрезе</w:t>
      </w:r>
      <w:r w:rsidR="00F134AC">
        <w:t xml:space="preserve"> платёжных карт и типов платёжных систем.</w:t>
      </w:r>
      <w:bookmarkEnd w:id="14"/>
    </w:p>
    <w:p w:rsidR="00430F67" w:rsidRDefault="00800786" w:rsidP="00800786">
      <w:proofErr w:type="gramStart"/>
      <w:r>
        <w:t>В документ «</w:t>
      </w:r>
      <w:r w:rsidRPr="00800786">
        <w:t>Операция по плат</w:t>
      </w:r>
      <w:r>
        <w:t>ё</w:t>
      </w:r>
      <w:r w:rsidRPr="00800786">
        <w:t>жной карте</w:t>
      </w:r>
      <w:r>
        <w:t xml:space="preserve">» в табличную часть </w:t>
      </w:r>
      <w:r w:rsidR="00DC7B62">
        <w:t>«Расшифровка платежа» необходимо добавить реквизиты «Транзакция (ПТ)», «Тип усл</w:t>
      </w:r>
      <w:r w:rsidR="00920DCA">
        <w:t>уги (ПТ)»</w:t>
      </w:r>
      <w:r w:rsidR="00430F67">
        <w:t>.</w:t>
      </w:r>
      <w:r w:rsidR="00920DCA">
        <w:t xml:space="preserve"> </w:t>
      </w:r>
      <w:proofErr w:type="gramEnd"/>
    </w:p>
    <w:p w:rsidR="00800786" w:rsidRDefault="00430F67" w:rsidP="00800786">
      <w:r>
        <w:t xml:space="preserve">Необходимо </w:t>
      </w:r>
      <w:r w:rsidR="00EB7368">
        <w:t>добавить реквизит документа «Корпоративная Платёжная Карта (ПТ)», «Тип платёжной системы (ПТ)»</w:t>
      </w:r>
      <w:r>
        <w:t>, «Ошибочная операция (ПТ)»</w:t>
      </w:r>
    </w:p>
    <w:p w:rsidR="00F134AC" w:rsidRDefault="00591E26" w:rsidP="002004D3">
      <w:r>
        <w:t>Элементы необходимо выводить на форму.</w:t>
      </w:r>
    </w:p>
    <w:p w:rsidR="002004D3" w:rsidRDefault="002004D3" w:rsidP="00F134AC">
      <w:pPr>
        <w:pStyle w:val="3"/>
      </w:pPr>
      <w:bookmarkStart w:id="15" w:name="_Toc68708972"/>
      <w:r>
        <w:t>Функция</w:t>
      </w:r>
      <w:r w:rsidR="00A442C8">
        <w:t xml:space="preserve"> 1</w:t>
      </w:r>
      <w:r w:rsidR="00487083">
        <w:t>3</w:t>
      </w:r>
      <w:r>
        <w:t>. Формирование документа «Операция платёжной картой» на основании реализации.</w:t>
      </w:r>
      <w:bookmarkEnd w:id="15"/>
    </w:p>
    <w:p w:rsidR="007A0765" w:rsidRDefault="00EB7368" w:rsidP="00EB7368">
      <w:r>
        <w:t xml:space="preserve">Если в организации установлен признак разделения форм оплаты, то необходимо </w:t>
      </w:r>
      <w:r w:rsidR="00DB7209">
        <w:t xml:space="preserve">по </w:t>
      </w:r>
      <w:r>
        <w:t xml:space="preserve"> табличн</w:t>
      </w:r>
      <w:r w:rsidR="00DB7209">
        <w:t>ым</w:t>
      </w:r>
      <w:r>
        <w:t xml:space="preserve"> част</w:t>
      </w:r>
      <w:r w:rsidR="00DB7209">
        <w:t>ям</w:t>
      </w:r>
      <w:r>
        <w:t xml:space="preserve"> «Услуги» и «Агентские услуги» документа реализации</w:t>
      </w:r>
      <w:r w:rsidR="00DB7209">
        <w:t xml:space="preserve"> нужно </w:t>
      </w:r>
      <w:r w:rsidR="007A0765">
        <w:t>сгруппировать по реквизитам:</w:t>
      </w:r>
    </w:p>
    <w:tbl>
      <w:tblPr>
        <w:tblStyle w:val="a3"/>
        <w:tblW w:w="0" w:type="auto"/>
        <w:tblLook w:val="04A0" w:firstRow="1" w:lastRow="0" w:firstColumn="1" w:lastColumn="0" w:noHBand="0" w:noVBand="1"/>
      </w:tblPr>
      <w:tblGrid>
        <w:gridCol w:w="4361"/>
        <w:gridCol w:w="4111"/>
      </w:tblGrid>
      <w:tr w:rsidR="00234A04" w:rsidTr="00234A04">
        <w:tc>
          <w:tcPr>
            <w:tcW w:w="4361" w:type="dxa"/>
          </w:tcPr>
          <w:p w:rsidR="00234A04" w:rsidRDefault="00234A04" w:rsidP="003775BF">
            <w:r>
              <w:t>Договор контрагента</w:t>
            </w:r>
          </w:p>
        </w:tc>
        <w:tc>
          <w:tcPr>
            <w:tcW w:w="4111" w:type="dxa"/>
          </w:tcPr>
          <w:p w:rsidR="00234A04" w:rsidRDefault="00234A04" w:rsidP="003775BF">
            <w:r>
              <w:t>Взять из шапки документа</w:t>
            </w:r>
          </w:p>
        </w:tc>
      </w:tr>
      <w:tr w:rsidR="00234A04" w:rsidTr="00234A04">
        <w:tc>
          <w:tcPr>
            <w:tcW w:w="4361" w:type="dxa"/>
          </w:tcPr>
          <w:p w:rsidR="00234A04" w:rsidRDefault="00234A04" w:rsidP="003775BF">
            <w:r>
              <w:t>Транзакция (ПТ)</w:t>
            </w:r>
          </w:p>
        </w:tc>
        <w:tc>
          <w:tcPr>
            <w:tcW w:w="4111" w:type="dxa"/>
          </w:tcPr>
          <w:p w:rsidR="00234A04" w:rsidRDefault="00234A04" w:rsidP="003775BF">
            <w:r>
              <w:t>Из таблицы «Услуги» или «Агентские услуги»</w:t>
            </w:r>
          </w:p>
        </w:tc>
      </w:tr>
      <w:tr w:rsidR="00234A04" w:rsidTr="00234A04">
        <w:tc>
          <w:tcPr>
            <w:tcW w:w="4361" w:type="dxa"/>
          </w:tcPr>
          <w:p w:rsidR="00234A04" w:rsidRDefault="00234A04" w:rsidP="003775BF">
            <w:r>
              <w:t>Тип услуги</w:t>
            </w:r>
            <w:r w:rsidR="00D370CF">
              <w:t xml:space="preserve"> (ПТ)</w:t>
            </w:r>
          </w:p>
        </w:tc>
        <w:tc>
          <w:tcPr>
            <w:tcW w:w="4111" w:type="dxa"/>
          </w:tcPr>
          <w:p w:rsidR="00234A04" w:rsidRDefault="00234A04" w:rsidP="003775BF">
            <w:r>
              <w:t>Из таблицы «Услуги» или «Агентские услуги»</w:t>
            </w:r>
          </w:p>
        </w:tc>
      </w:tr>
      <w:tr w:rsidR="00234A04" w:rsidTr="00234A04">
        <w:tc>
          <w:tcPr>
            <w:tcW w:w="4361" w:type="dxa"/>
          </w:tcPr>
          <w:p w:rsidR="00234A04" w:rsidRDefault="00234A04" w:rsidP="003775BF">
            <w:r>
              <w:lastRenderedPageBreak/>
              <w:t>Номер платёжной карты</w:t>
            </w:r>
            <w:r w:rsidR="00D370CF">
              <w:t xml:space="preserve"> (ПТ)</w:t>
            </w:r>
          </w:p>
        </w:tc>
        <w:tc>
          <w:tcPr>
            <w:tcW w:w="4111" w:type="dxa"/>
          </w:tcPr>
          <w:p w:rsidR="00234A04" w:rsidRDefault="00234A04" w:rsidP="003775BF">
            <w:r>
              <w:t>Из таблицы «Услуги» или «Агентские услуги»</w:t>
            </w:r>
          </w:p>
        </w:tc>
      </w:tr>
      <w:tr w:rsidR="00234A04" w:rsidTr="00234A04">
        <w:tc>
          <w:tcPr>
            <w:tcW w:w="4361" w:type="dxa"/>
          </w:tcPr>
          <w:p w:rsidR="00234A04" w:rsidRDefault="00234A04" w:rsidP="003775BF">
            <w:r>
              <w:t>Тип платёжной системы</w:t>
            </w:r>
            <w:r w:rsidR="00D370CF">
              <w:t xml:space="preserve"> (ПТ)</w:t>
            </w:r>
          </w:p>
        </w:tc>
        <w:tc>
          <w:tcPr>
            <w:tcW w:w="4111" w:type="dxa"/>
          </w:tcPr>
          <w:p w:rsidR="00234A04" w:rsidRDefault="00234A04" w:rsidP="003775BF">
            <w:r>
              <w:t>Из таблицы «Услуги» или «Агентские услуги»</w:t>
            </w:r>
          </w:p>
        </w:tc>
      </w:tr>
      <w:tr w:rsidR="00234A04" w:rsidTr="00234A04">
        <w:tc>
          <w:tcPr>
            <w:tcW w:w="4361" w:type="dxa"/>
          </w:tcPr>
          <w:p w:rsidR="00234A04" w:rsidRDefault="00234A04" w:rsidP="003775BF">
            <w:r>
              <w:t>Форма оплаты</w:t>
            </w:r>
            <w:r w:rsidR="00D370CF">
              <w:t xml:space="preserve"> (ПТ)</w:t>
            </w:r>
          </w:p>
        </w:tc>
        <w:tc>
          <w:tcPr>
            <w:tcW w:w="4111" w:type="dxa"/>
          </w:tcPr>
          <w:p w:rsidR="00234A04" w:rsidRDefault="00234A04" w:rsidP="00234A04">
            <w:r>
              <w:t>Из таблицы «Услуги» или «Агентские услуги» выбрать только со свойством  «Использует номер платёжной системы» и без свойства «Не перечисляемый ФОП»</w:t>
            </w:r>
          </w:p>
        </w:tc>
      </w:tr>
      <w:tr w:rsidR="00234A04" w:rsidTr="00234A04">
        <w:tc>
          <w:tcPr>
            <w:tcW w:w="4361" w:type="dxa"/>
          </w:tcPr>
          <w:p w:rsidR="00234A04" w:rsidRDefault="00234A04" w:rsidP="003775BF">
            <w:r>
              <w:t>Сумма услуги</w:t>
            </w:r>
          </w:p>
        </w:tc>
        <w:tc>
          <w:tcPr>
            <w:tcW w:w="4111" w:type="dxa"/>
          </w:tcPr>
          <w:p w:rsidR="00234A04" w:rsidRDefault="00234A04" w:rsidP="003775BF">
            <w:r>
              <w:t>Сумма из выбранных и сгруппированных строк услуг</w:t>
            </w:r>
          </w:p>
        </w:tc>
      </w:tr>
      <w:tr w:rsidR="00234A04" w:rsidTr="00234A04">
        <w:tc>
          <w:tcPr>
            <w:tcW w:w="4361" w:type="dxa"/>
          </w:tcPr>
          <w:p w:rsidR="00234A04" w:rsidRDefault="00234A04" w:rsidP="003775BF">
            <w:r>
              <w:t>Сделка</w:t>
            </w:r>
          </w:p>
        </w:tc>
        <w:tc>
          <w:tcPr>
            <w:tcW w:w="4111" w:type="dxa"/>
          </w:tcPr>
          <w:p w:rsidR="00234A04" w:rsidRDefault="00253CC2" w:rsidP="003775BF">
            <w:r>
              <w:t>Ссылка на документ реализацию</w:t>
            </w:r>
          </w:p>
        </w:tc>
      </w:tr>
      <w:tr w:rsidR="00234A04" w:rsidTr="00234A04">
        <w:tc>
          <w:tcPr>
            <w:tcW w:w="4361" w:type="dxa"/>
          </w:tcPr>
          <w:p w:rsidR="00234A04" w:rsidRDefault="00234A04" w:rsidP="003775BF">
            <w:r>
              <w:t>Счёт на оплату</w:t>
            </w:r>
          </w:p>
        </w:tc>
        <w:tc>
          <w:tcPr>
            <w:tcW w:w="4111" w:type="dxa"/>
          </w:tcPr>
          <w:p w:rsidR="00234A04" w:rsidRDefault="008D7D69" w:rsidP="008D7D69">
            <w:r>
              <w:t>По форме оплаты ПТ, транзакции ТП, типу услуги ПТ получить ссылку на счёт покупателю, если ссылка не найдена, то заполнять пустой ссылкой на счёт покупателю</w:t>
            </w:r>
          </w:p>
        </w:tc>
      </w:tr>
    </w:tbl>
    <w:p w:rsidR="007A0765" w:rsidRDefault="007A0765" w:rsidP="00EB7368"/>
    <w:p w:rsidR="00D370CF" w:rsidRDefault="00D370CF" w:rsidP="00EB7368">
      <w:proofErr w:type="gramStart"/>
      <w:r w:rsidRPr="00EA0107">
        <w:rPr>
          <w:b/>
        </w:rPr>
        <w:t>Если</w:t>
      </w:r>
      <w:r>
        <w:t xml:space="preserve"> документ </w:t>
      </w:r>
      <w:r w:rsidRPr="00EA0107">
        <w:rPr>
          <w:b/>
        </w:rPr>
        <w:t>проведён</w:t>
      </w:r>
      <w:r>
        <w:t>, то необходимо из ранее полученной таблицы получить сгруппированный список по реквизитам «Форма оплаты (ПТ)», «Тип услуги (ПТ)», «Транзакция (ПТ)», «Номер платёжной карты (ПТ)», «Тип платёжной системы»</w:t>
      </w:r>
      <w:r w:rsidR="00EA0107">
        <w:t>, сделать запрос к методу, который о</w:t>
      </w:r>
      <w:r w:rsidR="00C31232">
        <w:t>твечает за остатки «Расчёты по платёжным картам (ПТ)» (Сбор информации о неоплаченных операциях)</w:t>
      </w:r>
      <w:proofErr w:type="gramEnd"/>
    </w:p>
    <w:p w:rsidR="00F14100" w:rsidRDefault="008D7D69" w:rsidP="00EB7368">
      <w:r>
        <w:t>Полученную  таблицу с остатками отправить на обработку по созданию операций по оплате платёжными картами.</w:t>
      </w:r>
    </w:p>
    <w:p w:rsidR="00C31232" w:rsidRDefault="008D7D69" w:rsidP="00EB7368">
      <w:r>
        <w:t>Если документ не проведён, то необходимо полученную ранее таблицу сразу отправить в процедуру создания документов оплаты платёжными картами.</w:t>
      </w:r>
    </w:p>
    <w:p w:rsidR="002004D3" w:rsidRDefault="002004D3" w:rsidP="00F134AC">
      <w:pPr>
        <w:pStyle w:val="3"/>
      </w:pPr>
      <w:bookmarkStart w:id="16" w:name="_Toc68708973"/>
      <w:r>
        <w:t>Функция</w:t>
      </w:r>
      <w:r w:rsidR="00A442C8">
        <w:t xml:space="preserve"> 1</w:t>
      </w:r>
      <w:r w:rsidR="00487083">
        <w:t>4</w:t>
      </w:r>
      <w:r>
        <w:t>. Формирование документа  «Операция платёжной картой» на основании счёта покупателю.</w:t>
      </w:r>
      <w:bookmarkEnd w:id="16"/>
    </w:p>
    <w:p w:rsidR="00DB7209" w:rsidRDefault="00DB7209" w:rsidP="00DB7209">
      <w:r>
        <w:t>Если в организации установлен признак разделения форм оплаты, то необходимо табличную часть «Товары»</w:t>
      </w:r>
    </w:p>
    <w:p w:rsidR="00DB7209" w:rsidRDefault="00DB7209" w:rsidP="00DB7209">
      <w:r>
        <w:t xml:space="preserve"> сгруппировать по реквизитам:</w:t>
      </w:r>
    </w:p>
    <w:tbl>
      <w:tblPr>
        <w:tblStyle w:val="a3"/>
        <w:tblW w:w="0" w:type="auto"/>
        <w:tblLook w:val="04A0" w:firstRow="1" w:lastRow="0" w:firstColumn="1" w:lastColumn="0" w:noHBand="0" w:noVBand="1"/>
      </w:tblPr>
      <w:tblGrid>
        <w:gridCol w:w="4361"/>
        <w:gridCol w:w="4111"/>
      </w:tblGrid>
      <w:tr w:rsidR="00DB7209" w:rsidTr="003775BF">
        <w:tc>
          <w:tcPr>
            <w:tcW w:w="4361" w:type="dxa"/>
          </w:tcPr>
          <w:p w:rsidR="00DB7209" w:rsidRDefault="00DB7209" w:rsidP="003775BF">
            <w:r>
              <w:t>Договор контрагента</w:t>
            </w:r>
          </w:p>
        </w:tc>
        <w:tc>
          <w:tcPr>
            <w:tcW w:w="4111" w:type="dxa"/>
          </w:tcPr>
          <w:p w:rsidR="00DB7209" w:rsidRDefault="00DB7209" w:rsidP="003775BF">
            <w:r>
              <w:t>Взять из шапки документа</w:t>
            </w:r>
          </w:p>
        </w:tc>
      </w:tr>
      <w:tr w:rsidR="00DB7209" w:rsidTr="003775BF">
        <w:tc>
          <w:tcPr>
            <w:tcW w:w="4361" w:type="dxa"/>
          </w:tcPr>
          <w:p w:rsidR="00DB7209" w:rsidRDefault="00DB7209" w:rsidP="003775BF">
            <w:r>
              <w:lastRenderedPageBreak/>
              <w:t>Транзакция (ПТ)</w:t>
            </w:r>
          </w:p>
        </w:tc>
        <w:tc>
          <w:tcPr>
            <w:tcW w:w="4111" w:type="dxa"/>
          </w:tcPr>
          <w:p w:rsidR="00DB7209" w:rsidRDefault="00DB7209" w:rsidP="00DB7209">
            <w:r>
              <w:t>Из таблицы «Товары»</w:t>
            </w:r>
          </w:p>
        </w:tc>
      </w:tr>
      <w:tr w:rsidR="00DB7209" w:rsidTr="003775BF">
        <w:tc>
          <w:tcPr>
            <w:tcW w:w="4361" w:type="dxa"/>
          </w:tcPr>
          <w:p w:rsidR="00DB7209" w:rsidRDefault="00DB7209" w:rsidP="003775BF">
            <w:r>
              <w:t>Тип услуги (ПТ)</w:t>
            </w:r>
          </w:p>
        </w:tc>
        <w:tc>
          <w:tcPr>
            <w:tcW w:w="4111" w:type="dxa"/>
          </w:tcPr>
          <w:p w:rsidR="00DB7209" w:rsidRDefault="00DB7209" w:rsidP="003775BF">
            <w:r>
              <w:t>Из таблицы «Товары»</w:t>
            </w:r>
          </w:p>
        </w:tc>
      </w:tr>
      <w:tr w:rsidR="00DB7209" w:rsidTr="003775BF">
        <w:tc>
          <w:tcPr>
            <w:tcW w:w="4361" w:type="dxa"/>
          </w:tcPr>
          <w:p w:rsidR="00DB7209" w:rsidRDefault="00DB7209" w:rsidP="003775BF">
            <w:r>
              <w:t>Номер платёжной карты (ПТ)</w:t>
            </w:r>
          </w:p>
        </w:tc>
        <w:tc>
          <w:tcPr>
            <w:tcW w:w="4111" w:type="dxa"/>
          </w:tcPr>
          <w:p w:rsidR="00DB7209" w:rsidRDefault="00DB7209" w:rsidP="003775BF">
            <w:r>
              <w:t>Из таблицы «Товары»</w:t>
            </w:r>
          </w:p>
        </w:tc>
      </w:tr>
      <w:tr w:rsidR="00DB7209" w:rsidTr="003775BF">
        <w:tc>
          <w:tcPr>
            <w:tcW w:w="4361" w:type="dxa"/>
          </w:tcPr>
          <w:p w:rsidR="00DB7209" w:rsidRDefault="00DB7209" w:rsidP="003775BF">
            <w:r>
              <w:t>Тип платёжной системы (ПТ)</w:t>
            </w:r>
          </w:p>
        </w:tc>
        <w:tc>
          <w:tcPr>
            <w:tcW w:w="4111" w:type="dxa"/>
          </w:tcPr>
          <w:p w:rsidR="00DB7209" w:rsidRDefault="00DB7209" w:rsidP="003775BF">
            <w:r>
              <w:t>Из таблицы «Товары»</w:t>
            </w:r>
          </w:p>
        </w:tc>
      </w:tr>
      <w:tr w:rsidR="00DB7209" w:rsidTr="003775BF">
        <w:tc>
          <w:tcPr>
            <w:tcW w:w="4361" w:type="dxa"/>
          </w:tcPr>
          <w:p w:rsidR="00DB7209" w:rsidRDefault="00DB7209" w:rsidP="003775BF">
            <w:r>
              <w:t>Форма оплаты (ПТ)</w:t>
            </w:r>
          </w:p>
        </w:tc>
        <w:tc>
          <w:tcPr>
            <w:tcW w:w="4111" w:type="dxa"/>
          </w:tcPr>
          <w:p w:rsidR="00DB7209" w:rsidRDefault="00DB7209" w:rsidP="003775BF">
            <w:r>
              <w:t>Из таблицы «Товары» выбрать только со свойством  «Использует номер платёжной системы» и без свойства «Не перечисляемый ФОП»</w:t>
            </w:r>
          </w:p>
        </w:tc>
      </w:tr>
      <w:tr w:rsidR="00DB7209" w:rsidTr="003775BF">
        <w:tc>
          <w:tcPr>
            <w:tcW w:w="4361" w:type="dxa"/>
          </w:tcPr>
          <w:p w:rsidR="00DB7209" w:rsidRDefault="00DB7209" w:rsidP="003775BF">
            <w:r>
              <w:t>Сумма услуги</w:t>
            </w:r>
          </w:p>
        </w:tc>
        <w:tc>
          <w:tcPr>
            <w:tcW w:w="4111" w:type="dxa"/>
          </w:tcPr>
          <w:p w:rsidR="00DB7209" w:rsidRDefault="00DB7209" w:rsidP="003775BF">
            <w:r>
              <w:t>Сумма из выбранных и сгруппированных строк услуг</w:t>
            </w:r>
          </w:p>
        </w:tc>
      </w:tr>
      <w:tr w:rsidR="00DB7209" w:rsidTr="003775BF">
        <w:tc>
          <w:tcPr>
            <w:tcW w:w="4361" w:type="dxa"/>
          </w:tcPr>
          <w:p w:rsidR="00DB7209" w:rsidRDefault="00DB7209" w:rsidP="003775BF">
            <w:r>
              <w:t>Сделка</w:t>
            </w:r>
          </w:p>
        </w:tc>
        <w:tc>
          <w:tcPr>
            <w:tcW w:w="4111" w:type="dxa"/>
          </w:tcPr>
          <w:p w:rsidR="00DB7209" w:rsidRDefault="00DB7209" w:rsidP="003775BF">
            <w:r>
              <w:t>По форме оплаты ПТ, транзакции ТП, типу услуги ПТ получить ссылку на реализацию, если ссылка не найдена, то заполнять пустой ссылкой на документ «Реализация товаров и услуг»</w:t>
            </w:r>
          </w:p>
          <w:p w:rsidR="00DB7209" w:rsidRDefault="00DB7209" w:rsidP="003775BF"/>
        </w:tc>
      </w:tr>
      <w:tr w:rsidR="00DB7209" w:rsidTr="003775BF">
        <w:tc>
          <w:tcPr>
            <w:tcW w:w="4361" w:type="dxa"/>
          </w:tcPr>
          <w:p w:rsidR="00DB7209" w:rsidRDefault="00DB7209" w:rsidP="003775BF">
            <w:r>
              <w:t>Счёт на оплату</w:t>
            </w:r>
          </w:p>
        </w:tc>
        <w:tc>
          <w:tcPr>
            <w:tcW w:w="4111" w:type="dxa"/>
          </w:tcPr>
          <w:p w:rsidR="00DB7209" w:rsidRDefault="00DB7209" w:rsidP="00DB7209">
            <w:r>
              <w:t>Ссылка на текущий документ счёт</w:t>
            </w:r>
          </w:p>
        </w:tc>
      </w:tr>
    </w:tbl>
    <w:p w:rsidR="00DB7209" w:rsidRDefault="00DB7209" w:rsidP="00DB7209"/>
    <w:p w:rsidR="00DB7209" w:rsidRDefault="00DB7209" w:rsidP="00DB7209">
      <w:proofErr w:type="gramStart"/>
      <w:r w:rsidRPr="00EA0107">
        <w:rPr>
          <w:b/>
        </w:rPr>
        <w:t>Если</w:t>
      </w:r>
      <w:r>
        <w:t xml:space="preserve"> документ </w:t>
      </w:r>
      <w:r w:rsidRPr="00EA0107">
        <w:rPr>
          <w:b/>
        </w:rPr>
        <w:t>проведён</w:t>
      </w:r>
      <w:r>
        <w:t>, то необходимо из ранее полученной таблицы получить сгруппированный список по реквизитам «Форма оплаты (ПТ)», «Тип услуги (ПТ)», «Транзакция (ПТ)», «Номер платёжной карты (ПТ)», «Тип платёжной системы», сделать запрос к методу, который отвечает за остатки «Расчёты по платёжным картам (ПТ)» (Сбор информации о неоплаченных операциях)</w:t>
      </w:r>
      <w:proofErr w:type="gramEnd"/>
    </w:p>
    <w:p w:rsidR="00DB7209" w:rsidRDefault="00DB7209" w:rsidP="00DB7209">
      <w:r>
        <w:t>Полученную  таблицу с остатками отправить на обработку по созданию операций по оплате платёжными картами.</w:t>
      </w:r>
    </w:p>
    <w:p w:rsidR="00DB7209" w:rsidRDefault="00DB7209" w:rsidP="00DB7209">
      <w:r>
        <w:t>Если документ не проведён, то необходимо полученную ранее таблицу сразу отправить в процедуру создания документов оплаты платёжными картами.</w:t>
      </w:r>
    </w:p>
    <w:p w:rsidR="000E7FF1" w:rsidRDefault="000E7FF1" w:rsidP="000E7FF1">
      <w:pPr>
        <w:pStyle w:val="3"/>
      </w:pPr>
      <w:bookmarkStart w:id="17" w:name="_Toc68708974"/>
      <w:r>
        <w:t>Функция</w:t>
      </w:r>
      <w:r w:rsidR="00A442C8">
        <w:t xml:space="preserve"> 1</w:t>
      </w:r>
      <w:r w:rsidR="00487083">
        <w:t>5</w:t>
      </w:r>
      <w:r>
        <w:t>. Формирование движения по задолженности по оплате кредитной картой документом «Счёт покупателю на оплату».</w:t>
      </w:r>
      <w:bookmarkEnd w:id="17"/>
    </w:p>
    <w:p w:rsidR="000E7FF1" w:rsidRDefault="00F53AA8" w:rsidP="000E7FF1">
      <w:r>
        <w:t>При проведении документа «Счёт на оплату покупателя» необходимо формировать записи в новый регистр «Расчёты по платёжным картам (ПТ)»</w:t>
      </w:r>
    </w:p>
    <w:p w:rsidR="00F53AA8" w:rsidRPr="006B49BD" w:rsidRDefault="00F53AA8" w:rsidP="000E7FF1">
      <w:r>
        <w:lastRenderedPageBreak/>
        <w:t>Движение надо осуществлять по записям табличной части в группировке по  транзакции ПТ, Типу Услуги, форме оп</w:t>
      </w:r>
      <w:r w:rsidR="00D95278">
        <w:t xml:space="preserve">латы, </w:t>
      </w:r>
      <w:r w:rsidR="008659D0">
        <w:t>номер платёжного документа</w:t>
      </w:r>
      <w:r w:rsidR="00D95278">
        <w:t>, тип платёжной системы.</w:t>
      </w:r>
    </w:p>
    <w:p w:rsidR="00ED26E9" w:rsidRDefault="00ED26E9" w:rsidP="000E7FF1">
      <w:r>
        <w:t>Данные для движения берутся только по формам оплаты из справочника «Формы оплаты (ПТ)» с признаком «Использует номер платёжной системы» и без признака «Не перечисляемый ФОП»</w:t>
      </w:r>
    </w:p>
    <w:p w:rsidR="008C0088" w:rsidRDefault="008C0088" w:rsidP="000E7FF1">
      <w:r>
        <w:t xml:space="preserve">Необходимо по табличной части «Товары» собрать записи со строками указанных форм оплат. </w:t>
      </w:r>
    </w:p>
    <w:p w:rsidR="008C0088" w:rsidRDefault="008C0088" w:rsidP="000E7FF1">
      <w:r>
        <w:t>Из них сформировать таблицу группировки по реквизитам:</w:t>
      </w:r>
    </w:p>
    <w:p w:rsidR="008C0088" w:rsidRDefault="008C0088" w:rsidP="000E7FF1">
      <w:r>
        <w:t>транзакции ПТ, Типу Услуги, форме оплаты, номер платёжного документа, тип платёжной системы.</w:t>
      </w:r>
    </w:p>
    <w:p w:rsidR="00FB755B" w:rsidRDefault="00FB755B" w:rsidP="000E7FF1">
      <w:proofErr w:type="gramStart"/>
      <w:r>
        <w:t xml:space="preserve">Опросить в регистре </w:t>
      </w:r>
      <w:r w:rsidR="00487083">
        <w:t>«</w:t>
      </w:r>
      <w:r>
        <w:t>Расчёты по платёжным картам (ПТ)</w:t>
      </w:r>
      <w:r w:rsidR="00487083">
        <w:t>»  записи с этапом формирования «Оплата клиентом» и видом движения «Приход» и списку сгруппированных  (транзакции ПТ, Типу Услуги, форме оплаты, номер платёжного документа, тип платёжной системы.) измерений зарегистрированные записи.</w:t>
      </w:r>
      <w:proofErr w:type="gramEnd"/>
      <w:r w:rsidR="00487083">
        <w:t xml:space="preserve"> На разницу сумм записей документа и данных регистра сделать движения:</w:t>
      </w:r>
    </w:p>
    <w:p w:rsidR="008C0088" w:rsidRDefault="008C0088" w:rsidP="000E7FF1"/>
    <w:tbl>
      <w:tblPr>
        <w:tblStyle w:val="a3"/>
        <w:tblW w:w="0" w:type="auto"/>
        <w:tblLook w:val="04A0" w:firstRow="1" w:lastRow="0" w:firstColumn="1" w:lastColumn="0" w:noHBand="0" w:noVBand="1"/>
      </w:tblPr>
      <w:tblGrid>
        <w:gridCol w:w="4785"/>
        <w:gridCol w:w="4786"/>
      </w:tblGrid>
      <w:tr w:rsidR="00F53AA8" w:rsidTr="00F53AA8">
        <w:tc>
          <w:tcPr>
            <w:tcW w:w="4785" w:type="dxa"/>
          </w:tcPr>
          <w:p w:rsidR="00F53AA8" w:rsidRPr="00231999" w:rsidRDefault="00F53AA8" w:rsidP="00C35FC6">
            <w:pPr>
              <w:rPr>
                <w:b/>
              </w:rPr>
            </w:pPr>
            <w:r w:rsidRPr="00231999">
              <w:rPr>
                <w:b/>
              </w:rPr>
              <w:t>Реквизит</w:t>
            </w:r>
          </w:p>
        </w:tc>
        <w:tc>
          <w:tcPr>
            <w:tcW w:w="4786" w:type="dxa"/>
          </w:tcPr>
          <w:p w:rsidR="00F53AA8" w:rsidRPr="00231999" w:rsidRDefault="00F53AA8" w:rsidP="00C35FC6">
            <w:pPr>
              <w:rPr>
                <w:b/>
              </w:rPr>
            </w:pPr>
            <w:r w:rsidRPr="00231999">
              <w:rPr>
                <w:b/>
              </w:rPr>
              <w:t>Значение</w:t>
            </w:r>
          </w:p>
        </w:tc>
      </w:tr>
      <w:tr w:rsidR="00F53AA8" w:rsidTr="00F53AA8">
        <w:tc>
          <w:tcPr>
            <w:tcW w:w="4785" w:type="dxa"/>
          </w:tcPr>
          <w:p w:rsidR="00F53AA8" w:rsidRPr="00F53AA8" w:rsidRDefault="00F53AA8" w:rsidP="00ED26E9">
            <w:r>
              <w:t>Вид движения накопления</w:t>
            </w:r>
          </w:p>
        </w:tc>
        <w:tc>
          <w:tcPr>
            <w:tcW w:w="4786" w:type="dxa"/>
          </w:tcPr>
          <w:p w:rsidR="00F53AA8" w:rsidRDefault="00F53AA8" w:rsidP="00C35FC6">
            <w:r>
              <w:t>Приход</w:t>
            </w:r>
          </w:p>
        </w:tc>
      </w:tr>
      <w:tr w:rsidR="00F53AA8" w:rsidTr="00F53AA8">
        <w:tc>
          <w:tcPr>
            <w:tcW w:w="4785" w:type="dxa"/>
          </w:tcPr>
          <w:p w:rsidR="00F53AA8" w:rsidRDefault="00F53AA8" w:rsidP="00ED26E9">
            <w:r>
              <w:t>Договор контрагента</w:t>
            </w:r>
          </w:p>
        </w:tc>
        <w:tc>
          <w:tcPr>
            <w:tcW w:w="4786" w:type="dxa"/>
          </w:tcPr>
          <w:p w:rsidR="00F53AA8" w:rsidRDefault="00F53AA8" w:rsidP="00C35FC6">
            <w:r>
              <w:t>Данные по договору покупателя из счета на оплату</w:t>
            </w:r>
          </w:p>
        </w:tc>
      </w:tr>
      <w:tr w:rsidR="00F53AA8" w:rsidTr="00F53AA8">
        <w:tc>
          <w:tcPr>
            <w:tcW w:w="4785" w:type="dxa"/>
          </w:tcPr>
          <w:p w:rsidR="00F53AA8" w:rsidRDefault="00F53AA8" w:rsidP="00ED26E9">
            <w:r>
              <w:t xml:space="preserve"> Этап формирования оплаты</w:t>
            </w:r>
          </w:p>
        </w:tc>
        <w:tc>
          <w:tcPr>
            <w:tcW w:w="4786" w:type="dxa"/>
          </w:tcPr>
          <w:p w:rsidR="00F53AA8" w:rsidRDefault="00F53AA8" w:rsidP="00F53AA8">
            <w:r>
              <w:t>Ссылка на перечисления Этапы формирования оплаты (ПТ). Значение «Оплата клиентом»</w:t>
            </w:r>
          </w:p>
        </w:tc>
      </w:tr>
      <w:tr w:rsidR="00ED2BB8" w:rsidTr="00F53AA8">
        <w:tc>
          <w:tcPr>
            <w:tcW w:w="4785" w:type="dxa"/>
          </w:tcPr>
          <w:p w:rsidR="00ED2BB8" w:rsidRDefault="00ED2BB8" w:rsidP="00ED2BB8">
            <w:r>
              <w:t>Транзакция (ПТ)</w:t>
            </w:r>
          </w:p>
        </w:tc>
        <w:tc>
          <w:tcPr>
            <w:tcW w:w="4786" w:type="dxa"/>
          </w:tcPr>
          <w:p w:rsidR="00ED2BB8" w:rsidRDefault="00ED2BB8" w:rsidP="00C35FC6">
            <w:r>
              <w:t>Значение из группировки ссылка на значение Транзакция (ПТ)</w:t>
            </w:r>
          </w:p>
        </w:tc>
      </w:tr>
      <w:tr w:rsidR="00ED2BB8" w:rsidTr="00F53AA8">
        <w:tc>
          <w:tcPr>
            <w:tcW w:w="4785" w:type="dxa"/>
          </w:tcPr>
          <w:p w:rsidR="00ED2BB8" w:rsidRDefault="00ED2BB8" w:rsidP="00ED2BB8">
            <w:r>
              <w:t>Тип услуги (ПТ)</w:t>
            </w:r>
          </w:p>
        </w:tc>
        <w:tc>
          <w:tcPr>
            <w:tcW w:w="4786" w:type="dxa"/>
          </w:tcPr>
          <w:p w:rsidR="00ED2BB8" w:rsidRDefault="00ED2BB8" w:rsidP="00C35FC6">
            <w:r>
              <w:t>Значение из группировки. Перечисление Тип услуги (ПТ)</w:t>
            </w:r>
          </w:p>
        </w:tc>
      </w:tr>
      <w:tr w:rsidR="00ED2BB8" w:rsidTr="00F53AA8">
        <w:tc>
          <w:tcPr>
            <w:tcW w:w="4785" w:type="dxa"/>
          </w:tcPr>
          <w:p w:rsidR="00ED2BB8" w:rsidRDefault="00ED2BB8" w:rsidP="00ED2BB8">
            <w:r>
              <w:t>Форма оплаты (ПТ)</w:t>
            </w:r>
          </w:p>
        </w:tc>
        <w:tc>
          <w:tcPr>
            <w:tcW w:w="4786" w:type="dxa"/>
          </w:tcPr>
          <w:p w:rsidR="00ED2BB8" w:rsidRDefault="00ED2BB8" w:rsidP="00ED26E9">
            <w:r>
              <w:t>Значение из группировки. Ссылка на справочник Формы оплаты (ПТ)</w:t>
            </w:r>
          </w:p>
        </w:tc>
      </w:tr>
      <w:tr w:rsidR="00ED2BB8" w:rsidTr="00F53AA8">
        <w:tc>
          <w:tcPr>
            <w:tcW w:w="4785" w:type="dxa"/>
          </w:tcPr>
          <w:p w:rsidR="00ED2BB8" w:rsidRDefault="00ED2BB8" w:rsidP="00ED2BB8">
            <w:r>
              <w:t>Тип платёжной системы (ПТ)</w:t>
            </w:r>
          </w:p>
        </w:tc>
        <w:tc>
          <w:tcPr>
            <w:tcW w:w="4786" w:type="dxa"/>
          </w:tcPr>
          <w:p w:rsidR="00ED2BB8" w:rsidRDefault="00ED2BB8" w:rsidP="00A6798E">
            <w:r>
              <w:t>Значение типа платёжной системы из табличной части счёта покупателю «Товары»</w:t>
            </w:r>
          </w:p>
        </w:tc>
      </w:tr>
      <w:tr w:rsidR="00ED2BB8" w:rsidTr="00F53AA8">
        <w:tc>
          <w:tcPr>
            <w:tcW w:w="4785" w:type="dxa"/>
          </w:tcPr>
          <w:p w:rsidR="00ED2BB8" w:rsidRDefault="00ED2BB8" w:rsidP="00ED2BB8">
            <w:r>
              <w:lastRenderedPageBreak/>
              <w:t>Номер платёжной карты (ПТ)</w:t>
            </w:r>
          </w:p>
        </w:tc>
        <w:tc>
          <w:tcPr>
            <w:tcW w:w="4786" w:type="dxa"/>
          </w:tcPr>
          <w:p w:rsidR="00ED2BB8" w:rsidRDefault="00ED2BB8" w:rsidP="00A6798E">
            <w:r>
              <w:t>Значение из табличной части счёта покупателю «Товары»</w:t>
            </w:r>
          </w:p>
        </w:tc>
      </w:tr>
      <w:tr w:rsidR="00F53AA8" w:rsidTr="00F53AA8">
        <w:tc>
          <w:tcPr>
            <w:tcW w:w="4785" w:type="dxa"/>
          </w:tcPr>
          <w:p w:rsidR="00F53AA8" w:rsidRDefault="00F53AA8" w:rsidP="00ED26E9">
            <w:r>
              <w:t>Номер транзакции банка</w:t>
            </w:r>
          </w:p>
        </w:tc>
        <w:tc>
          <w:tcPr>
            <w:tcW w:w="4786" w:type="dxa"/>
          </w:tcPr>
          <w:p w:rsidR="00F53AA8" w:rsidRDefault="008659D0" w:rsidP="00C35FC6">
            <w:r>
              <w:t>«» (Пустая строка)</w:t>
            </w:r>
          </w:p>
        </w:tc>
      </w:tr>
      <w:tr w:rsidR="00F53AA8" w:rsidTr="00F53AA8">
        <w:tc>
          <w:tcPr>
            <w:tcW w:w="4785" w:type="dxa"/>
          </w:tcPr>
          <w:p w:rsidR="00F53AA8" w:rsidRDefault="00F53AA8" w:rsidP="00ED26E9">
            <w:r>
              <w:t>Сумма услуги</w:t>
            </w:r>
          </w:p>
        </w:tc>
        <w:tc>
          <w:tcPr>
            <w:tcW w:w="4786" w:type="dxa"/>
          </w:tcPr>
          <w:p w:rsidR="00F53AA8" w:rsidRDefault="00487083" w:rsidP="00487083">
            <w:r>
              <w:t>Сумма  реквизита «Сумма»</w:t>
            </w:r>
            <w:proofErr w:type="gramStart"/>
            <w:r>
              <w:t xml:space="preserve"> ,</w:t>
            </w:r>
            <w:proofErr w:type="gramEnd"/>
            <w:r>
              <w:t xml:space="preserve"> полученной в результате сравнения движения </w:t>
            </w:r>
            <w:r w:rsidR="008659D0">
              <w:t xml:space="preserve"> </w:t>
            </w:r>
            <w:r>
              <w:t>и таблицы документа</w:t>
            </w:r>
          </w:p>
        </w:tc>
      </w:tr>
      <w:tr w:rsidR="00F53AA8" w:rsidTr="00F53AA8">
        <w:tc>
          <w:tcPr>
            <w:tcW w:w="4785" w:type="dxa"/>
          </w:tcPr>
          <w:p w:rsidR="00F53AA8" w:rsidRDefault="00F53AA8" w:rsidP="00ED26E9">
            <w:r>
              <w:t>Код авторизации</w:t>
            </w:r>
          </w:p>
        </w:tc>
        <w:tc>
          <w:tcPr>
            <w:tcW w:w="4786" w:type="dxa"/>
          </w:tcPr>
          <w:p w:rsidR="00F53AA8" w:rsidRDefault="008659D0" w:rsidP="00C35FC6">
            <w:r>
              <w:t>«»</w:t>
            </w:r>
          </w:p>
        </w:tc>
      </w:tr>
      <w:tr w:rsidR="00F53AA8" w:rsidTr="00F53AA8">
        <w:tc>
          <w:tcPr>
            <w:tcW w:w="4785" w:type="dxa"/>
          </w:tcPr>
          <w:p w:rsidR="00F53AA8" w:rsidRDefault="00F53AA8" w:rsidP="00ED26E9">
            <w:r>
              <w:t>Счёт на оплату</w:t>
            </w:r>
          </w:p>
        </w:tc>
        <w:tc>
          <w:tcPr>
            <w:tcW w:w="4786" w:type="dxa"/>
          </w:tcPr>
          <w:p w:rsidR="00F53AA8" w:rsidRDefault="008659D0" w:rsidP="008659D0">
            <w:r>
              <w:t>Ссылка на документ счёт</w:t>
            </w:r>
          </w:p>
        </w:tc>
      </w:tr>
      <w:tr w:rsidR="00F4469C" w:rsidTr="00F53AA8">
        <w:tc>
          <w:tcPr>
            <w:tcW w:w="4785" w:type="dxa"/>
          </w:tcPr>
          <w:p w:rsidR="00F4469C" w:rsidRDefault="00F4469C" w:rsidP="00ED26E9">
            <w:r>
              <w:t>Сделка</w:t>
            </w:r>
          </w:p>
        </w:tc>
        <w:tc>
          <w:tcPr>
            <w:tcW w:w="4786" w:type="dxa"/>
          </w:tcPr>
          <w:p w:rsidR="00F4469C" w:rsidRDefault="008659D0" w:rsidP="00C35FC6">
            <w:r>
              <w:t>Ссылка на документ из поля «Сделка» табличной части «Товары»</w:t>
            </w:r>
          </w:p>
        </w:tc>
      </w:tr>
    </w:tbl>
    <w:p w:rsidR="000E7FF1" w:rsidRDefault="000E7FF1" w:rsidP="00C35FC6"/>
    <w:p w:rsidR="008C0088" w:rsidRDefault="008C0088" w:rsidP="008C0088">
      <w:pPr>
        <w:pStyle w:val="3"/>
      </w:pPr>
      <w:bookmarkStart w:id="18" w:name="_Toc68708975"/>
      <w:r>
        <w:t xml:space="preserve">Функция </w:t>
      </w:r>
      <w:r w:rsidR="00A442C8">
        <w:t>1</w:t>
      </w:r>
      <w:r w:rsidR="00487083">
        <w:t>6</w:t>
      </w:r>
      <w:r>
        <w:t>. Формирование движений по задолженности по оплате платёжной картой документом «Реализация товаров и услуг».</w:t>
      </w:r>
      <w:bookmarkEnd w:id="18"/>
    </w:p>
    <w:p w:rsidR="008C0088" w:rsidRDefault="008C0088" w:rsidP="008C0088">
      <w:r>
        <w:t>При проведении документа «Реализация товаров и услуг» необходимо формировать записи в новый регистр «Расчёты по платёжным картам (ПТ)»</w:t>
      </w:r>
    </w:p>
    <w:p w:rsidR="008C0088" w:rsidRPr="008C0088" w:rsidRDefault="008C0088" w:rsidP="008C0088">
      <w:r>
        <w:t>Движение надо осуществлять по записям табличных частей «Усл</w:t>
      </w:r>
      <w:r w:rsidR="003775BF">
        <w:t>у</w:t>
      </w:r>
      <w:r>
        <w:t>ги», «Агентские услуги» в группировке по  транзакции ПТ, Типу Услуги, форме оплаты, номер платёжного документа, тип платёжной системы.</w:t>
      </w:r>
    </w:p>
    <w:p w:rsidR="008C0088" w:rsidRDefault="008C0088" w:rsidP="008C0088">
      <w:r>
        <w:t>Данные для движения берутся только по формам оплаты из справочника «Формы оплаты (ПТ)» с признаком «Использует номер платёжной системы» и без признака «Не перечисляемый ФОП»</w:t>
      </w:r>
    </w:p>
    <w:p w:rsidR="008C0088" w:rsidRDefault="008C0088" w:rsidP="008C0088">
      <w:r>
        <w:t>Необходимо по табличн</w:t>
      </w:r>
      <w:r w:rsidR="003775BF">
        <w:t>ым</w:t>
      </w:r>
      <w:r>
        <w:t xml:space="preserve"> част</w:t>
      </w:r>
      <w:r w:rsidR="003775BF">
        <w:t>ям</w:t>
      </w:r>
      <w:r>
        <w:t xml:space="preserve"> «</w:t>
      </w:r>
      <w:r w:rsidR="003775BF">
        <w:t>Услуги</w:t>
      </w:r>
      <w:r>
        <w:t>»</w:t>
      </w:r>
      <w:r w:rsidR="003775BF">
        <w:t>, «Агентские услуги»</w:t>
      </w:r>
      <w:r>
        <w:t xml:space="preserve"> собрать записи со строками указанных форм оплат. </w:t>
      </w:r>
    </w:p>
    <w:p w:rsidR="008C0088" w:rsidRDefault="008C0088" w:rsidP="008C0088">
      <w:r>
        <w:t>Из них сформировать таблицу группировки по реквизитам:</w:t>
      </w:r>
    </w:p>
    <w:p w:rsidR="008C0088" w:rsidRDefault="008C0088" w:rsidP="008C0088">
      <w:r>
        <w:t>транзакции ПТ, Типу Услуги, форме оплаты, номер платёжного документа, тип платёжной системы.</w:t>
      </w:r>
    </w:p>
    <w:p w:rsidR="008C0088" w:rsidRDefault="00487083" w:rsidP="008C0088">
      <w:proofErr w:type="gramStart"/>
      <w:r>
        <w:t>Опросить в регистре «Расчёты по платёжным картам (ПТ)»  записи с этапом формирования «Оплата клиентом» и видом движения «Приход» и списку сгруппированных  (транзакции ПТ, Типу Услуги, форме оплаты, номер платёжного документа, тип платёжной системы.) измерений зарегистрированные записи.</w:t>
      </w:r>
      <w:proofErr w:type="gramEnd"/>
      <w:r>
        <w:t xml:space="preserve"> На разницу сумм записей документа из табличных частей «Услуги», «Агентские услуги» и данных регистра сделать движения:</w:t>
      </w:r>
    </w:p>
    <w:tbl>
      <w:tblPr>
        <w:tblStyle w:val="a3"/>
        <w:tblW w:w="0" w:type="auto"/>
        <w:tblLook w:val="04A0" w:firstRow="1" w:lastRow="0" w:firstColumn="1" w:lastColumn="0" w:noHBand="0" w:noVBand="1"/>
      </w:tblPr>
      <w:tblGrid>
        <w:gridCol w:w="4785"/>
        <w:gridCol w:w="4786"/>
      </w:tblGrid>
      <w:tr w:rsidR="008C0088" w:rsidTr="003775BF">
        <w:tc>
          <w:tcPr>
            <w:tcW w:w="4785" w:type="dxa"/>
          </w:tcPr>
          <w:p w:rsidR="008C0088" w:rsidRPr="00231999" w:rsidRDefault="008C0088" w:rsidP="003775BF">
            <w:pPr>
              <w:rPr>
                <w:b/>
              </w:rPr>
            </w:pPr>
            <w:r w:rsidRPr="00231999">
              <w:rPr>
                <w:b/>
              </w:rPr>
              <w:t>Реквизит</w:t>
            </w:r>
          </w:p>
        </w:tc>
        <w:tc>
          <w:tcPr>
            <w:tcW w:w="4786" w:type="dxa"/>
          </w:tcPr>
          <w:p w:rsidR="008C0088" w:rsidRPr="00231999" w:rsidRDefault="008C0088" w:rsidP="003775BF">
            <w:pPr>
              <w:rPr>
                <w:b/>
              </w:rPr>
            </w:pPr>
            <w:r w:rsidRPr="00231999">
              <w:rPr>
                <w:b/>
              </w:rPr>
              <w:t>Значение</w:t>
            </w:r>
          </w:p>
        </w:tc>
      </w:tr>
      <w:tr w:rsidR="008C0088" w:rsidTr="003775BF">
        <w:tc>
          <w:tcPr>
            <w:tcW w:w="4785" w:type="dxa"/>
          </w:tcPr>
          <w:p w:rsidR="008C0088" w:rsidRPr="00F53AA8" w:rsidRDefault="008C0088" w:rsidP="003775BF">
            <w:r>
              <w:t>Вид движения накопления</w:t>
            </w:r>
          </w:p>
        </w:tc>
        <w:tc>
          <w:tcPr>
            <w:tcW w:w="4786" w:type="dxa"/>
          </w:tcPr>
          <w:p w:rsidR="008C0088" w:rsidRDefault="008C0088" w:rsidP="003775BF">
            <w:r>
              <w:t>Приход</w:t>
            </w:r>
          </w:p>
        </w:tc>
      </w:tr>
      <w:tr w:rsidR="008C0088" w:rsidTr="003775BF">
        <w:tc>
          <w:tcPr>
            <w:tcW w:w="4785" w:type="dxa"/>
          </w:tcPr>
          <w:p w:rsidR="008C0088" w:rsidRDefault="008C0088" w:rsidP="003775BF">
            <w:r>
              <w:lastRenderedPageBreak/>
              <w:t>Договор контрагента</w:t>
            </w:r>
          </w:p>
        </w:tc>
        <w:tc>
          <w:tcPr>
            <w:tcW w:w="4786" w:type="dxa"/>
          </w:tcPr>
          <w:p w:rsidR="008C0088" w:rsidRDefault="008C0088" w:rsidP="003775BF">
            <w:r>
              <w:t xml:space="preserve">Данные по договору покупателя из </w:t>
            </w:r>
            <w:r w:rsidR="003775BF">
              <w:t>реализации товаров и услуг</w:t>
            </w:r>
          </w:p>
        </w:tc>
      </w:tr>
      <w:tr w:rsidR="008C0088" w:rsidTr="003775BF">
        <w:tc>
          <w:tcPr>
            <w:tcW w:w="4785" w:type="dxa"/>
          </w:tcPr>
          <w:p w:rsidR="008C0088" w:rsidRDefault="008C0088" w:rsidP="003775BF">
            <w:r>
              <w:t xml:space="preserve"> Этап формирования оплаты</w:t>
            </w:r>
          </w:p>
        </w:tc>
        <w:tc>
          <w:tcPr>
            <w:tcW w:w="4786" w:type="dxa"/>
          </w:tcPr>
          <w:p w:rsidR="008C0088" w:rsidRDefault="008C0088" w:rsidP="003775BF">
            <w:r>
              <w:t>Ссылка на перечисления Этапы формирования оплаты (ПТ). Значение «Оплата клиентом»</w:t>
            </w:r>
          </w:p>
        </w:tc>
      </w:tr>
      <w:tr w:rsidR="00ED2BB8" w:rsidTr="003775BF">
        <w:tc>
          <w:tcPr>
            <w:tcW w:w="4785" w:type="dxa"/>
          </w:tcPr>
          <w:p w:rsidR="00ED2BB8" w:rsidRDefault="00ED2BB8" w:rsidP="00ED2BB8">
            <w:r>
              <w:t>Транзакция (ПТ)</w:t>
            </w:r>
          </w:p>
        </w:tc>
        <w:tc>
          <w:tcPr>
            <w:tcW w:w="4786" w:type="dxa"/>
          </w:tcPr>
          <w:p w:rsidR="00ED2BB8" w:rsidRDefault="00ED2BB8" w:rsidP="003775BF">
            <w:r>
              <w:t>Значение из группировки ссылка на значение Транзакция (ПТ)</w:t>
            </w:r>
          </w:p>
        </w:tc>
      </w:tr>
      <w:tr w:rsidR="00ED2BB8" w:rsidTr="003775BF">
        <w:tc>
          <w:tcPr>
            <w:tcW w:w="4785" w:type="dxa"/>
          </w:tcPr>
          <w:p w:rsidR="00ED2BB8" w:rsidRDefault="00ED2BB8" w:rsidP="00ED2BB8">
            <w:r>
              <w:t>Тип услуги (ПТ)</w:t>
            </w:r>
          </w:p>
        </w:tc>
        <w:tc>
          <w:tcPr>
            <w:tcW w:w="4786" w:type="dxa"/>
          </w:tcPr>
          <w:p w:rsidR="00ED2BB8" w:rsidRDefault="00ED2BB8" w:rsidP="003775BF">
            <w:r>
              <w:t>Значение из группировки. Перечисление Тип услуги (ПТ)</w:t>
            </w:r>
          </w:p>
        </w:tc>
      </w:tr>
      <w:tr w:rsidR="00ED2BB8" w:rsidTr="003775BF">
        <w:tc>
          <w:tcPr>
            <w:tcW w:w="4785" w:type="dxa"/>
          </w:tcPr>
          <w:p w:rsidR="00ED2BB8" w:rsidRDefault="00ED2BB8" w:rsidP="00ED2BB8">
            <w:r>
              <w:t>Форма оплаты (ПТ)</w:t>
            </w:r>
          </w:p>
        </w:tc>
        <w:tc>
          <w:tcPr>
            <w:tcW w:w="4786" w:type="dxa"/>
          </w:tcPr>
          <w:p w:rsidR="00ED2BB8" w:rsidRDefault="00ED2BB8" w:rsidP="003775BF">
            <w:r>
              <w:t>Значение из группировки. Ссылка на справочник Формы оплаты (ПТ)</w:t>
            </w:r>
          </w:p>
        </w:tc>
      </w:tr>
      <w:tr w:rsidR="00ED2BB8" w:rsidTr="003775BF">
        <w:tc>
          <w:tcPr>
            <w:tcW w:w="4785" w:type="dxa"/>
          </w:tcPr>
          <w:p w:rsidR="00ED2BB8" w:rsidRDefault="00ED2BB8" w:rsidP="00ED2BB8">
            <w:r>
              <w:t>Тип платёжной системы (ПТ)</w:t>
            </w:r>
          </w:p>
        </w:tc>
        <w:tc>
          <w:tcPr>
            <w:tcW w:w="4786" w:type="dxa"/>
          </w:tcPr>
          <w:p w:rsidR="00ED2BB8" w:rsidRDefault="00ED2BB8" w:rsidP="003775BF">
            <w:r>
              <w:t>Значение типа платёжной системы из табличной части «Услуги», «Агентские услуги»</w:t>
            </w:r>
          </w:p>
        </w:tc>
      </w:tr>
      <w:tr w:rsidR="00ED2BB8" w:rsidTr="003775BF">
        <w:tc>
          <w:tcPr>
            <w:tcW w:w="4785" w:type="dxa"/>
          </w:tcPr>
          <w:p w:rsidR="00ED2BB8" w:rsidRDefault="00ED2BB8" w:rsidP="00ED2BB8">
            <w:r>
              <w:t>Номер платёжной карты (ПТ)</w:t>
            </w:r>
          </w:p>
        </w:tc>
        <w:tc>
          <w:tcPr>
            <w:tcW w:w="4786" w:type="dxa"/>
          </w:tcPr>
          <w:p w:rsidR="00ED2BB8" w:rsidRDefault="00ED2BB8" w:rsidP="003775BF">
            <w:r>
              <w:t>Значение из табличной части «Услуги», «Агентские услуги»</w:t>
            </w:r>
          </w:p>
        </w:tc>
      </w:tr>
      <w:tr w:rsidR="008C0088" w:rsidTr="003775BF">
        <w:tc>
          <w:tcPr>
            <w:tcW w:w="4785" w:type="dxa"/>
          </w:tcPr>
          <w:p w:rsidR="008C0088" w:rsidRDefault="008C0088" w:rsidP="003775BF">
            <w:r>
              <w:t>Номер транзакции банка</w:t>
            </w:r>
          </w:p>
        </w:tc>
        <w:tc>
          <w:tcPr>
            <w:tcW w:w="4786" w:type="dxa"/>
          </w:tcPr>
          <w:p w:rsidR="008C0088" w:rsidRDefault="008C0088" w:rsidP="003775BF">
            <w:r>
              <w:t>«» (Пустая строка)</w:t>
            </w:r>
          </w:p>
        </w:tc>
      </w:tr>
      <w:tr w:rsidR="00487083" w:rsidTr="003775BF">
        <w:tc>
          <w:tcPr>
            <w:tcW w:w="4785" w:type="dxa"/>
          </w:tcPr>
          <w:p w:rsidR="00487083" w:rsidRDefault="00487083" w:rsidP="003775BF">
            <w:r>
              <w:t>Сумма услуги</w:t>
            </w:r>
          </w:p>
        </w:tc>
        <w:tc>
          <w:tcPr>
            <w:tcW w:w="4786" w:type="dxa"/>
          </w:tcPr>
          <w:p w:rsidR="00487083" w:rsidRDefault="00487083" w:rsidP="00487083">
            <w:r>
              <w:t>Сумма  реквизита «Сумма»</w:t>
            </w:r>
            <w:proofErr w:type="gramStart"/>
            <w:r>
              <w:t xml:space="preserve"> ,</w:t>
            </w:r>
            <w:proofErr w:type="gramEnd"/>
            <w:r>
              <w:t xml:space="preserve"> полученной в результате сравнения движения  и таблиц документа из табличных частей «Услуги», «Агентские услуги»</w:t>
            </w:r>
          </w:p>
        </w:tc>
      </w:tr>
      <w:tr w:rsidR="00487083" w:rsidTr="003775BF">
        <w:tc>
          <w:tcPr>
            <w:tcW w:w="4785" w:type="dxa"/>
          </w:tcPr>
          <w:p w:rsidR="00487083" w:rsidRDefault="00487083" w:rsidP="003775BF">
            <w:r>
              <w:t>Код авторизации</w:t>
            </w:r>
          </w:p>
        </w:tc>
        <w:tc>
          <w:tcPr>
            <w:tcW w:w="4786" w:type="dxa"/>
          </w:tcPr>
          <w:p w:rsidR="00487083" w:rsidRDefault="00487083" w:rsidP="003775BF">
            <w:r>
              <w:t>«»</w:t>
            </w:r>
          </w:p>
        </w:tc>
      </w:tr>
      <w:tr w:rsidR="00487083" w:rsidTr="003775BF">
        <w:tc>
          <w:tcPr>
            <w:tcW w:w="4785" w:type="dxa"/>
          </w:tcPr>
          <w:p w:rsidR="00487083" w:rsidRDefault="00487083" w:rsidP="003775BF">
            <w:r>
              <w:t>Счёт на оплату</w:t>
            </w:r>
          </w:p>
        </w:tc>
        <w:tc>
          <w:tcPr>
            <w:tcW w:w="4786" w:type="dxa"/>
          </w:tcPr>
          <w:p w:rsidR="00487083" w:rsidRDefault="00487083" w:rsidP="003775BF">
            <w:r>
              <w:t>По списку полей транзакции ПТ, Типу Услуги, форме оплаты, номер платёжного документа, тип платёжной системы найти ссылки на проведённый документ «Счёт на оплату».</w:t>
            </w:r>
          </w:p>
        </w:tc>
      </w:tr>
      <w:tr w:rsidR="00487083" w:rsidTr="003775BF">
        <w:tc>
          <w:tcPr>
            <w:tcW w:w="4785" w:type="dxa"/>
          </w:tcPr>
          <w:p w:rsidR="00487083" w:rsidRDefault="00487083" w:rsidP="003775BF">
            <w:r>
              <w:t>Сделка</w:t>
            </w:r>
          </w:p>
        </w:tc>
        <w:tc>
          <w:tcPr>
            <w:tcW w:w="4786" w:type="dxa"/>
          </w:tcPr>
          <w:p w:rsidR="00487083" w:rsidRDefault="00487083" w:rsidP="003775BF">
            <w:r>
              <w:t>Ссылка на текущий документ реализации</w:t>
            </w:r>
          </w:p>
        </w:tc>
      </w:tr>
    </w:tbl>
    <w:p w:rsidR="008C0088" w:rsidRDefault="008C0088" w:rsidP="00C35FC6"/>
    <w:p w:rsidR="00F5285D" w:rsidRDefault="00F5285D" w:rsidP="00F5285D">
      <w:pPr>
        <w:pStyle w:val="3"/>
      </w:pPr>
      <w:r>
        <w:t xml:space="preserve">Функция </w:t>
      </w:r>
      <w:r w:rsidR="00487083">
        <w:t>17</w:t>
      </w:r>
      <w:r>
        <w:t>. Формирование движений по задолженности по оплате платёжной картой документом «Поступление товаров и услуг».</w:t>
      </w:r>
    </w:p>
    <w:p w:rsidR="00F5285D" w:rsidRDefault="00F5285D" w:rsidP="00F5285D">
      <w:r>
        <w:t>При проведении документа «Поступление товаров и услуг» необходимо формировать записи в новый регистр «Расчёты по платёжным картам (ПТ)»</w:t>
      </w:r>
    </w:p>
    <w:p w:rsidR="00F5285D" w:rsidRPr="008C0088" w:rsidRDefault="00F5285D" w:rsidP="00F5285D">
      <w:r>
        <w:lastRenderedPageBreak/>
        <w:t>Движение надо осуществлять по записям табличной части «Агентские услуги» в группировке по  транзакции ПТ, Типу Услуги, форме оплаты, номер платёжного документа, тип платёжной системы.</w:t>
      </w:r>
    </w:p>
    <w:p w:rsidR="00F5285D" w:rsidRDefault="00F5285D" w:rsidP="00F5285D">
      <w:r>
        <w:t>Данные для движения берутся только по формам оплаты из справочника «Формы оплаты (ПТ)» с признаком «Использует номер платёжной системы» и без признака «Не перечисляемый ФОП»</w:t>
      </w:r>
    </w:p>
    <w:p w:rsidR="00F5285D" w:rsidRDefault="00F5285D" w:rsidP="00F5285D">
      <w:r>
        <w:t xml:space="preserve">Необходимо по табличной части  «Агентские услуги» собрать записи со строками указанных форм оплат. </w:t>
      </w:r>
    </w:p>
    <w:p w:rsidR="00F5285D" w:rsidRDefault="00F5285D" w:rsidP="00F5285D">
      <w:r>
        <w:t>Из них сформировать таблицу группировки по реквизитам:</w:t>
      </w:r>
    </w:p>
    <w:p w:rsidR="00F5285D" w:rsidRDefault="00F5285D" w:rsidP="00F5285D">
      <w:r>
        <w:t>транзакции ПТ, Типу Услуги, форме оплаты, номер платёжного документа, тип платёжной системы.</w:t>
      </w:r>
    </w:p>
    <w:p w:rsidR="00F5285D" w:rsidRDefault="00487083" w:rsidP="00F5285D">
      <w:proofErr w:type="gramStart"/>
      <w:r>
        <w:t>Опросить в регистре «Расчёты по платёжным картам (ПТ)»  записи с этапом формирования «Оплата клиентом» и видом движения «Приход» и списку сгруппированных  (транзакции ПТ, Типу Услуги, форме оплаты, номер платёжного документа, тип платёжной системы.) измерений зарегистрированные записи.</w:t>
      </w:r>
      <w:proofErr w:type="gramEnd"/>
      <w:r>
        <w:t xml:space="preserve"> На разницу сумм записей документа из табличных частей  «Агентские услуги» и данных регистра сделать движения:</w:t>
      </w:r>
    </w:p>
    <w:tbl>
      <w:tblPr>
        <w:tblStyle w:val="a3"/>
        <w:tblW w:w="0" w:type="auto"/>
        <w:tblLook w:val="04A0" w:firstRow="1" w:lastRow="0" w:firstColumn="1" w:lastColumn="0" w:noHBand="0" w:noVBand="1"/>
      </w:tblPr>
      <w:tblGrid>
        <w:gridCol w:w="4785"/>
        <w:gridCol w:w="4786"/>
      </w:tblGrid>
      <w:tr w:rsidR="00F5285D" w:rsidTr="00F5285D">
        <w:tc>
          <w:tcPr>
            <w:tcW w:w="4785" w:type="dxa"/>
          </w:tcPr>
          <w:p w:rsidR="00F5285D" w:rsidRPr="00231999" w:rsidRDefault="00F5285D" w:rsidP="00F5285D">
            <w:pPr>
              <w:rPr>
                <w:b/>
              </w:rPr>
            </w:pPr>
            <w:r w:rsidRPr="00231999">
              <w:rPr>
                <w:b/>
              </w:rPr>
              <w:t>Реквизит</w:t>
            </w:r>
          </w:p>
        </w:tc>
        <w:tc>
          <w:tcPr>
            <w:tcW w:w="4786" w:type="dxa"/>
          </w:tcPr>
          <w:p w:rsidR="00F5285D" w:rsidRPr="00231999" w:rsidRDefault="00F5285D" w:rsidP="00F5285D">
            <w:pPr>
              <w:rPr>
                <w:b/>
              </w:rPr>
            </w:pPr>
            <w:r w:rsidRPr="00231999">
              <w:rPr>
                <w:b/>
              </w:rPr>
              <w:t>Значение</w:t>
            </w:r>
          </w:p>
        </w:tc>
      </w:tr>
      <w:tr w:rsidR="00F5285D" w:rsidTr="00F5285D">
        <w:tc>
          <w:tcPr>
            <w:tcW w:w="4785" w:type="dxa"/>
          </w:tcPr>
          <w:p w:rsidR="00F5285D" w:rsidRPr="00F53AA8" w:rsidRDefault="00F5285D" w:rsidP="00F5285D">
            <w:r>
              <w:t>Вид движения накопления</w:t>
            </w:r>
          </w:p>
        </w:tc>
        <w:tc>
          <w:tcPr>
            <w:tcW w:w="4786" w:type="dxa"/>
          </w:tcPr>
          <w:p w:rsidR="00F5285D" w:rsidRDefault="00F5285D" w:rsidP="00F5285D">
            <w:r>
              <w:t>Приход</w:t>
            </w:r>
          </w:p>
        </w:tc>
      </w:tr>
      <w:tr w:rsidR="00F5285D" w:rsidTr="00F5285D">
        <w:tc>
          <w:tcPr>
            <w:tcW w:w="4785" w:type="dxa"/>
          </w:tcPr>
          <w:p w:rsidR="00F5285D" w:rsidRDefault="00F5285D" w:rsidP="00F5285D">
            <w:r>
              <w:t>Договор контрагента</w:t>
            </w:r>
          </w:p>
        </w:tc>
        <w:tc>
          <w:tcPr>
            <w:tcW w:w="4786" w:type="dxa"/>
          </w:tcPr>
          <w:p w:rsidR="00F5285D" w:rsidRDefault="00F5285D" w:rsidP="00F5285D">
            <w:r>
              <w:t>Данные по договору комитента из табличной части «Агентские услуги» из текущего поступления товаров и услуг</w:t>
            </w:r>
          </w:p>
        </w:tc>
      </w:tr>
      <w:tr w:rsidR="00F5285D" w:rsidTr="00F5285D">
        <w:tc>
          <w:tcPr>
            <w:tcW w:w="4785" w:type="dxa"/>
          </w:tcPr>
          <w:p w:rsidR="00F5285D" w:rsidRDefault="00F5285D" w:rsidP="00F5285D">
            <w:r>
              <w:t xml:space="preserve"> Этап формирования оплаты</w:t>
            </w:r>
          </w:p>
        </w:tc>
        <w:tc>
          <w:tcPr>
            <w:tcW w:w="4786" w:type="dxa"/>
          </w:tcPr>
          <w:p w:rsidR="00F5285D" w:rsidRDefault="00F5285D" w:rsidP="00F5285D">
            <w:r>
              <w:t>Ссылка на перечисления Этапы формирования оплаты (ПТ). Значение «Оплата клиентом»</w:t>
            </w:r>
          </w:p>
        </w:tc>
      </w:tr>
      <w:tr w:rsidR="00F5285D" w:rsidTr="00F5285D">
        <w:tc>
          <w:tcPr>
            <w:tcW w:w="4785" w:type="dxa"/>
          </w:tcPr>
          <w:p w:rsidR="00F5285D" w:rsidRDefault="00F5285D" w:rsidP="00F5285D">
            <w:r>
              <w:t>Транзакция (ПТ)</w:t>
            </w:r>
          </w:p>
        </w:tc>
        <w:tc>
          <w:tcPr>
            <w:tcW w:w="4786" w:type="dxa"/>
          </w:tcPr>
          <w:p w:rsidR="00F5285D" w:rsidRDefault="00F5285D" w:rsidP="00F5285D">
            <w:r>
              <w:t>Значение из группировки ссылка на значение Транзакция (ПТ)</w:t>
            </w:r>
          </w:p>
        </w:tc>
      </w:tr>
      <w:tr w:rsidR="00F5285D" w:rsidTr="00F5285D">
        <w:tc>
          <w:tcPr>
            <w:tcW w:w="4785" w:type="dxa"/>
          </w:tcPr>
          <w:p w:rsidR="00F5285D" w:rsidRDefault="00F5285D" w:rsidP="00F5285D">
            <w:r>
              <w:t>Тип услуги (ПТ)</w:t>
            </w:r>
          </w:p>
        </w:tc>
        <w:tc>
          <w:tcPr>
            <w:tcW w:w="4786" w:type="dxa"/>
          </w:tcPr>
          <w:p w:rsidR="00F5285D" w:rsidRDefault="00F5285D" w:rsidP="00F5285D">
            <w:r>
              <w:t>Значение из группировки. Перечисление Тип услуги (ПТ)</w:t>
            </w:r>
          </w:p>
        </w:tc>
      </w:tr>
      <w:tr w:rsidR="00F5285D" w:rsidTr="00F5285D">
        <w:tc>
          <w:tcPr>
            <w:tcW w:w="4785" w:type="dxa"/>
          </w:tcPr>
          <w:p w:rsidR="00F5285D" w:rsidRDefault="00F5285D" w:rsidP="00F5285D">
            <w:r>
              <w:t>Форма оплаты (ПТ)</w:t>
            </w:r>
          </w:p>
        </w:tc>
        <w:tc>
          <w:tcPr>
            <w:tcW w:w="4786" w:type="dxa"/>
          </w:tcPr>
          <w:p w:rsidR="00F5285D" w:rsidRDefault="00F5285D" w:rsidP="00F5285D">
            <w:r>
              <w:t>Значение из группировки. Ссылка на справочник Формы оплаты (ПТ)</w:t>
            </w:r>
          </w:p>
        </w:tc>
      </w:tr>
      <w:tr w:rsidR="00F5285D" w:rsidTr="00F5285D">
        <w:tc>
          <w:tcPr>
            <w:tcW w:w="4785" w:type="dxa"/>
          </w:tcPr>
          <w:p w:rsidR="00F5285D" w:rsidRDefault="00F5285D" w:rsidP="00F5285D">
            <w:r>
              <w:t>Тип платёжной системы (ПТ)</w:t>
            </w:r>
          </w:p>
        </w:tc>
        <w:tc>
          <w:tcPr>
            <w:tcW w:w="4786" w:type="dxa"/>
          </w:tcPr>
          <w:p w:rsidR="00F5285D" w:rsidRDefault="00F5285D" w:rsidP="00F5285D">
            <w:r>
              <w:t>Значение типа платёжной системы из табличной части  «Агентские услуги»</w:t>
            </w:r>
          </w:p>
        </w:tc>
      </w:tr>
      <w:tr w:rsidR="00F5285D" w:rsidTr="00F5285D">
        <w:tc>
          <w:tcPr>
            <w:tcW w:w="4785" w:type="dxa"/>
          </w:tcPr>
          <w:p w:rsidR="00F5285D" w:rsidRDefault="00F5285D" w:rsidP="00F5285D">
            <w:r>
              <w:t>Номер платёжной карты (ПТ)</w:t>
            </w:r>
          </w:p>
        </w:tc>
        <w:tc>
          <w:tcPr>
            <w:tcW w:w="4786" w:type="dxa"/>
          </w:tcPr>
          <w:p w:rsidR="00F5285D" w:rsidRDefault="00F5285D" w:rsidP="00F5285D">
            <w:r>
              <w:t xml:space="preserve">Значение из табличной части </w:t>
            </w:r>
            <w:r>
              <w:lastRenderedPageBreak/>
              <w:t>«Агентские услуги»</w:t>
            </w:r>
          </w:p>
        </w:tc>
      </w:tr>
      <w:tr w:rsidR="00F5285D" w:rsidTr="00F5285D">
        <w:tc>
          <w:tcPr>
            <w:tcW w:w="4785" w:type="dxa"/>
          </w:tcPr>
          <w:p w:rsidR="00F5285D" w:rsidRDefault="00F5285D" w:rsidP="00F5285D">
            <w:r>
              <w:lastRenderedPageBreak/>
              <w:t>Номер транзакции банка</w:t>
            </w:r>
          </w:p>
        </w:tc>
        <w:tc>
          <w:tcPr>
            <w:tcW w:w="4786" w:type="dxa"/>
          </w:tcPr>
          <w:p w:rsidR="00F5285D" w:rsidRDefault="00F5285D" w:rsidP="00F5285D">
            <w:r>
              <w:t>«» (Пустая строка)</w:t>
            </w:r>
          </w:p>
        </w:tc>
      </w:tr>
      <w:tr w:rsidR="00487083" w:rsidTr="00F5285D">
        <w:tc>
          <w:tcPr>
            <w:tcW w:w="4785" w:type="dxa"/>
          </w:tcPr>
          <w:p w:rsidR="00487083" w:rsidRDefault="00487083" w:rsidP="00F5285D">
            <w:r>
              <w:t>Сумма услуги</w:t>
            </w:r>
          </w:p>
        </w:tc>
        <w:tc>
          <w:tcPr>
            <w:tcW w:w="4786" w:type="dxa"/>
          </w:tcPr>
          <w:p w:rsidR="00487083" w:rsidRDefault="00487083" w:rsidP="00487083">
            <w:r>
              <w:t>Сумма  реквизита «Сумма»</w:t>
            </w:r>
            <w:proofErr w:type="gramStart"/>
            <w:r>
              <w:t xml:space="preserve"> ,</w:t>
            </w:r>
            <w:proofErr w:type="gramEnd"/>
            <w:r>
              <w:t xml:space="preserve"> полученной в результате сравнения движения  и таблиц документа из табличной части  «Агентские услуги»</w:t>
            </w:r>
          </w:p>
        </w:tc>
      </w:tr>
      <w:tr w:rsidR="00487083" w:rsidTr="00F5285D">
        <w:tc>
          <w:tcPr>
            <w:tcW w:w="4785" w:type="dxa"/>
          </w:tcPr>
          <w:p w:rsidR="00487083" w:rsidRDefault="00487083" w:rsidP="00F5285D">
            <w:r>
              <w:t>Код авторизации</w:t>
            </w:r>
          </w:p>
        </w:tc>
        <w:tc>
          <w:tcPr>
            <w:tcW w:w="4786" w:type="dxa"/>
          </w:tcPr>
          <w:p w:rsidR="00487083" w:rsidRDefault="00487083" w:rsidP="00F5285D">
            <w:r>
              <w:t>«»</w:t>
            </w:r>
          </w:p>
        </w:tc>
      </w:tr>
      <w:tr w:rsidR="00487083" w:rsidTr="00F5285D">
        <w:tc>
          <w:tcPr>
            <w:tcW w:w="4785" w:type="dxa"/>
          </w:tcPr>
          <w:p w:rsidR="00487083" w:rsidRDefault="00487083" w:rsidP="00F5285D">
            <w:r>
              <w:t>Счёт на оплату</w:t>
            </w:r>
          </w:p>
        </w:tc>
        <w:tc>
          <w:tcPr>
            <w:tcW w:w="4786" w:type="dxa"/>
          </w:tcPr>
          <w:p w:rsidR="00487083" w:rsidRDefault="00487083" w:rsidP="00F5285D">
            <w:r>
              <w:t>По списку полей транзакции ПТ, Типу Услуги, форме оплаты, номер платёжного документа, тип платёжной системы найти ссылки на проведённый документ «Счёт на оплату».</w:t>
            </w:r>
          </w:p>
        </w:tc>
      </w:tr>
      <w:tr w:rsidR="00487083" w:rsidTr="00F5285D">
        <w:tc>
          <w:tcPr>
            <w:tcW w:w="4785" w:type="dxa"/>
          </w:tcPr>
          <w:p w:rsidR="00487083" w:rsidRDefault="00487083" w:rsidP="00F5285D">
            <w:r>
              <w:t>Сделка</w:t>
            </w:r>
          </w:p>
        </w:tc>
        <w:tc>
          <w:tcPr>
            <w:tcW w:w="4786" w:type="dxa"/>
          </w:tcPr>
          <w:p w:rsidR="00487083" w:rsidRDefault="00487083" w:rsidP="00FB755B">
            <w:r>
              <w:t>Ссылка на текущий документ поступления</w:t>
            </w:r>
          </w:p>
        </w:tc>
      </w:tr>
    </w:tbl>
    <w:p w:rsidR="008C0088" w:rsidRDefault="008C0088" w:rsidP="00C35FC6"/>
    <w:p w:rsidR="00C35FC6" w:rsidRDefault="00C35FC6" w:rsidP="00C35FC6">
      <w:pPr>
        <w:pStyle w:val="3"/>
      </w:pPr>
      <w:bookmarkStart w:id="19" w:name="_Toc68708976"/>
      <w:r>
        <w:t xml:space="preserve">Функция </w:t>
      </w:r>
      <w:r w:rsidR="00A442C8">
        <w:t>1</w:t>
      </w:r>
      <w:r w:rsidR="00487083">
        <w:t>8</w:t>
      </w:r>
      <w:r>
        <w:t>. Сбор информации о неоплаченных операциях</w:t>
      </w:r>
      <w:bookmarkEnd w:id="19"/>
    </w:p>
    <w:p w:rsidR="00AE569A" w:rsidRDefault="00027DDA" w:rsidP="00AE569A">
      <w:r>
        <w:t>Необходимо сделать метод, который бы получал  параметры «Договор ко</w:t>
      </w:r>
      <w:r w:rsidR="001706AE">
        <w:t>н</w:t>
      </w:r>
      <w:r>
        <w:t xml:space="preserve">трагента», </w:t>
      </w:r>
      <w:r w:rsidR="00810D61">
        <w:t>«</w:t>
      </w:r>
      <w:r>
        <w:t>Дату опроса</w:t>
      </w:r>
      <w:r w:rsidR="00810D61">
        <w:t>»</w:t>
      </w:r>
      <w:r w:rsidR="00AB4183">
        <w:t xml:space="preserve">, </w:t>
      </w:r>
      <w:r w:rsidR="00810D61">
        <w:t>«</w:t>
      </w:r>
      <w:r w:rsidR="00AB4183">
        <w:t>Форма оплаты</w:t>
      </w:r>
      <w:r w:rsidR="00810D61">
        <w:t>»</w:t>
      </w:r>
      <w:r w:rsidR="00A34945">
        <w:t xml:space="preserve">, </w:t>
      </w:r>
      <w:r w:rsidR="00810D61">
        <w:t xml:space="preserve"> Д</w:t>
      </w:r>
      <w:r w:rsidR="00A34945">
        <w:t>окумент реализации</w:t>
      </w:r>
      <w:r w:rsidR="00234A04">
        <w:t xml:space="preserve"> или документ счета на оплату,</w:t>
      </w:r>
      <w:r w:rsidR="003A6689">
        <w:t xml:space="preserve"> список транзакций  с типами услуги номерами платёжных карт</w:t>
      </w:r>
      <w:r w:rsidR="00340633">
        <w:t>, этап формирования оплаты</w:t>
      </w:r>
      <w:r w:rsidR="003A6689">
        <w:t>. Каждый заполненный параметр должен сужать список полученных остатков. Параметр участвует в отборе</w:t>
      </w:r>
      <w:r w:rsidR="003775BF">
        <w:t>,</w:t>
      </w:r>
      <w:r w:rsidR="003A6689">
        <w:t xml:space="preserve"> только если он заполнен.</w:t>
      </w:r>
    </w:p>
    <w:p w:rsidR="00F223C5" w:rsidRPr="00027DDA" w:rsidRDefault="00F223C5" w:rsidP="00AE569A">
      <w:r>
        <w:t xml:space="preserve">По данным параметрам в качестве результата метод должен возвращать остатки регистра «Расчёты по платёжным картам (ПТ)» по этапу оплаты «Оплата клиентом», результат получать в виде </w:t>
      </w:r>
      <w:r w:rsidR="00A34945">
        <w:t>таблицы</w:t>
      </w:r>
      <w:r w:rsidR="00AB4183">
        <w:t xml:space="preserve"> с колонками</w:t>
      </w:r>
    </w:p>
    <w:tbl>
      <w:tblPr>
        <w:tblStyle w:val="a3"/>
        <w:tblW w:w="0" w:type="auto"/>
        <w:tblLook w:val="04A0" w:firstRow="1" w:lastRow="0" w:firstColumn="1" w:lastColumn="0" w:noHBand="0" w:noVBand="1"/>
      </w:tblPr>
      <w:tblGrid>
        <w:gridCol w:w="4785"/>
      </w:tblGrid>
      <w:tr w:rsidR="00EA49AD" w:rsidTr="00AE569A">
        <w:tc>
          <w:tcPr>
            <w:tcW w:w="4785" w:type="dxa"/>
          </w:tcPr>
          <w:p w:rsidR="00EA49AD" w:rsidRPr="00AE569A" w:rsidRDefault="00EA49AD" w:rsidP="00AE569A">
            <w:pPr>
              <w:rPr>
                <w:b/>
              </w:rPr>
            </w:pPr>
            <w:r w:rsidRPr="00AE569A">
              <w:rPr>
                <w:b/>
              </w:rPr>
              <w:t>Реквизит списка</w:t>
            </w:r>
          </w:p>
        </w:tc>
      </w:tr>
      <w:tr w:rsidR="00EA49AD" w:rsidTr="00AE569A">
        <w:tc>
          <w:tcPr>
            <w:tcW w:w="4785" w:type="dxa"/>
          </w:tcPr>
          <w:p w:rsidR="00EA49AD" w:rsidRDefault="00EA49AD" w:rsidP="00FF3917">
            <w:r>
              <w:t>Договор контрагента</w:t>
            </w:r>
          </w:p>
        </w:tc>
      </w:tr>
      <w:tr w:rsidR="00EA49AD" w:rsidTr="00AE569A">
        <w:tc>
          <w:tcPr>
            <w:tcW w:w="4785" w:type="dxa"/>
          </w:tcPr>
          <w:p w:rsidR="00EA49AD" w:rsidRDefault="00EA49AD" w:rsidP="00FF3917">
            <w:r>
              <w:t>Транзакция (ПТ)</w:t>
            </w:r>
          </w:p>
        </w:tc>
      </w:tr>
      <w:tr w:rsidR="00EA49AD" w:rsidTr="00AE569A">
        <w:tc>
          <w:tcPr>
            <w:tcW w:w="4785" w:type="dxa"/>
          </w:tcPr>
          <w:p w:rsidR="00EA49AD" w:rsidRDefault="00EA49AD" w:rsidP="00FF3917">
            <w:r>
              <w:t>Тип услуги</w:t>
            </w:r>
          </w:p>
        </w:tc>
      </w:tr>
      <w:tr w:rsidR="00EA49AD" w:rsidTr="00AE569A">
        <w:tc>
          <w:tcPr>
            <w:tcW w:w="4785" w:type="dxa"/>
          </w:tcPr>
          <w:p w:rsidR="00EA49AD" w:rsidRDefault="00EA49AD" w:rsidP="00FF3917">
            <w:r>
              <w:t>Форма оплаты</w:t>
            </w:r>
          </w:p>
        </w:tc>
      </w:tr>
      <w:tr w:rsidR="00EA49AD" w:rsidTr="00AE569A">
        <w:tc>
          <w:tcPr>
            <w:tcW w:w="4785" w:type="dxa"/>
          </w:tcPr>
          <w:p w:rsidR="00EA49AD" w:rsidRDefault="00EA49AD" w:rsidP="00FF3917">
            <w:r>
              <w:t>Тип платёжной системы</w:t>
            </w:r>
          </w:p>
        </w:tc>
      </w:tr>
      <w:tr w:rsidR="00EA49AD" w:rsidTr="00AE569A">
        <w:tc>
          <w:tcPr>
            <w:tcW w:w="4785" w:type="dxa"/>
          </w:tcPr>
          <w:p w:rsidR="00EA49AD" w:rsidRDefault="00EA49AD" w:rsidP="00FF3917">
            <w:r>
              <w:t>Номер платёжной карты</w:t>
            </w:r>
          </w:p>
        </w:tc>
      </w:tr>
      <w:tr w:rsidR="00EA49AD" w:rsidTr="00AE569A">
        <w:tc>
          <w:tcPr>
            <w:tcW w:w="4785" w:type="dxa"/>
          </w:tcPr>
          <w:p w:rsidR="00EA49AD" w:rsidRDefault="00EA49AD" w:rsidP="00FF3917">
            <w:r>
              <w:t>Сумма услуги</w:t>
            </w:r>
          </w:p>
        </w:tc>
      </w:tr>
      <w:tr w:rsidR="00EA49AD" w:rsidTr="00AE569A">
        <w:tc>
          <w:tcPr>
            <w:tcW w:w="4785" w:type="dxa"/>
          </w:tcPr>
          <w:p w:rsidR="00EA49AD" w:rsidRDefault="00EA49AD" w:rsidP="00FF3917">
            <w:r>
              <w:lastRenderedPageBreak/>
              <w:t>Счёт на оплату</w:t>
            </w:r>
          </w:p>
        </w:tc>
      </w:tr>
      <w:tr w:rsidR="00EA49AD" w:rsidTr="00AE569A">
        <w:tc>
          <w:tcPr>
            <w:tcW w:w="4785" w:type="dxa"/>
          </w:tcPr>
          <w:p w:rsidR="00EA49AD" w:rsidRDefault="00EA49AD" w:rsidP="00FF3917">
            <w:r>
              <w:t>Сделка</w:t>
            </w:r>
          </w:p>
        </w:tc>
      </w:tr>
    </w:tbl>
    <w:p w:rsidR="00A63ACD" w:rsidRDefault="00A63ACD" w:rsidP="0049462B"/>
    <w:p w:rsidR="00645A53" w:rsidRDefault="00645A53" w:rsidP="0037052A">
      <w:pPr>
        <w:pStyle w:val="3"/>
      </w:pPr>
      <w:bookmarkStart w:id="20" w:name="_Toc68708977"/>
      <w:r>
        <w:t>Функция</w:t>
      </w:r>
      <w:r w:rsidR="00A442C8">
        <w:t xml:space="preserve"> 1</w:t>
      </w:r>
      <w:r w:rsidR="00487083">
        <w:t>9</w:t>
      </w:r>
      <w:r w:rsidR="0037052A">
        <w:t>.</w:t>
      </w:r>
      <w:r>
        <w:t xml:space="preserve"> Формирование документа «Оплата платёжной картой».</w:t>
      </w:r>
      <w:bookmarkEnd w:id="20"/>
    </w:p>
    <w:p w:rsidR="00920DCA" w:rsidRPr="005D19F1" w:rsidRDefault="0037052A" w:rsidP="0049462B">
      <w:r>
        <w:t xml:space="preserve">Необходимо разработать метод, который бы  в качестве параметра принимал </w:t>
      </w:r>
      <w:r w:rsidR="00A34945">
        <w:t xml:space="preserve">таблицу параметров к оплате </w:t>
      </w:r>
    </w:p>
    <w:tbl>
      <w:tblPr>
        <w:tblStyle w:val="a3"/>
        <w:tblW w:w="0" w:type="auto"/>
        <w:tblLook w:val="04A0" w:firstRow="1" w:lastRow="0" w:firstColumn="1" w:lastColumn="0" w:noHBand="0" w:noVBand="1"/>
      </w:tblPr>
      <w:tblGrid>
        <w:gridCol w:w="4785"/>
      </w:tblGrid>
      <w:tr w:rsidR="0037052A" w:rsidTr="00FF3917">
        <w:tc>
          <w:tcPr>
            <w:tcW w:w="4785" w:type="dxa"/>
          </w:tcPr>
          <w:p w:rsidR="0037052A" w:rsidRDefault="00A34945" w:rsidP="00FF3917">
            <w:r>
              <w:t>Договор контрагента</w:t>
            </w:r>
          </w:p>
        </w:tc>
      </w:tr>
      <w:tr w:rsidR="00A23846" w:rsidTr="00FF3917">
        <w:tc>
          <w:tcPr>
            <w:tcW w:w="4785" w:type="dxa"/>
          </w:tcPr>
          <w:p w:rsidR="00A23846" w:rsidRDefault="00A23846" w:rsidP="00FF3917">
            <w:r>
              <w:t>Договор поставщика</w:t>
            </w:r>
          </w:p>
        </w:tc>
      </w:tr>
      <w:tr w:rsidR="0037052A" w:rsidTr="00FF3917">
        <w:tc>
          <w:tcPr>
            <w:tcW w:w="4785" w:type="dxa"/>
          </w:tcPr>
          <w:p w:rsidR="0037052A" w:rsidRDefault="0037052A" w:rsidP="00FF3917">
            <w:r>
              <w:t>Транзакция (ПТ)</w:t>
            </w:r>
          </w:p>
        </w:tc>
      </w:tr>
      <w:tr w:rsidR="0037052A" w:rsidTr="00FF3917">
        <w:tc>
          <w:tcPr>
            <w:tcW w:w="4785" w:type="dxa"/>
          </w:tcPr>
          <w:p w:rsidR="0037052A" w:rsidRDefault="0037052A" w:rsidP="00FF3917">
            <w:r>
              <w:t>Тип услуги</w:t>
            </w:r>
          </w:p>
        </w:tc>
      </w:tr>
      <w:tr w:rsidR="0037052A" w:rsidTr="00FF3917">
        <w:tc>
          <w:tcPr>
            <w:tcW w:w="4785" w:type="dxa"/>
          </w:tcPr>
          <w:p w:rsidR="0037052A" w:rsidRDefault="00A34945" w:rsidP="00FF3917">
            <w:r>
              <w:t>Номер платёжной карты</w:t>
            </w:r>
          </w:p>
        </w:tc>
      </w:tr>
      <w:tr w:rsidR="0037052A" w:rsidTr="00FF3917">
        <w:tc>
          <w:tcPr>
            <w:tcW w:w="4785" w:type="dxa"/>
          </w:tcPr>
          <w:p w:rsidR="0037052A" w:rsidRDefault="00A34945" w:rsidP="00FF3917">
            <w:r>
              <w:t>Тип платёжной системы</w:t>
            </w:r>
          </w:p>
        </w:tc>
      </w:tr>
      <w:tr w:rsidR="00A34945" w:rsidTr="00FF3917">
        <w:tc>
          <w:tcPr>
            <w:tcW w:w="4785" w:type="dxa"/>
          </w:tcPr>
          <w:p w:rsidR="00A34945" w:rsidRDefault="00A34945" w:rsidP="003D3547">
            <w:r>
              <w:t>Форма оплаты</w:t>
            </w:r>
          </w:p>
        </w:tc>
      </w:tr>
      <w:tr w:rsidR="00A34945" w:rsidTr="00FF3917">
        <w:tc>
          <w:tcPr>
            <w:tcW w:w="4785" w:type="dxa"/>
          </w:tcPr>
          <w:p w:rsidR="00A34945" w:rsidRDefault="00A34945" w:rsidP="00FF3917">
            <w:r>
              <w:t>Сумма услуги</w:t>
            </w:r>
          </w:p>
        </w:tc>
      </w:tr>
      <w:tr w:rsidR="00A34945" w:rsidRPr="00A23846" w:rsidTr="00FF3917">
        <w:tc>
          <w:tcPr>
            <w:tcW w:w="4785" w:type="dxa"/>
          </w:tcPr>
          <w:p w:rsidR="00A34945" w:rsidRDefault="00A34945" w:rsidP="00FF3917">
            <w:r>
              <w:t>Сделка</w:t>
            </w:r>
          </w:p>
        </w:tc>
      </w:tr>
      <w:tr w:rsidR="00A34945" w:rsidTr="00FF3917">
        <w:tc>
          <w:tcPr>
            <w:tcW w:w="4785" w:type="dxa"/>
          </w:tcPr>
          <w:p w:rsidR="00A34945" w:rsidRDefault="00A34945" w:rsidP="00FF3917">
            <w:r>
              <w:t>Счёт на оплату</w:t>
            </w:r>
          </w:p>
        </w:tc>
      </w:tr>
    </w:tbl>
    <w:p w:rsidR="00A34945" w:rsidRDefault="00A34945" w:rsidP="0049462B">
      <w:r>
        <w:t xml:space="preserve">и заполнял бы массив созданных </w:t>
      </w:r>
      <w:r w:rsidR="00810D61">
        <w:t xml:space="preserve"> </w:t>
      </w:r>
      <w:r>
        <w:t>оплат платёжными картами.</w:t>
      </w:r>
    </w:p>
    <w:p w:rsidR="00A34945" w:rsidRDefault="00A34945" w:rsidP="0049462B">
      <w:r>
        <w:t>Таблица должна быть сгруппирована по реквизитам:</w:t>
      </w:r>
    </w:p>
    <w:tbl>
      <w:tblPr>
        <w:tblStyle w:val="a3"/>
        <w:tblW w:w="0" w:type="auto"/>
        <w:tblLook w:val="04A0" w:firstRow="1" w:lastRow="0" w:firstColumn="1" w:lastColumn="0" w:noHBand="0" w:noVBand="1"/>
      </w:tblPr>
      <w:tblGrid>
        <w:gridCol w:w="4785"/>
      </w:tblGrid>
      <w:tr w:rsidR="00DE0DC0" w:rsidTr="003D3547">
        <w:tc>
          <w:tcPr>
            <w:tcW w:w="4785" w:type="dxa"/>
          </w:tcPr>
          <w:p w:rsidR="00DE0DC0" w:rsidRDefault="00DE0DC0" w:rsidP="003D3547">
            <w:r w:rsidRPr="00DE0DC0">
              <w:t>Форма оплаты</w:t>
            </w:r>
          </w:p>
        </w:tc>
      </w:tr>
      <w:tr w:rsidR="00A34945" w:rsidTr="003D3547">
        <w:tc>
          <w:tcPr>
            <w:tcW w:w="4785" w:type="dxa"/>
          </w:tcPr>
          <w:p w:rsidR="00A34945" w:rsidRDefault="00A34945" w:rsidP="003D3547">
            <w:r>
              <w:t>Номер платёжной карты</w:t>
            </w:r>
          </w:p>
        </w:tc>
      </w:tr>
      <w:tr w:rsidR="00A34945" w:rsidTr="003D3547">
        <w:tc>
          <w:tcPr>
            <w:tcW w:w="4785" w:type="dxa"/>
          </w:tcPr>
          <w:p w:rsidR="00A34945" w:rsidRDefault="00A34945" w:rsidP="003D3547">
            <w:r>
              <w:t>Тип платёжной системы</w:t>
            </w:r>
          </w:p>
        </w:tc>
      </w:tr>
      <w:tr w:rsidR="009D54E6" w:rsidTr="003D3547">
        <w:tc>
          <w:tcPr>
            <w:tcW w:w="4785" w:type="dxa"/>
          </w:tcPr>
          <w:p w:rsidR="009D54E6" w:rsidRDefault="009D54E6" w:rsidP="009D54E6">
            <w:r>
              <w:t>Договор контрагента</w:t>
            </w:r>
          </w:p>
        </w:tc>
      </w:tr>
      <w:tr w:rsidR="00A23846" w:rsidTr="003D3547">
        <w:tc>
          <w:tcPr>
            <w:tcW w:w="4785" w:type="dxa"/>
          </w:tcPr>
          <w:p w:rsidR="00A23846" w:rsidRDefault="00A23846" w:rsidP="009D54E6">
            <w:r>
              <w:t>Договор поставщика</w:t>
            </w:r>
          </w:p>
        </w:tc>
      </w:tr>
    </w:tbl>
    <w:p w:rsidR="00A34945" w:rsidRDefault="00A34945" w:rsidP="0049462B">
      <w:r>
        <w:t xml:space="preserve">Для каждой группировки необходимо </w:t>
      </w:r>
      <w:r w:rsidR="00FB28A1">
        <w:t xml:space="preserve">создать документ «Оплата платёжной картой». </w:t>
      </w:r>
    </w:p>
    <w:p w:rsidR="00FB28A1" w:rsidRDefault="00FB28A1" w:rsidP="0049462B">
      <w:r>
        <w:t>Заполнять реквизиты документа необходимо  по таблице.</w:t>
      </w:r>
    </w:p>
    <w:tbl>
      <w:tblPr>
        <w:tblStyle w:val="a3"/>
        <w:tblW w:w="0" w:type="auto"/>
        <w:tblLook w:val="04A0" w:firstRow="1" w:lastRow="0" w:firstColumn="1" w:lastColumn="0" w:noHBand="0" w:noVBand="1"/>
      </w:tblPr>
      <w:tblGrid>
        <w:gridCol w:w="4078"/>
        <w:gridCol w:w="2727"/>
        <w:gridCol w:w="2766"/>
      </w:tblGrid>
      <w:tr w:rsidR="00D64CD1" w:rsidTr="0041558B">
        <w:tc>
          <w:tcPr>
            <w:tcW w:w="3794" w:type="dxa"/>
          </w:tcPr>
          <w:p w:rsidR="0037052A" w:rsidRDefault="0037052A" w:rsidP="0049462B">
            <w:r>
              <w:t xml:space="preserve">Реквизит документа </w:t>
            </w:r>
          </w:p>
        </w:tc>
        <w:tc>
          <w:tcPr>
            <w:tcW w:w="2727" w:type="dxa"/>
          </w:tcPr>
          <w:p w:rsidR="0037052A" w:rsidRDefault="0037052A" w:rsidP="0049462B">
            <w:r>
              <w:t>Тип реквизита</w:t>
            </w:r>
          </w:p>
        </w:tc>
        <w:tc>
          <w:tcPr>
            <w:tcW w:w="2766" w:type="dxa"/>
          </w:tcPr>
          <w:p w:rsidR="0037052A" w:rsidRDefault="0037052A" w:rsidP="0049462B">
            <w:r>
              <w:t>Описание заполнения</w:t>
            </w:r>
          </w:p>
        </w:tc>
      </w:tr>
      <w:tr w:rsidR="004E0F51" w:rsidRPr="00012059" w:rsidTr="0041558B">
        <w:trPr>
          <w:trHeight w:val="225"/>
        </w:trPr>
        <w:tc>
          <w:tcPr>
            <w:tcW w:w="3794" w:type="dxa"/>
            <w:noWrap/>
          </w:tcPr>
          <w:p w:rsidR="004E0F51" w:rsidRPr="00012059" w:rsidRDefault="004E0F51" w:rsidP="004E0F51">
            <w:pPr>
              <w:spacing w:after="0" w:line="240" w:lineRule="auto"/>
              <w:rPr>
                <w:rFonts w:cs="Arial"/>
              </w:rPr>
            </w:pPr>
            <w:r>
              <w:rPr>
                <w:rFonts w:cs="Arial"/>
              </w:rPr>
              <w:t>Дата</w:t>
            </w:r>
          </w:p>
        </w:tc>
        <w:tc>
          <w:tcPr>
            <w:tcW w:w="2727" w:type="dxa"/>
            <w:noWrap/>
          </w:tcPr>
          <w:p w:rsidR="004E0F51" w:rsidRDefault="004E0F51" w:rsidP="004E0F51">
            <w:pPr>
              <w:spacing w:after="0" w:line="240" w:lineRule="auto"/>
              <w:rPr>
                <w:rFonts w:cs="Arial"/>
              </w:rPr>
            </w:pPr>
            <w:r w:rsidRPr="00012059">
              <w:rPr>
                <w:rFonts w:cs="Arial"/>
              </w:rPr>
              <w:t xml:space="preserve">Реквизит </w:t>
            </w:r>
          </w:p>
          <w:p w:rsidR="004E0F51" w:rsidRPr="00012059" w:rsidRDefault="004E0F51" w:rsidP="004E0F51">
            <w:pPr>
              <w:spacing w:after="0" w:line="240" w:lineRule="auto"/>
              <w:rPr>
                <w:rFonts w:cs="Arial"/>
              </w:rPr>
            </w:pPr>
            <w:r w:rsidRPr="00012059">
              <w:rPr>
                <w:rFonts w:cs="Arial"/>
              </w:rPr>
              <w:t>документа</w:t>
            </w:r>
          </w:p>
        </w:tc>
        <w:tc>
          <w:tcPr>
            <w:tcW w:w="2766" w:type="dxa"/>
            <w:noWrap/>
          </w:tcPr>
          <w:p w:rsidR="004E0F51" w:rsidRDefault="004E0F51" w:rsidP="00FF3917">
            <w:pPr>
              <w:spacing w:after="0" w:line="240" w:lineRule="auto"/>
              <w:rPr>
                <w:rFonts w:cs="Arial"/>
              </w:rPr>
            </w:pPr>
            <w:r>
              <w:rPr>
                <w:rFonts w:cs="Arial"/>
              </w:rPr>
              <w:t>Текущая Дата</w:t>
            </w:r>
          </w:p>
        </w:tc>
      </w:tr>
      <w:tr w:rsidR="004E0F51" w:rsidRPr="00012059" w:rsidTr="0041558B">
        <w:trPr>
          <w:trHeight w:val="225"/>
        </w:trPr>
        <w:tc>
          <w:tcPr>
            <w:tcW w:w="3794" w:type="dxa"/>
            <w:noWrap/>
          </w:tcPr>
          <w:p w:rsidR="004E0F51" w:rsidRPr="00012059" w:rsidRDefault="004E0F51" w:rsidP="004E0F51">
            <w:pPr>
              <w:spacing w:after="0" w:line="240" w:lineRule="auto"/>
              <w:rPr>
                <w:rFonts w:cs="Arial"/>
              </w:rPr>
            </w:pPr>
            <w:proofErr w:type="spellStart"/>
            <w:r>
              <w:rPr>
                <w:rFonts w:cs="Arial"/>
              </w:rPr>
              <w:lastRenderedPageBreak/>
              <w:t>ВидОперации</w:t>
            </w:r>
            <w:proofErr w:type="spellEnd"/>
          </w:p>
        </w:tc>
        <w:tc>
          <w:tcPr>
            <w:tcW w:w="2727" w:type="dxa"/>
            <w:noWrap/>
          </w:tcPr>
          <w:p w:rsidR="004E0F51" w:rsidRDefault="004E0F51" w:rsidP="004E0F51">
            <w:pPr>
              <w:spacing w:after="0" w:line="240" w:lineRule="auto"/>
              <w:rPr>
                <w:rFonts w:cs="Arial"/>
              </w:rPr>
            </w:pPr>
            <w:r w:rsidRPr="00012059">
              <w:rPr>
                <w:rFonts w:cs="Arial"/>
              </w:rPr>
              <w:t xml:space="preserve">Реквизит </w:t>
            </w:r>
          </w:p>
          <w:p w:rsidR="004E0F51" w:rsidRPr="00012059" w:rsidRDefault="004E0F51" w:rsidP="004E0F51">
            <w:pPr>
              <w:spacing w:after="0" w:line="240" w:lineRule="auto"/>
              <w:rPr>
                <w:rFonts w:cs="Arial"/>
              </w:rPr>
            </w:pPr>
            <w:r w:rsidRPr="00012059">
              <w:rPr>
                <w:rFonts w:cs="Arial"/>
              </w:rPr>
              <w:t>документа</w:t>
            </w:r>
          </w:p>
        </w:tc>
        <w:tc>
          <w:tcPr>
            <w:tcW w:w="2766" w:type="dxa"/>
            <w:noWrap/>
          </w:tcPr>
          <w:p w:rsidR="004E0F51" w:rsidRDefault="004E0F51" w:rsidP="00FF3917">
            <w:pPr>
              <w:spacing w:after="0" w:line="240" w:lineRule="auto"/>
              <w:rPr>
                <w:rFonts w:cs="Arial"/>
              </w:rPr>
            </w:pPr>
            <w:r>
              <w:rPr>
                <w:rFonts w:cs="Arial"/>
              </w:rPr>
              <w:t>Если сумма документа положительная то вид операции «</w:t>
            </w:r>
            <w:proofErr w:type="spellStart"/>
            <w:r w:rsidRPr="004E0F51">
              <w:rPr>
                <w:rFonts w:cs="Arial"/>
              </w:rPr>
              <w:t>ОплатаПокупателя</w:t>
            </w:r>
            <w:proofErr w:type="spellEnd"/>
            <w:r>
              <w:rPr>
                <w:rFonts w:cs="Arial"/>
              </w:rPr>
              <w:t>» если отрицательная «</w:t>
            </w:r>
            <w:proofErr w:type="spellStart"/>
            <w:r w:rsidRPr="004E0F51">
              <w:rPr>
                <w:rFonts w:cs="Arial"/>
              </w:rPr>
              <w:t>ВозвратПокупателю</w:t>
            </w:r>
            <w:proofErr w:type="spellEnd"/>
            <w:r>
              <w:rPr>
                <w:rFonts w:cs="Arial"/>
              </w:rPr>
              <w:t>»</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ДоговорКонтрагента</w:t>
            </w:r>
            <w:proofErr w:type="spellEnd"/>
          </w:p>
        </w:tc>
        <w:tc>
          <w:tcPr>
            <w:tcW w:w="2727" w:type="dxa"/>
            <w:noWrap/>
            <w:hideMark/>
          </w:tcPr>
          <w:p w:rsidR="00D64CD1" w:rsidRDefault="00012059" w:rsidP="00012059">
            <w:pPr>
              <w:spacing w:after="0" w:line="240" w:lineRule="auto"/>
              <w:rPr>
                <w:rFonts w:cs="Arial"/>
              </w:rPr>
            </w:pPr>
            <w:r w:rsidRPr="00012059">
              <w:rPr>
                <w:rFonts w:cs="Arial"/>
              </w:rPr>
              <w:t xml:space="preserve">Реквизит </w:t>
            </w:r>
          </w:p>
          <w:p w:rsidR="00012059" w:rsidRPr="00012059" w:rsidRDefault="00012059" w:rsidP="00012059">
            <w:pPr>
              <w:spacing w:after="0" w:line="240" w:lineRule="auto"/>
              <w:rPr>
                <w:rFonts w:cs="Arial"/>
              </w:rPr>
            </w:pPr>
            <w:r w:rsidRPr="00012059">
              <w:rPr>
                <w:rFonts w:cs="Arial"/>
              </w:rPr>
              <w:t>документа</w:t>
            </w:r>
          </w:p>
        </w:tc>
        <w:tc>
          <w:tcPr>
            <w:tcW w:w="2766" w:type="dxa"/>
            <w:noWrap/>
            <w:hideMark/>
          </w:tcPr>
          <w:p w:rsidR="00012059" w:rsidRPr="00012059" w:rsidRDefault="00FF3917" w:rsidP="00FF3917">
            <w:pPr>
              <w:spacing w:after="0" w:line="240" w:lineRule="auto"/>
              <w:rPr>
                <w:rFonts w:cs="Arial"/>
              </w:rPr>
            </w:pPr>
            <w:r>
              <w:rPr>
                <w:rFonts w:cs="Arial"/>
              </w:rPr>
              <w:t xml:space="preserve">Договор контрагента из таблицы в параметре. </w:t>
            </w:r>
          </w:p>
        </w:tc>
      </w:tr>
      <w:tr w:rsidR="009D54E6" w:rsidRPr="00012059" w:rsidTr="0041558B">
        <w:trPr>
          <w:trHeight w:val="225"/>
        </w:trPr>
        <w:tc>
          <w:tcPr>
            <w:tcW w:w="3794" w:type="dxa"/>
            <w:noWrap/>
          </w:tcPr>
          <w:p w:rsidR="009D54E6" w:rsidRDefault="009D54E6" w:rsidP="00012059">
            <w:pPr>
              <w:spacing w:after="0" w:line="240" w:lineRule="auto"/>
              <w:rPr>
                <w:rFonts w:cs="Arial"/>
              </w:rPr>
            </w:pPr>
            <w:r>
              <w:rPr>
                <w:rFonts w:cs="Arial"/>
              </w:rPr>
              <w:t>Валюта документа</w:t>
            </w:r>
          </w:p>
        </w:tc>
        <w:tc>
          <w:tcPr>
            <w:tcW w:w="2727" w:type="dxa"/>
            <w:noWrap/>
          </w:tcPr>
          <w:p w:rsidR="009D54E6" w:rsidRDefault="009D54E6" w:rsidP="009D54E6">
            <w:pPr>
              <w:spacing w:after="0" w:line="240" w:lineRule="auto"/>
              <w:rPr>
                <w:rFonts w:cs="Arial"/>
              </w:rPr>
            </w:pPr>
            <w:r w:rsidRPr="00012059">
              <w:rPr>
                <w:rFonts w:cs="Arial"/>
              </w:rPr>
              <w:t xml:space="preserve">Реквизит </w:t>
            </w:r>
          </w:p>
          <w:p w:rsidR="009D54E6" w:rsidRPr="00012059" w:rsidRDefault="009D54E6" w:rsidP="009D54E6">
            <w:pPr>
              <w:spacing w:after="0" w:line="240" w:lineRule="auto"/>
              <w:rPr>
                <w:rFonts w:cs="Arial"/>
              </w:rPr>
            </w:pPr>
            <w:r w:rsidRPr="00012059">
              <w:rPr>
                <w:rFonts w:cs="Arial"/>
              </w:rPr>
              <w:t>документа</w:t>
            </w:r>
          </w:p>
        </w:tc>
        <w:tc>
          <w:tcPr>
            <w:tcW w:w="2766" w:type="dxa"/>
            <w:noWrap/>
          </w:tcPr>
          <w:p w:rsidR="009D54E6" w:rsidRDefault="009D54E6" w:rsidP="00012059">
            <w:pPr>
              <w:spacing w:after="0" w:line="240" w:lineRule="auto"/>
              <w:rPr>
                <w:rFonts w:cs="Arial"/>
              </w:rPr>
            </w:pPr>
            <w:r>
              <w:rPr>
                <w:rFonts w:cs="Arial"/>
              </w:rPr>
              <w:t>Руб.</w:t>
            </w:r>
          </w:p>
        </w:tc>
      </w:tr>
      <w:tr w:rsidR="004E0F51" w:rsidRPr="00012059" w:rsidTr="0041558B">
        <w:trPr>
          <w:trHeight w:val="225"/>
        </w:trPr>
        <w:tc>
          <w:tcPr>
            <w:tcW w:w="3794" w:type="dxa"/>
            <w:noWrap/>
          </w:tcPr>
          <w:p w:rsidR="004E0F51" w:rsidRPr="00012059" w:rsidRDefault="004E0F51" w:rsidP="00012059">
            <w:pPr>
              <w:spacing w:after="0" w:line="240" w:lineRule="auto"/>
              <w:rPr>
                <w:rFonts w:cs="Arial"/>
              </w:rPr>
            </w:pPr>
            <w:proofErr w:type="spellStart"/>
            <w:r>
              <w:rPr>
                <w:rFonts w:cs="Arial"/>
              </w:rPr>
              <w:t>ВидОплаты</w:t>
            </w:r>
            <w:proofErr w:type="spellEnd"/>
          </w:p>
        </w:tc>
        <w:tc>
          <w:tcPr>
            <w:tcW w:w="2727" w:type="dxa"/>
            <w:noWrap/>
          </w:tcPr>
          <w:p w:rsidR="004E0F51" w:rsidRDefault="004E0F51" w:rsidP="004E0F51">
            <w:pPr>
              <w:spacing w:after="0" w:line="240" w:lineRule="auto"/>
              <w:rPr>
                <w:rFonts w:cs="Arial"/>
              </w:rPr>
            </w:pPr>
            <w:r w:rsidRPr="00012059">
              <w:rPr>
                <w:rFonts w:cs="Arial"/>
              </w:rPr>
              <w:t xml:space="preserve">Реквизит </w:t>
            </w:r>
          </w:p>
          <w:p w:rsidR="004E0F51" w:rsidRPr="00012059" w:rsidRDefault="004E0F51" w:rsidP="004E0F51">
            <w:pPr>
              <w:spacing w:after="0" w:line="240" w:lineRule="auto"/>
              <w:rPr>
                <w:rFonts w:cs="Arial"/>
              </w:rPr>
            </w:pPr>
            <w:r w:rsidRPr="00012059">
              <w:rPr>
                <w:rFonts w:cs="Arial"/>
              </w:rPr>
              <w:t>документа</w:t>
            </w:r>
          </w:p>
        </w:tc>
        <w:tc>
          <w:tcPr>
            <w:tcW w:w="2766" w:type="dxa"/>
            <w:noWrap/>
          </w:tcPr>
          <w:p w:rsidR="004E0F51" w:rsidRPr="00012059" w:rsidRDefault="004E0F51" w:rsidP="00A23846">
            <w:pPr>
              <w:spacing w:after="0" w:line="240" w:lineRule="auto"/>
              <w:rPr>
                <w:rFonts w:cs="Arial"/>
              </w:rPr>
            </w:pPr>
            <w:r>
              <w:rPr>
                <w:rFonts w:cs="Arial"/>
              </w:rPr>
              <w:t>По рабочему ме</w:t>
            </w:r>
            <w:r w:rsidR="009602EC">
              <w:rPr>
                <w:rFonts w:cs="Arial"/>
              </w:rPr>
              <w:t>с</w:t>
            </w:r>
            <w:r>
              <w:rPr>
                <w:rFonts w:cs="Arial"/>
              </w:rPr>
              <w:t xml:space="preserve">ту и форме оплаты (ПТ) необходимо найти в регистре </w:t>
            </w:r>
            <w:r w:rsidR="00A60C02">
              <w:t xml:space="preserve">«Торговое оборудование </w:t>
            </w:r>
            <w:r w:rsidR="00ED2BB8">
              <w:t>и</w:t>
            </w:r>
            <w:r w:rsidR="00A60C02">
              <w:t xml:space="preserve"> форм</w:t>
            </w:r>
            <w:r w:rsidR="00ED2BB8">
              <w:t>а</w:t>
            </w:r>
            <w:r w:rsidR="00A60C02">
              <w:t xml:space="preserve"> оплаты (ПТ)» найти</w:t>
            </w:r>
            <w:r w:rsidR="00A23846" w:rsidRPr="00A23846">
              <w:t xml:space="preserve"> </w:t>
            </w:r>
            <w:r w:rsidR="00A23846">
              <w:t>вид оплаты</w:t>
            </w:r>
            <w:r w:rsidR="00A60C02">
              <w:t>.</w:t>
            </w:r>
            <w:r w:rsidR="00A23846">
              <w:t xml:space="preserve"> Если заполнен договор поставщика, то он так же должен участвовать в определении вида оплаты</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ДоговорЭквайринга</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Реквизит документа</w:t>
            </w:r>
          </w:p>
        </w:tc>
        <w:tc>
          <w:tcPr>
            <w:tcW w:w="2766" w:type="dxa"/>
            <w:noWrap/>
            <w:hideMark/>
          </w:tcPr>
          <w:p w:rsidR="00012059" w:rsidRPr="00012059" w:rsidRDefault="004E0F51" w:rsidP="004E0F51">
            <w:pPr>
              <w:spacing w:after="0" w:line="240" w:lineRule="auto"/>
              <w:rPr>
                <w:rFonts w:cs="Arial"/>
              </w:rPr>
            </w:pPr>
            <w:r>
              <w:rPr>
                <w:rFonts w:cs="Arial"/>
              </w:rPr>
              <w:t>Реквизит «Договор эквайринга» из значения из реквизита «</w:t>
            </w:r>
            <w:proofErr w:type="spellStart"/>
            <w:r>
              <w:rPr>
                <w:rFonts w:cs="Arial"/>
              </w:rPr>
              <w:t>ВидОплаты</w:t>
            </w:r>
            <w:proofErr w:type="spellEnd"/>
            <w:r>
              <w:rPr>
                <w:rFonts w:cs="Arial"/>
              </w:rPr>
              <w:t>»</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ДокументОснование</w:t>
            </w:r>
            <w:proofErr w:type="spellEnd"/>
          </w:p>
        </w:tc>
        <w:tc>
          <w:tcPr>
            <w:tcW w:w="2727" w:type="dxa"/>
            <w:noWrap/>
            <w:hideMark/>
          </w:tcPr>
          <w:p w:rsidR="00012059" w:rsidRPr="00012059" w:rsidRDefault="00012059" w:rsidP="00F711F4">
            <w:pPr>
              <w:spacing w:after="0" w:line="240" w:lineRule="auto"/>
              <w:ind w:right="330" w:firstLine="62"/>
              <w:rPr>
                <w:rFonts w:cs="Arial"/>
              </w:rPr>
            </w:pPr>
            <w:r w:rsidRPr="00012059">
              <w:rPr>
                <w:rFonts w:cs="Arial"/>
              </w:rPr>
              <w:t>Реквизит документа</w:t>
            </w:r>
          </w:p>
        </w:tc>
        <w:tc>
          <w:tcPr>
            <w:tcW w:w="2766" w:type="dxa"/>
            <w:noWrap/>
            <w:hideMark/>
          </w:tcPr>
          <w:p w:rsidR="00012059" w:rsidRPr="00012059" w:rsidRDefault="0051016E" w:rsidP="0051016E">
            <w:pPr>
              <w:spacing w:after="0" w:line="240" w:lineRule="auto"/>
              <w:rPr>
                <w:rFonts w:cs="Arial"/>
              </w:rPr>
            </w:pPr>
            <w:r>
              <w:rPr>
                <w:rFonts w:cs="Arial"/>
              </w:rPr>
              <w:t xml:space="preserve">Если в таблице заполнен реквизит «Сделка», то указать его, если </w:t>
            </w:r>
            <w:proofErr w:type="gramStart"/>
            <w:r>
              <w:rPr>
                <w:rFonts w:cs="Arial"/>
              </w:rPr>
              <w:t>нет</w:t>
            </w:r>
            <w:proofErr w:type="gramEnd"/>
            <w:r>
              <w:rPr>
                <w:rFonts w:cs="Arial"/>
              </w:rPr>
              <w:t xml:space="preserve"> то ссылку из реквизита «Счёт на оплату» переданной таблицы.</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r w:rsidRPr="00012059">
              <w:rPr>
                <w:rFonts w:cs="Arial"/>
              </w:rPr>
              <w:t>Комментарий</w:t>
            </w:r>
          </w:p>
        </w:tc>
        <w:tc>
          <w:tcPr>
            <w:tcW w:w="2727" w:type="dxa"/>
            <w:noWrap/>
            <w:hideMark/>
          </w:tcPr>
          <w:p w:rsidR="00D64CD1" w:rsidRDefault="00012059" w:rsidP="00012059">
            <w:pPr>
              <w:spacing w:after="0" w:line="240" w:lineRule="auto"/>
              <w:rPr>
                <w:rFonts w:cs="Arial"/>
              </w:rPr>
            </w:pPr>
            <w:r w:rsidRPr="00012059">
              <w:rPr>
                <w:rFonts w:cs="Arial"/>
              </w:rPr>
              <w:t>Реквизит</w:t>
            </w:r>
          </w:p>
          <w:p w:rsidR="00012059" w:rsidRPr="00012059" w:rsidRDefault="00012059" w:rsidP="00012059">
            <w:pPr>
              <w:spacing w:after="0" w:line="240" w:lineRule="auto"/>
              <w:rPr>
                <w:rFonts w:cs="Arial"/>
              </w:rPr>
            </w:pPr>
            <w:r w:rsidRPr="00012059">
              <w:rPr>
                <w:rFonts w:cs="Arial"/>
              </w:rPr>
              <w:t xml:space="preserve"> документа</w:t>
            </w:r>
          </w:p>
        </w:tc>
        <w:tc>
          <w:tcPr>
            <w:tcW w:w="2766" w:type="dxa"/>
            <w:noWrap/>
            <w:hideMark/>
          </w:tcPr>
          <w:p w:rsidR="00012059" w:rsidRPr="00012059" w:rsidRDefault="0051016E" w:rsidP="00012059">
            <w:pPr>
              <w:spacing w:after="0" w:line="240" w:lineRule="auto"/>
              <w:rPr>
                <w:rFonts w:cs="Arial"/>
              </w:rPr>
            </w:pPr>
            <w:r>
              <w:rPr>
                <w:rFonts w:cs="Arial"/>
              </w:rPr>
              <w:t>«</w:t>
            </w:r>
            <w:proofErr w:type="gramStart"/>
            <w:r>
              <w:rPr>
                <w:rFonts w:cs="Arial"/>
              </w:rPr>
              <w:t>Создан</w:t>
            </w:r>
            <w:proofErr w:type="gramEnd"/>
            <w:r>
              <w:rPr>
                <w:rFonts w:cs="Arial"/>
              </w:rPr>
              <w:t xml:space="preserve"> автоматически»</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r w:rsidRPr="00012059">
              <w:rPr>
                <w:rFonts w:cs="Arial"/>
              </w:rPr>
              <w:t>Контрагент</w:t>
            </w:r>
          </w:p>
        </w:tc>
        <w:tc>
          <w:tcPr>
            <w:tcW w:w="2727" w:type="dxa"/>
            <w:noWrap/>
            <w:hideMark/>
          </w:tcPr>
          <w:p w:rsidR="00D64CD1" w:rsidRDefault="00012059" w:rsidP="00012059">
            <w:pPr>
              <w:spacing w:after="0" w:line="240" w:lineRule="auto"/>
              <w:rPr>
                <w:rFonts w:cs="Arial"/>
              </w:rPr>
            </w:pPr>
            <w:r w:rsidRPr="00012059">
              <w:rPr>
                <w:rFonts w:cs="Arial"/>
              </w:rPr>
              <w:t xml:space="preserve">Реквизит </w:t>
            </w:r>
          </w:p>
          <w:p w:rsidR="00012059" w:rsidRPr="00012059" w:rsidRDefault="00012059" w:rsidP="00012059">
            <w:pPr>
              <w:spacing w:after="0" w:line="240" w:lineRule="auto"/>
              <w:rPr>
                <w:rFonts w:cs="Arial"/>
              </w:rPr>
            </w:pPr>
            <w:r w:rsidRPr="00012059">
              <w:rPr>
                <w:rFonts w:cs="Arial"/>
              </w:rPr>
              <w:t>документа</w:t>
            </w:r>
          </w:p>
        </w:tc>
        <w:tc>
          <w:tcPr>
            <w:tcW w:w="2766" w:type="dxa"/>
            <w:noWrap/>
            <w:hideMark/>
          </w:tcPr>
          <w:p w:rsidR="00012059" w:rsidRPr="00012059" w:rsidRDefault="0051016E" w:rsidP="0051016E">
            <w:pPr>
              <w:spacing w:after="0" w:line="240" w:lineRule="auto"/>
              <w:rPr>
                <w:rFonts w:cs="Arial"/>
              </w:rPr>
            </w:pPr>
            <w:r>
              <w:rPr>
                <w:rFonts w:cs="Arial"/>
              </w:rPr>
              <w:t xml:space="preserve">Владелец договора контрагента из реквизита «Договор </w:t>
            </w:r>
            <w:proofErr w:type="spellStart"/>
            <w:r>
              <w:rPr>
                <w:rFonts w:cs="Arial"/>
              </w:rPr>
              <w:t>контрагнета</w:t>
            </w:r>
            <w:proofErr w:type="spellEnd"/>
            <w:r>
              <w:rPr>
                <w:rFonts w:cs="Arial"/>
              </w:rPr>
              <w:t>»</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НомерПлатежнойКарты</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Реквизит документа</w:t>
            </w:r>
          </w:p>
        </w:tc>
        <w:tc>
          <w:tcPr>
            <w:tcW w:w="2766" w:type="dxa"/>
            <w:noWrap/>
            <w:hideMark/>
          </w:tcPr>
          <w:p w:rsidR="00012059" w:rsidRPr="00012059" w:rsidRDefault="0051016E" w:rsidP="0051016E">
            <w:pPr>
              <w:spacing w:after="0" w:line="240" w:lineRule="auto"/>
              <w:rPr>
                <w:rFonts w:cs="Arial"/>
              </w:rPr>
            </w:pPr>
            <w:r>
              <w:rPr>
                <w:rFonts w:cs="Arial"/>
              </w:rPr>
              <w:t xml:space="preserve">Если в реквизите таблицы  «Номер платёжной карты» указана строковое значение, то его, если ссылка на справочник </w:t>
            </w:r>
            <w:r>
              <w:rPr>
                <w:rFonts w:cs="Arial"/>
              </w:rPr>
              <w:lastRenderedPageBreak/>
              <w:t>«Корпоративные платёжные карты (ПТ)» то наименование элемента</w:t>
            </w:r>
          </w:p>
        </w:tc>
      </w:tr>
      <w:tr w:rsidR="0041558B" w:rsidRPr="00012059" w:rsidTr="0041558B">
        <w:trPr>
          <w:trHeight w:val="225"/>
        </w:trPr>
        <w:tc>
          <w:tcPr>
            <w:tcW w:w="3794" w:type="dxa"/>
            <w:noWrap/>
          </w:tcPr>
          <w:p w:rsidR="0041558B" w:rsidRPr="00012059" w:rsidRDefault="0041558B" w:rsidP="0041558B">
            <w:pPr>
              <w:spacing w:after="0" w:line="240" w:lineRule="auto"/>
              <w:rPr>
                <w:rFonts w:cs="Arial"/>
              </w:rPr>
            </w:pPr>
            <w:r w:rsidRPr="0041558B">
              <w:rPr>
                <w:rFonts w:cs="Arial"/>
              </w:rPr>
              <w:lastRenderedPageBreak/>
              <w:t>«Корпо</w:t>
            </w:r>
            <w:r>
              <w:rPr>
                <w:rFonts w:cs="Arial"/>
              </w:rPr>
              <w:t>ративная Платёжная Карта (ПТ)»</w:t>
            </w:r>
          </w:p>
        </w:tc>
        <w:tc>
          <w:tcPr>
            <w:tcW w:w="2727" w:type="dxa"/>
            <w:noWrap/>
          </w:tcPr>
          <w:p w:rsidR="0041558B" w:rsidRPr="00012059" w:rsidRDefault="0041558B" w:rsidP="00012059">
            <w:pPr>
              <w:spacing w:after="0" w:line="240" w:lineRule="auto"/>
              <w:rPr>
                <w:rFonts w:cs="Arial"/>
              </w:rPr>
            </w:pPr>
            <w:r w:rsidRPr="00012059">
              <w:rPr>
                <w:rFonts w:cs="Arial"/>
              </w:rPr>
              <w:t>Реквизит документа</w:t>
            </w:r>
          </w:p>
        </w:tc>
        <w:tc>
          <w:tcPr>
            <w:tcW w:w="2766" w:type="dxa"/>
            <w:noWrap/>
          </w:tcPr>
          <w:p w:rsidR="0041558B" w:rsidRDefault="0041558B" w:rsidP="0051016E">
            <w:pPr>
              <w:spacing w:after="0" w:line="240" w:lineRule="auto"/>
              <w:rPr>
                <w:rFonts w:cs="Arial"/>
              </w:rPr>
            </w:pPr>
          </w:p>
        </w:tc>
      </w:tr>
      <w:tr w:rsidR="0041558B" w:rsidRPr="00012059" w:rsidTr="0041558B">
        <w:trPr>
          <w:trHeight w:val="225"/>
        </w:trPr>
        <w:tc>
          <w:tcPr>
            <w:tcW w:w="3794" w:type="dxa"/>
            <w:noWrap/>
          </w:tcPr>
          <w:p w:rsidR="0041558B" w:rsidRPr="00012059" w:rsidRDefault="0041558B" w:rsidP="00012059">
            <w:pPr>
              <w:spacing w:after="0" w:line="240" w:lineRule="auto"/>
              <w:rPr>
                <w:rFonts w:cs="Arial"/>
              </w:rPr>
            </w:pPr>
            <w:r w:rsidRPr="0041558B">
              <w:rPr>
                <w:rFonts w:cs="Arial"/>
              </w:rPr>
              <w:t>«Тип платёжной системы (ПТ)»</w:t>
            </w:r>
          </w:p>
        </w:tc>
        <w:tc>
          <w:tcPr>
            <w:tcW w:w="2727" w:type="dxa"/>
            <w:noWrap/>
          </w:tcPr>
          <w:p w:rsidR="0041558B" w:rsidRPr="00012059" w:rsidRDefault="0041558B" w:rsidP="00012059">
            <w:pPr>
              <w:spacing w:after="0" w:line="240" w:lineRule="auto"/>
              <w:rPr>
                <w:rFonts w:cs="Arial"/>
              </w:rPr>
            </w:pPr>
            <w:r w:rsidRPr="00012059">
              <w:rPr>
                <w:rFonts w:cs="Arial"/>
              </w:rPr>
              <w:t>Реквизит документа</w:t>
            </w:r>
          </w:p>
        </w:tc>
        <w:tc>
          <w:tcPr>
            <w:tcW w:w="2766" w:type="dxa"/>
            <w:noWrap/>
          </w:tcPr>
          <w:p w:rsidR="0041558B" w:rsidRDefault="0041558B" w:rsidP="0051016E">
            <w:pPr>
              <w:spacing w:after="0" w:line="240" w:lineRule="auto"/>
              <w:rPr>
                <w:rFonts w:cs="Arial"/>
              </w:rPr>
            </w:pP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r w:rsidRPr="00012059">
              <w:rPr>
                <w:rFonts w:cs="Arial"/>
              </w:rPr>
              <w:t>Организация</w:t>
            </w:r>
          </w:p>
        </w:tc>
        <w:tc>
          <w:tcPr>
            <w:tcW w:w="2727" w:type="dxa"/>
            <w:noWrap/>
            <w:hideMark/>
          </w:tcPr>
          <w:p w:rsidR="00012059" w:rsidRPr="00012059" w:rsidRDefault="00012059" w:rsidP="00012059">
            <w:pPr>
              <w:spacing w:after="0" w:line="240" w:lineRule="auto"/>
              <w:rPr>
                <w:rFonts w:cs="Arial"/>
              </w:rPr>
            </w:pPr>
            <w:r w:rsidRPr="00012059">
              <w:rPr>
                <w:rFonts w:cs="Arial"/>
              </w:rPr>
              <w:t>Реквизит документа</w:t>
            </w:r>
          </w:p>
        </w:tc>
        <w:tc>
          <w:tcPr>
            <w:tcW w:w="2766" w:type="dxa"/>
            <w:noWrap/>
            <w:hideMark/>
          </w:tcPr>
          <w:p w:rsidR="00012059" w:rsidRPr="00012059" w:rsidRDefault="0051016E" w:rsidP="0051016E">
            <w:pPr>
              <w:spacing w:after="0" w:line="240" w:lineRule="auto"/>
              <w:rPr>
                <w:rFonts w:cs="Arial"/>
              </w:rPr>
            </w:pPr>
            <w:r>
              <w:rPr>
                <w:rFonts w:cs="Arial"/>
              </w:rPr>
              <w:t>Организация из договора контрагента</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r w:rsidRPr="00012059">
              <w:rPr>
                <w:rFonts w:cs="Arial"/>
              </w:rPr>
              <w:t>Ответственный</w:t>
            </w:r>
          </w:p>
        </w:tc>
        <w:tc>
          <w:tcPr>
            <w:tcW w:w="2727" w:type="dxa"/>
            <w:noWrap/>
            <w:hideMark/>
          </w:tcPr>
          <w:p w:rsidR="00012059" w:rsidRPr="00012059" w:rsidRDefault="00012059" w:rsidP="00012059">
            <w:pPr>
              <w:spacing w:after="0" w:line="240" w:lineRule="auto"/>
              <w:rPr>
                <w:rFonts w:cs="Arial"/>
              </w:rPr>
            </w:pPr>
            <w:r w:rsidRPr="00012059">
              <w:rPr>
                <w:rFonts w:cs="Arial"/>
              </w:rPr>
              <w:t>Реквизит документа</w:t>
            </w:r>
          </w:p>
        </w:tc>
        <w:tc>
          <w:tcPr>
            <w:tcW w:w="2766" w:type="dxa"/>
            <w:noWrap/>
            <w:hideMark/>
          </w:tcPr>
          <w:p w:rsidR="00012059" w:rsidRPr="006F56F4" w:rsidRDefault="006F56F4" w:rsidP="00012059">
            <w:pPr>
              <w:spacing w:after="0" w:line="240" w:lineRule="auto"/>
              <w:rPr>
                <w:rFonts w:cs="Arial"/>
              </w:rPr>
            </w:pPr>
            <w:r>
              <w:rPr>
                <w:rFonts w:cs="Arial"/>
              </w:rPr>
              <w:t>Текущий пользователь на клиенте</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СтавкаНДС</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Реквизит документа</w:t>
            </w:r>
          </w:p>
        </w:tc>
        <w:tc>
          <w:tcPr>
            <w:tcW w:w="2766" w:type="dxa"/>
            <w:noWrap/>
            <w:hideMark/>
          </w:tcPr>
          <w:p w:rsidR="00012059" w:rsidRPr="00012059" w:rsidRDefault="004E0F51" w:rsidP="00012059">
            <w:pPr>
              <w:spacing w:after="0" w:line="240" w:lineRule="auto"/>
              <w:rPr>
                <w:rFonts w:cs="Arial"/>
              </w:rPr>
            </w:pPr>
            <w:r>
              <w:rPr>
                <w:rFonts w:cs="Arial"/>
              </w:rPr>
              <w:t>Заполняется значением максимальной ставки из табличной части расшифровки</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СуммаДокумента</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Реквизит документа</w:t>
            </w:r>
          </w:p>
        </w:tc>
        <w:tc>
          <w:tcPr>
            <w:tcW w:w="2766" w:type="dxa"/>
            <w:noWrap/>
            <w:hideMark/>
          </w:tcPr>
          <w:p w:rsidR="00012059" w:rsidRPr="00012059" w:rsidRDefault="004E0F51" w:rsidP="00012059">
            <w:pPr>
              <w:spacing w:after="0" w:line="240" w:lineRule="auto"/>
              <w:rPr>
                <w:rFonts w:cs="Arial"/>
              </w:rPr>
            </w:pPr>
            <w:r>
              <w:rPr>
                <w:rFonts w:cs="Arial"/>
              </w:rPr>
              <w:t>Сумма реквизита «</w:t>
            </w:r>
            <w:proofErr w:type="spellStart"/>
            <w:r>
              <w:rPr>
                <w:rFonts w:cs="Arial"/>
              </w:rPr>
              <w:t>СуммаПлатежа</w:t>
            </w:r>
            <w:proofErr w:type="spellEnd"/>
            <w:r>
              <w:rPr>
                <w:rFonts w:cs="Arial"/>
              </w:rPr>
              <w:t>»</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СуммаКомиссии</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Реквизит документа</w:t>
            </w:r>
          </w:p>
        </w:tc>
        <w:tc>
          <w:tcPr>
            <w:tcW w:w="2766" w:type="dxa"/>
            <w:noWrap/>
            <w:hideMark/>
          </w:tcPr>
          <w:p w:rsidR="00012059" w:rsidRPr="00012059" w:rsidRDefault="00DE5A6B" w:rsidP="00012059">
            <w:pPr>
              <w:spacing w:after="0" w:line="240" w:lineRule="auto"/>
              <w:rPr>
                <w:rFonts w:cs="Arial"/>
              </w:rPr>
            </w:pPr>
            <w:r>
              <w:rPr>
                <w:rFonts w:cs="Arial"/>
              </w:rPr>
              <w:t>0</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СчетКасса</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Реквизит документа</w:t>
            </w:r>
          </w:p>
        </w:tc>
        <w:tc>
          <w:tcPr>
            <w:tcW w:w="2766" w:type="dxa"/>
            <w:noWrap/>
            <w:hideMark/>
          </w:tcPr>
          <w:p w:rsidR="00012059" w:rsidRPr="00012059" w:rsidRDefault="00DE5A6B" w:rsidP="00012059">
            <w:pPr>
              <w:spacing w:after="0" w:line="240" w:lineRule="auto"/>
              <w:rPr>
                <w:rFonts w:cs="Arial"/>
              </w:rPr>
            </w:pPr>
            <w:r>
              <w:rPr>
                <w:rFonts w:cs="Arial"/>
              </w:rPr>
              <w:t>Заполняется стандартной обработкой заполнения</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Эквайер</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Реквизит документа</w:t>
            </w:r>
          </w:p>
        </w:tc>
        <w:tc>
          <w:tcPr>
            <w:tcW w:w="2766" w:type="dxa"/>
            <w:noWrap/>
            <w:hideMark/>
          </w:tcPr>
          <w:p w:rsidR="00012059" w:rsidRPr="00012059" w:rsidRDefault="004E0F51" w:rsidP="00012059">
            <w:pPr>
              <w:spacing w:after="0" w:line="240" w:lineRule="auto"/>
              <w:rPr>
                <w:rFonts w:cs="Arial"/>
              </w:rPr>
            </w:pPr>
            <w:r>
              <w:rPr>
                <w:rFonts w:cs="Arial"/>
              </w:rPr>
              <w:t>Владелец реквизита «</w:t>
            </w:r>
            <w:proofErr w:type="spellStart"/>
            <w:r w:rsidRPr="00012059">
              <w:rPr>
                <w:rFonts w:cs="Arial"/>
              </w:rPr>
              <w:t>ДоговорЭквайринга</w:t>
            </w:r>
            <w:proofErr w:type="spellEnd"/>
            <w:r>
              <w:rPr>
                <w:rFonts w:cs="Arial"/>
              </w:rPr>
              <w:t>»</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ДоговорКонтрагента</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hideMark/>
          </w:tcPr>
          <w:p w:rsidR="00012059" w:rsidRPr="00012059" w:rsidRDefault="009D54E6" w:rsidP="009D54E6">
            <w:pPr>
              <w:spacing w:after="0" w:line="240" w:lineRule="auto"/>
              <w:rPr>
                <w:rFonts w:cs="Arial"/>
              </w:rPr>
            </w:pPr>
            <w:r>
              <w:rPr>
                <w:rFonts w:cs="Arial"/>
              </w:rPr>
              <w:t>Договор контрагента из таблицы на создание оплат</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КратностьВзаиморасчетов</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hideMark/>
          </w:tcPr>
          <w:p w:rsidR="00012059" w:rsidRPr="00012059" w:rsidRDefault="009D54E6" w:rsidP="00012059">
            <w:pPr>
              <w:spacing w:after="0" w:line="240" w:lineRule="auto"/>
              <w:rPr>
                <w:rFonts w:cs="Arial"/>
              </w:rPr>
            </w:pPr>
            <w:r>
              <w:rPr>
                <w:rFonts w:cs="Arial"/>
              </w:rPr>
              <w:t>1</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КурсВзаиморасчетов</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hideMark/>
          </w:tcPr>
          <w:p w:rsidR="00012059" w:rsidRPr="00012059" w:rsidRDefault="009D54E6" w:rsidP="00012059">
            <w:pPr>
              <w:spacing w:after="0" w:line="240" w:lineRule="auto"/>
              <w:rPr>
                <w:rFonts w:cs="Arial"/>
              </w:rPr>
            </w:pPr>
            <w:r>
              <w:rPr>
                <w:rFonts w:cs="Arial"/>
              </w:rPr>
              <w:t>1</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r w:rsidRPr="00012059">
              <w:rPr>
                <w:rFonts w:cs="Arial"/>
              </w:rPr>
              <w:t>Сделка</w:t>
            </w:r>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hideMark/>
          </w:tcPr>
          <w:p w:rsidR="00012059" w:rsidRPr="00012059" w:rsidRDefault="009D54E6" w:rsidP="00012059">
            <w:pPr>
              <w:spacing w:after="0" w:line="240" w:lineRule="auto"/>
              <w:rPr>
                <w:rFonts w:cs="Arial"/>
              </w:rPr>
            </w:pPr>
            <w:r>
              <w:rPr>
                <w:rFonts w:cs="Arial"/>
              </w:rPr>
              <w:t>Из таблицы  параметра по созданию</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СпособПогашенияЗадолженности</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hideMark/>
          </w:tcPr>
          <w:p w:rsidR="00012059" w:rsidRPr="00012059" w:rsidRDefault="009D54E6" w:rsidP="009D54E6">
            <w:pPr>
              <w:spacing w:after="0" w:line="240" w:lineRule="auto"/>
              <w:rPr>
                <w:rFonts w:cs="Arial"/>
              </w:rPr>
            </w:pPr>
            <w:r>
              <w:rPr>
                <w:rFonts w:cs="Arial"/>
              </w:rPr>
              <w:t>Если заполнена сделка или счёт на оплату, то «По документу» иначе «Автоматически»</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СтавкаНДС</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lastRenderedPageBreak/>
              <w:t>РасшифровкаПлатежа</w:t>
            </w:r>
            <w:proofErr w:type="spellEnd"/>
          </w:p>
        </w:tc>
        <w:tc>
          <w:tcPr>
            <w:tcW w:w="2766" w:type="dxa"/>
            <w:noWrap/>
            <w:hideMark/>
          </w:tcPr>
          <w:p w:rsidR="00012059" w:rsidRPr="00012059" w:rsidRDefault="009D54E6" w:rsidP="003B16C0">
            <w:pPr>
              <w:spacing w:after="0" w:line="240" w:lineRule="auto"/>
              <w:rPr>
                <w:rFonts w:cs="Arial"/>
              </w:rPr>
            </w:pPr>
            <w:r>
              <w:rPr>
                <w:rFonts w:cs="Arial"/>
              </w:rPr>
              <w:lastRenderedPageBreak/>
              <w:t xml:space="preserve">Ставка НДС из строки с транзакцией и </w:t>
            </w:r>
            <w:r>
              <w:rPr>
                <w:rFonts w:cs="Arial"/>
              </w:rPr>
              <w:lastRenderedPageBreak/>
              <w:t>типом услуги табличных частей «Услуги», «Агентские Услуги» если заполнен реквизит сделка в таблице</w:t>
            </w:r>
            <w:r w:rsidR="003B16C0">
              <w:rPr>
                <w:rFonts w:cs="Arial"/>
              </w:rPr>
              <w:t xml:space="preserve"> «Товары» счета на оплату, если сделка не заполнена и заполнен Счёт в таблице параметров</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lastRenderedPageBreak/>
              <w:t>СуммаВзаиморасчетов</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hideMark/>
          </w:tcPr>
          <w:p w:rsidR="00012059" w:rsidRPr="00012059" w:rsidRDefault="003B16C0" w:rsidP="00012059">
            <w:pPr>
              <w:spacing w:after="0" w:line="240" w:lineRule="auto"/>
              <w:rPr>
                <w:rFonts w:cs="Arial"/>
              </w:rPr>
            </w:pPr>
            <w:r>
              <w:t>«Сумма услуги» из таблицы параметров</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СуммаНДС</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hideMark/>
          </w:tcPr>
          <w:p w:rsidR="00012059" w:rsidRPr="00012059" w:rsidRDefault="003B16C0" w:rsidP="003B16C0">
            <w:pPr>
              <w:spacing w:after="0" w:line="240" w:lineRule="auto"/>
              <w:rPr>
                <w:rFonts w:cs="Arial"/>
              </w:rPr>
            </w:pPr>
            <w:r>
              <w:rPr>
                <w:rFonts w:cs="Arial"/>
              </w:rPr>
              <w:t>Расчёт из суммы и ставки в строке табличной части. Округление  до второго знака после запятой.</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СуммаПлатежа</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hideMark/>
          </w:tcPr>
          <w:p w:rsidR="00012059" w:rsidRPr="00012059" w:rsidRDefault="003B16C0" w:rsidP="003B16C0">
            <w:pPr>
              <w:spacing w:after="0" w:line="240" w:lineRule="auto"/>
              <w:rPr>
                <w:rFonts w:cs="Arial"/>
              </w:rPr>
            </w:pPr>
            <w:proofErr w:type="gramStart"/>
            <w:r>
              <w:rPr>
                <w:rFonts w:cs="Arial"/>
              </w:rPr>
              <w:t>Равна</w:t>
            </w:r>
            <w:proofErr w:type="gramEnd"/>
            <w:r>
              <w:rPr>
                <w:rFonts w:cs="Arial"/>
              </w:rPr>
              <w:t xml:space="preserve"> сумме взаиморасчётов.</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СчетНаОплату</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hideMark/>
          </w:tcPr>
          <w:p w:rsidR="00012059" w:rsidRPr="00012059" w:rsidRDefault="003B16C0" w:rsidP="003B16C0">
            <w:pPr>
              <w:spacing w:after="0" w:line="240" w:lineRule="auto"/>
              <w:rPr>
                <w:rFonts w:cs="Arial"/>
              </w:rPr>
            </w:pPr>
            <w:r>
              <w:rPr>
                <w:rFonts w:cs="Arial"/>
              </w:rPr>
              <w:t>Заполняется из строки переданной таблицы параметров</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СчетУчетаРасчетовПоАвансам</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hideMark/>
          </w:tcPr>
          <w:p w:rsidR="00012059" w:rsidRPr="00012059" w:rsidRDefault="003B16C0" w:rsidP="003B16C0">
            <w:pPr>
              <w:spacing w:after="0" w:line="240" w:lineRule="auto"/>
              <w:rPr>
                <w:rFonts w:cs="Arial"/>
              </w:rPr>
            </w:pPr>
            <w:r>
              <w:rPr>
                <w:rFonts w:cs="Arial"/>
              </w:rPr>
              <w:t>Заполняется стандартной обработкой заполнения счетов учёта</w:t>
            </w:r>
          </w:p>
        </w:tc>
      </w:tr>
      <w:tr w:rsidR="00F711F4" w:rsidRPr="00012059" w:rsidTr="0041558B">
        <w:trPr>
          <w:trHeight w:val="225"/>
        </w:trPr>
        <w:tc>
          <w:tcPr>
            <w:tcW w:w="3794" w:type="dxa"/>
            <w:noWrap/>
            <w:hideMark/>
          </w:tcPr>
          <w:p w:rsidR="00012059" w:rsidRPr="00012059" w:rsidRDefault="00012059" w:rsidP="00012059">
            <w:pPr>
              <w:spacing w:after="0" w:line="240" w:lineRule="auto"/>
              <w:rPr>
                <w:rFonts w:cs="Arial"/>
              </w:rPr>
            </w:pPr>
            <w:proofErr w:type="spellStart"/>
            <w:r w:rsidRPr="00012059">
              <w:rPr>
                <w:rFonts w:cs="Arial"/>
              </w:rPr>
              <w:t>СчетУчетаРасчетовСКонтрагентом</w:t>
            </w:r>
            <w:proofErr w:type="spellEnd"/>
          </w:p>
        </w:tc>
        <w:tc>
          <w:tcPr>
            <w:tcW w:w="2727" w:type="dxa"/>
            <w:noWrap/>
            <w:hideMark/>
          </w:tcPr>
          <w:p w:rsidR="00012059" w:rsidRPr="00012059" w:rsidRDefault="00012059"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hideMark/>
          </w:tcPr>
          <w:p w:rsidR="00012059" w:rsidRPr="00012059" w:rsidRDefault="003B16C0" w:rsidP="00012059">
            <w:pPr>
              <w:spacing w:after="0" w:line="240" w:lineRule="auto"/>
              <w:rPr>
                <w:rFonts w:cs="Arial"/>
              </w:rPr>
            </w:pPr>
            <w:r>
              <w:rPr>
                <w:rFonts w:cs="Arial"/>
              </w:rPr>
              <w:t>Заполняется стандартной обработкой заполнения счетов учёта</w:t>
            </w:r>
          </w:p>
        </w:tc>
      </w:tr>
      <w:tr w:rsidR="0041558B" w:rsidRPr="00012059" w:rsidTr="0041558B">
        <w:trPr>
          <w:trHeight w:val="225"/>
        </w:trPr>
        <w:tc>
          <w:tcPr>
            <w:tcW w:w="3794" w:type="dxa"/>
            <w:noWrap/>
          </w:tcPr>
          <w:p w:rsidR="0041558B" w:rsidRPr="00012059" w:rsidRDefault="0041558B" w:rsidP="0041558B">
            <w:pPr>
              <w:spacing w:after="0" w:line="240" w:lineRule="auto"/>
              <w:rPr>
                <w:rFonts w:cs="Arial"/>
              </w:rPr>
            </w:pPr>
            <w:r>
              <w:t>Транзакция (ПТ)</w:t>
            </w:r>
          </w:p>
        </w:tc>
        <w:tc>
          <w:tcPr>
            <w:tcW w:w="2727" w:type="dxa"/>
            <w:noWrap/>
          </w:tcPr>
          <w:p w:rsidR="0041558B" w:rsidRPr="00012059" w:rsidRDefault="0041558B"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tcPr>
          <w:p w:rsidR="0041558B" w:rsidRDefault="0041558B" w:rsidP="00012059">
            <w:pPr>
              <w:spacing w:after="0" w:line="240" w:lineRule="auto"/>
              <w:rPr>
                <w:rFonts w:cs="Arial"/>
              </w:rPr>
            </w:pPr>
            <w:r>
              <w:rPr>
                <w:rFonts w:cs="Arial"/>
              </w:rPr>
              <w:t>Заполняется из таблицы параметров</w:t>
            </w:r>
          </w:p>
        </w:tc>
      </w:tr>
      <w:tr w:rsidR="0041558B" w:rsidRPr="00012059" w:rsidTr="0041558B">
        <w:trPr>
          <w:trHeight w:val="225"/>
        </w:trPr>
        <w:tc>
          <w:tcPr>
            <w:tcW w:w="3794" w:type="dxa"/>
            <w:noWrap/>
          </w:tcPr>
          <w:p w:rsidR="0041558B" w:rsidRPr="00012059" w:rsidRDefault="0041558B" w:rsidP="00012059">
            <w:pPr>
              <w:spacing w:after="0" w:line="240" w:lineRule="auto"/>
              <w:rPr>
                <w:rFonts w:cs="Arial"/>
              </w:rPr>
            </w:pPr>
            <w:r>
              <w:t>Тип услуги (ПТ)</w:t>
            </w:r>
          </w:p>
        </w:tc>
        <w:tc>
          <w:tcPr>
            <w:tcW w:w="2727" w:type="dxa"/>
            <w:noWrap/>
          </w:tcPr>
          <w:p w:rsidR="0041558B" w:rsidRPr="00012059" w:rsidRDefault="0041558B" w:rsidP="00012059">
            <w:pPr>
              <w:spacing w:after="0" w:line="240" w:lineRule="auto"/>
              <w:rPr>
                <w:rFonts w:cs="Arial"/>
              </w:rPr>
            </w:pPr>
            <w:r w:rsidRPr="00012059">
              <w:rPr>
                <w:rFonts w:cs="Arial"/>
              </w:rPr>
              <w:t xml:space="preserve">Реквизит табличной части </w:t>
            </w:r>
            <w:proofErr w:type="spellStart"/>
            <w:r w:rsidRPr="00012059">
              <w:rPr>
                <w:rFonts w:cs="Arial"/>
              </w:rPr>
              <w:t>РасшифровкаПлатежа</w:t>
            </w:r>
            <w:proofErr w:type="spellEnd"/>
          </w:p>
        </w:tc>
        <w:tc>
          <w:tcPr>
            <w:tcW w:w="2766" w:type="dxa"/>
            <w:noWrap/>
          </w:tcPr>
          <w:p w:rsidR="0041558B" w:rsidRDefault="0041558B" w:rsidP="00012059">
            <w:pPr>
              <w:spacing w:after="0" w:line="240" w:lineRule="auto"/>
              <w:rPr>
                <w:rFonts w:cs="Arial"/>
              </w:rPr>
            </w:pPr>
            <w:r>
              <w:rPr>
                <w:rFonts w:cs="Arial"/>
              </w:rPr>
              <w:t>Заполняется из таблицы параметров</w:t>
            </w:r>
          </w:p>
        </w:tc>
      </w:tr>
    </w:tbl>
    <w:p w:rsidR="0037052A" w:rsidRDefault="0037052A" w:rsidP="0049462B"/>
    <w:p w:rsidR="00AB4183" w:rsidRDefault="00645A53" w:rsidP="003B16C0">
      <w:pPr>
        <w:pStyle w:val="3"/>
      </w:pPr>
      <w:bookmarkStart w:id="21" w:name="_Toc68708978"/>
      <w:r>
        <w:lastRenderedPageBreak/>
        <w:t>Функция</w:t>
      </w:r>
      <w:r w:rsidR="00A442C8">
        <w:t xml:space="preserve"> </w:t>
      </w:r>
      <w:r w:rsidR="00487083">
        <w:t>20</w:t>
      </w:r>
      <w:r w:rsidR="003B16C0">
        <w:t xml:space="preserve">. </w:t>
      </w:r>
      <w:r>
        <w:t xml:space="preserve"> Групповая обработка </w:t>
      </w:r>
      <w:r w:rsidR="003B16C0">
        <w:t xml:space="preserve">создания и оплат платёжными картами </w:t>
      </w:r>
      <w:r w:rsidR="003B16C0">
        <w:rPr>
          <w:lang w:val="en-US"/>
        </w:rPr>
        <w:t>BTA</w:t>
      </w:r>
      <w:bookmarkEnd w:id="21"/>
    </w:p>
    <w:p w:rsidR="005A5130" w:rsidRDefault="005A5130" w:rsidP="003B16C0">
      <w:r>
        <w:t xml:space="preserve">Необходимо сделать обработку, </w:t>
      </w:r>
      <w:r w:rsidRPr="005A5130">
        <w:t xml:space="preserve"> </w:t>
      </w:r>
      <w:r>
        <w:t xml:space="preserve">которая бы </w:t>
      </w:r>
      <w:proofErr w:type="gramStart"/>
      <w:r>
        <w:t xml:space="preserve">собирала данные по неоплаченным документам по форме оплаты </w:t>
      </w:r>
      <w:r>
        <w:rPr>
          <w:lang w:val="en-US"/>
        </w:rPr>
        <w:t>BTA</w:t>
      </w:r>
      <w:r>
        <w:t xml:space="preserve"> за период по договору с клиентом собирала</w:t>
      </w:r>
      <w:proofErr w:type="gramEnd"/>
      <w:r>
        <w:t xml:space="preserve"> бы: </w:t>
      </w:r>
    </w:p>
    <w:p w:rsidR="003B16C0" w:rsidRDefault="005A5130" w:rsidP="005A5130">
      <w:pPr>
        <w:pStyle w:val="a4"/>
        <w:numPr>
          <w:ilvl w:val="0"/>
          <w:numId w:val="7"/>
        </w:numPr>
      </w:pPr>
      <w:r>
        <w:t>Оплаты</w:t>
      </w:r>
      <w:proofErr w:type="gramStart"/>
      <w:r>
        <w:t xml:space="preserve"> ,</w:t>
      </w:r>
      <w:proofErr w:type="gramEnd"/>
      <w:r>
        <w:t xml:space="preserve"> по которым не созданы документы  оплаты по платёжным картам.</w:t>
      </w:r>
    </w:p>
    <w:p w:rsidR="005A5130" w:rsidRDefault="005A5130" w:rsidP="005A5130">
      <w:pPr>
        <w:pStyle w:val="a4"/>
        <w:numPr>
          <w:ilvl w:val="0"/>
          <w:numId w:val="7"/>
        </w:numPr>
      </w:pPr>
      <w:r>
        <w:t>Оплаты по платёжным картам, по которым не проведены авторизации и не оформлены чеки.</w:t>
      </w:r>
    </w:p>
    <w:p w:rsidR="005A5130" w:rsidRDefault="005A5130" w:rsidP="005A5130">
      <w:pPr>
        <w:ind w:left="360"/>
      </w:pPr>
      <w:r>
        <w:t>По первому списку документов создавались бы  документы оплаты по платёжным картам.</w:t>
      </w:r>
    </w:p>
    <w:p w:rsidR="005A5130" w:rsidRDefault="005A5130" w:rsidP="005A5130">
      <w:pPr>
        <w:ind w:left="360"/>
      </w:pPr>
      <w:r>
        <w:t xml:space="preserve">По второму списку на текущую дату производила бы по порядку авторизацию и формирование фискальной операции. Если в документе оплаты дата документа не совпадает с текущей, то обработка должна поменять дату в документе </w:t>
      </w:r>
      <w:proofErr w:type="gramStart"/>
      <w:r>
        <w:t>на</w:t>
      </w:r>
      <w:proofErr w:type="gramEnd"/>
      <w:r>
        <w:t xml:space="preserve"> текущую.</w:t>
      </w:r>
    </w:p>
    <w:p w:rsidR="005A5130" w:rsidRDefault="005A5130" w:rsidP="005A5130">
      <w:pPr>
        <w:ind w:left="360"/>
      </w:pPr>
      <w:r>
        <w:t xml:space="preserve">Формирование </w:t>
      </w:r>
      <w:r w:rsidR="003270BB">
        <w:t>документов оплат и формирование авторизаций обработка должна производить через методы, разработанные в качестве отдельных функций.</w:t>
      </w:r>
    </w:p>
    <w:p w:rsidR="005A5130" w:rsidRDefault="005A5130" w:rsidP="003B16C0"/>
    <w:p w:rsidR="00AB72F0" w:rsidRDefault="00AB72F0" w:rsidP="00321986">
      <w:pPr>
        <w:pStyle w:val="3"/>
      </w:pPr>
      <w:bookmarkStart w:id="22" w:name="_Toc68708979"/>
      <w:r>
        <w:t xml:space="preserve">Функция </w:t>
      </w:r>
      <w:r w:rsidR="00487083">
        <w:t>21</w:t>
      </w:r>
      <w:r>
        <w:t xml:space="preserve">. Определение условия проведения по картам </w:t>
      </w:r>
      <w:r>
        <w:rPr>
          <w:lang w:val="en-US"/>
        </w:rPr>
        <w:t>BTA</w:t>
      </w:r>
      <w:bookmarkEnd w:id="22"/>
    </w:p>
    <w:p w:rsidR="00AB72F0" w:rsidRPr="00FC11F1" w:rsidRDefault="00AB72F0" w:rsidP="00AB72F0">
      <w:r>
        <w:t xml:space="preserve">Необходимо разработать функцию, которая бы по договору контрагента и ссылке </w:t>
      </w:r>
      <w:r w:rsidR="00353CB8">
        <w:t>вид</w:t>
      </w:r>
      <w:r w:rsidR="009602EC">
        <w:t>а</w:t>
      </w:r>
      <w:r w:rsidR="00353CB8">
        <w:t xml:space="preserve"> оплаты </w:t>
      </w:r>
      <w:r>
        <w:t xml:space="preserve">проверяла бы условие срабатывания механизмов авторизации </w:t>
      </w:r>
      <w:r>
        <w:rPr>
          <w:lang w:val="en-US"/>
        </w:rPr>
        <w:t>BTA</w:t>
      </w:r>
      <w:r>
        <w:t xml:space="preserve"> и записи операции по </w:t>
      </w:r>
      <w:r>
        <w:rPr>
          <w:lang w:val="en-US"/>
        </w:rPr>
        <w:t>BTA</w:t>
      </w:r>
      <w:r w:rsidR="00FC11F1">
        <w:t>.</w:t>
      </w:r>
    </w:p>
    <w:p w:rsidR="00FC11F1" w:rsidRDefault="00FC11F1" w:rsidP="00AB72F0">
      <w:r>
        <w:t xml:space="preserve">Первое условие </w:t>
      </w:r>
    </w:p>
    <w:p w:rsidR="00FC11F1" w:rsidRDefault="00FC11F1" w:rsidP="00AB72F0">
      <w:r>
        <w:t>Организация</w:t>
      </w:r>
      <w:r w:rsidR="006F15AF">
        <w:t xml:space="preserve"> из переданного договора </w:t>
      </w:r>
      <w:r>
        <w:t xml:space="preserve"> переведена на учёт по формам оплаты. В настройках для </w:t>
      </w:r>
      <w:proofErr w:type="spellStart"/>
      <w:r>
        <w:t>онлайна</w:t>
      </w:r>
      <w:proofErr w:type="spellEnd"/>
      <w:r>
        <w:t xml:space="preserve"> (ПТ) установлен признак «Учитывать разбивку по формам оплаты»</w:t>
      </w:r>
    </w:p>
    <w:p w:rsidR="00AB72F0" w:rsidRDefault="00AB72F0" w:rsidP="00AB72F0">
      <w:r>
        <w:t>Второе условие</w:t>
      </w:r>
    </w:p>
    <w:p w:rsidR="00AB72F0" w:rsidRDefault="00AB72F0" w:rsidP="00AB72F0">
      <w:r>
        <w:t xml:space="preserve">Переданный договор контрагента, содержит действующие платёжные карты БТА (описано в функции «Запись данных по корпоративным платёжным картам в договоре клиента»). </w:t>
      </w:r>
    </w:p>
    <w:p w:rsidR="00AB72F0" w:rsidRDefault="00AB72F0" w:rsidP="00AB72F0">
      <w:r>
        <w:t xml:space="preserve">Третье условие </w:t>
      </w:r>
    </w:p>
    <w:p w:rsidR="00AB72F0" w:rsidRDefault="006F15AF" w:rsidP="00AB72F0">
      <w:r>
        <w:t xml:space="preserve">По ссылке на торговое оборудование из переданного вида оплаты проверять в регистре «Торговое оборудование </w:t>
      </w:r>
      <w:r w:rsidR="000256B7">
        <w:t>и</w:t>
      </w:r>
      <w:r>
        <w:t xml:space="preserve"> форм</w:t>
      </w:r>
      <w:r w:rsidR="000256B7">
        <w:t>а</w:t>
      </w:r>
      <w:r>
        <w:t xml:space="preserve"> оплаты (ПТ)» привязку к форме оплаты</w:t>
      </w:r>
      <w:r w:rsidR="00AB72F0">
        <w:t>.</w:t>
      </w:r>
      <w:r>
        <w:t xml:space="preserve"> Форма оплаты должна быть «Кредитная карта </w:t>
      </w:r>
      <w:r>
        <w:rPr>
          <w:lang w:val="en-US"/>
        </w:rPr>
        <w:t>BTA</w:t>
      </w:r>
      <w:r>
        <w:t>».</w:t>
      </w:r>
    </w:p>
    <w:p w:rsidR="006F15AF" w:rsidRPr="00AB72F0" w:rsidRDefault="006F15AF" w:rsidP="00AB72F0">
      <w:r>
        <w:t>Если срабатывают все три условия, то функция возвращает «истина».</w:t>
      </w:r>
    </w:p>
    <w:p w:rsidR="00321986" w:rsidRDefault="00321986" w:rsidP="00321986">
      <w:pPr>
        <w:pStyle w:val="3"/>
      </w:pPr>
      <w:bookmarkStart w:id="23" w:name="_Toc68708980"/>
      <w:r>
        <w:lastRenderedPageBreak/>
        <w:t xml:space="preserve">Функция </w:t>
      </w:r>
      <w:r w:rsidR="00A442C8">
        <w:t>2</w:t>
      </w:r>
      <w:r w:rsidR="00487083">
        <w:t>2</w:t>
      </w:r>
      <w:r>
        <w:t xml:space="preserve">. Подтверждение информации о снятии </w:t>
      </w:r>
      <w:r w:rsidR="00FB2AEE">
        <w:t>денежных сре</w:t>
      </w:r>
      <w:proofErr w:type="gramStart"/>
      <w:r w:rsidR="00FB2AEE">
        <w:t>дств</w:t>
      </w:r>
      <w:r>
        <w:t xml:space="preserve"> с к</w:t>
      </w:r>
      <w:proofErr w:type="gramEnd"/>
      <w:r>
        <w:t>арты</w:t>
      </w:r>
      <w:bookmarkEnd w:id="23"/>
    </w:p>
    <w:p w:rsidR="0041558B" w:rsidRDefault="00321986" w:rsidP="00321986">
      <w:r>
        <w:t>Необходимо доработать  процесс авторизации</w:t>
      </w:r>
      <w:r w:rsidR="004A67F8">
        <w:t xml:space="preserve"> суммы по оплате по платёжной карт</w:t>
      </w:r>
      <w:r w:rsidR="0041558B">
        <w:t xml:space="preserve">е. </w:t>
      </w:r>
    </w:p>
    <w:p w:rsidR="004A67F8" w:rsidRDefault="006F15AF" w:rsidP="00321986">
      <w:pPr>
        <w:rPr>
          <w:rFonts w:cs="Arial"/>
        </w:rPr>
      </w:pPr>
      <w:r>
        <w:t xml:space="preserve">Для этого проверить по функции условия проведения по карте </w:t>
      </w:r>
      <w:r>
        <w:rPr>
          <w:lang w:val="en-US"/>
        </w:rPr>
        <w:t>BTA</w:t>
      </w:r>
      <w:r>
        <w:t xml:space="preserve"> (отправить договор контрагента и вид оплаты). Если проведение разрешено, то</w:t>
      </w:r>
      <w:r w:rsidR="00A00E9D">
        <w:t xml:space="preserve"> надо номер кредитной карты вычислить из </w:t>
      </w:r>
      <w:r w:rsidR="002E013B">
        <w:t xml:space="preserve">реквизита документа оплаты платёжной картой </w:t>
      </w:r>
      <w:r w:rsidR="00A00E9D">
        <w:t xml:space="preserve"> «</w:t>
      </w:r>
      <w:r w:rsidR="00A00E9D" w:rsidRPr="0041558B">
        <w:rPr>
          <w:rFonts w:cs="Arial"/>
        </w:rPr>
        <w:t>Корпо</w:t>
      </w:r>
      <w:r w:rsidR="00A00E9D">
        <w:rPr>
          <w:rFonts w:cs="Arial"/>
        </w:rPr>
        <w:t>ративная Платёжная Карта (ПТ)» и подставить в параметры операции по платёжной карте.</w:t>
      </w:r>
    </w:p>
    <w:p w:rsidR="0049462B" w:rsidRDefault="0049462B" w:rsidP="00053F44">
      <w:pPr>
        <w:pStyle w:val="3"/>
      </w:pPr>
      <w:bookmarkStart w:id="24" w:name="_Toc68708981"/>
      <w:r>
        <w:t xml:space="preserve">Функция </w:t>
      </w:r>
      <w:r w:rsidR="00A442C8">
        <w:t>2</w:t>
      </w:r>
      <w:r w:rsidR="00487083">
        <w:t>3</w:t>
      </w:r>
      <w:r>
        <w:t xml:space="preserve">. Запись информации о подтверждённых операциях с </w:t>
      </w:r>
      <w:r w:rsidR="00000DCD">
        <w:t>платёжной</w:t>
      </w:r>
      <w:r>
        <w:t xml:space="preserve"> картой.</w:t>
      </w:r>
      <w:bookmarkEnd w:id="24"/>
    </w:p>
    <w:p w:rsidR="00FB2AEE" w:rsidRDefault="00FB2AEE" w:rsidP="0049462B">
      <w:r>
        <w:t xml:space="preserve">В системе предусмотрена запись всех фискальных операций по кассе. </w:t>
      </w:r>
      <w:r w:rsidR="00C94D12">
        <w:t xml:space="preserve">Данные записываются после её обработки на фискальном оборудовании в регистр «Фискальные операции». В данный регистр не предусмотрена запись обработанных </w:t>
      </w:r>
      <w:proofErr w:type="spellStart"/>
      <w:r w:rsidR="00C94D12">
        <w:t>эквайринговых</w:t>
      </w:r>
      <w:proofErr w:type="spellEnd"/>
      <w:r w:rsidR="00C94D12">
        <w:t xml:space="preserve"> операций по платёжной карте. </w:t>
      </w:r>
    </w:p>
    <w:p w:rsidR="00C94D12" w:rsidRDefault="00C94D12" w:rsidP="0049462B">
      <w:r>
        <w:t>Необходим разработать регистр</w:t>
      </w:r>
      <w:r w:rsidR="00AB72F0">
        <w:t xml:space="preserve"> сведений «</w:t>
      </w:r>
      <w:proofErr w:type="spellStart"/>
      <w:r w:rsidR="00AB72F0">
        <w:t>ПроведенныеОперацииПоЭквайринговымТерминалам</w:t>
      </w:r>
      <w:proofErr w:type="spellEnd"/>
      <w:r w:rsidR="00AB72F0">
        <w:t>»</w:t>
      </w:r>
      <w:r w:rsidR="002E013B">
        <w:t>,</w:t>
      </w:r>
      <w:r>
        <w:t xml:space="preserve"> в котором бы записывались подробности по проведённым авторизациям по </w:t>
      </w:r>
      <w:proofErr w:type="spellStart"/>
      <w:r>
        <w:t>эквайринговым</w:t>
      </w:r>
      <w:proofErr w:type="spellEnd"/>
      <w:r>
        <w:t xml:space="preserve"> операциям.</w:t>
      </w:r>
    </w:p>
    <w:tbl>
      <w:tblPr>
        <w:tblStyle w:val="a3"/>
        <w:tblW w:w="0" w:type="auto"/>
        <w:tblLook w:val="04A0" w:firstRow="1" w:lastRow="0" w:firstColumn="1" w:lastColumn="0" w:noHBand="0" w:noVBand="1"/>
      </w:tblPr>
      <w:tblGrid>
        <w:gridCol w:w="3190"/>
        <w:gridCol w:w="3190"/>
        <w:gridCol w:w="3191"/>
      </w:tblGrid>
      <w:tr w:rsidR="002E013B" w:rsidTr="002E013B">
        <w:tc>
          <w:tcPr>
            <w:tcW w:w="3190" w:type="dxa"/>
          </w:tcPr>
          <w:p w:rsidR="002E013B" w:rsidRPr="002E013B" w:rsidRDefault="002E013B" w:rsidP="0049462B">
            <w:pPr>
              <w:rPr>
                <w:b/>
              </w:rPr>
            </w:pPr>
            <w:r w:rsidRPr="002E013B">
              <w:rPr>
                <w:b/>
              </w:rPr>
              <w:t>Реквизит</w:t>
            </w:r>
          </w:p>
        </w:tc>
        <w:tc>
          <w:tcPr>
            <w:tcW w:w="3190" w:type="dxa"/>
          </w:tcPr>
          <w:p w:rsidR="002E013B" w:rsidRPr="002E013B" w:rsidRDefault="002E013B" w:rsidP="0049462B">
            <w:pPr>
              <w:rPr>
                <w:b/>
              </w:rPr>
            </w:pPr>
            <w:r w:rsidRPr="002E013B">
              <w:rPr>
                <w:b/>
              </w:rPr>
              <w:t xml:space="preserve">Вид реквизита </w:t>
            </w:r>
          </w:p>
        </w:tc>
        <w:tc>
          <w:tcPr>
            <w:tcW w:w="3191" w:type="dxa"/>
          </w:tcPr>
          <w:p w:rsidR="002E013B" w:rsidRPr="002E013B" w:rsidRDefault="002E013B" w:rsidP="0049462B">
            <w:pPr>
              <w:rPr>
                <w:b/>
              </w:rPr>
            </w:pPr>
            <w:r w:rsidRPr="002E013B">
              <w:rPr>
                <w:b/>
              </w:rPr>
              <w:t>Тип реквизита</w:t>
            </w:r>
          </w:p>
        </w:tc>
      </w:tr>
      <w:tr w:rsidR="002E013B" w:rsidTr="002E013B">
        <w:tc>
          <w:tcPr>
            <w:tcW w:w="3190" w:type="dxa"/>
          </w:tcPr>
          <w:p w:rsidR="002E013B" w:rsidRDefault="002E013B" w:rsidP="0049462B">
            <w:r>
              <w:t>Документ основание</w:t>
            </w:r>
          </w:p>
        </w:tc>
        <w:tc>
          <w:tcPr>
            <w:tcW w:w="3190" w:type="dxa"/>
          </w:tcPr>
          <w:p w:rsidR="002E013B" w:rsidRDefault="00534EEE" w:rsidP="00534EEE">
            <w:r>
              <w:t>Измерение</w:t>
            </w:r>
          </w:p>
        </w:tc>
        <w:tc>
          <w:tcPr>
            <w:tcW w:w="3191" w:type="dxa"/>
          </w:tcPr>
          <w:p w:rsidR="002E013B" w:rsidRDefault="00534EEE" w:rsidP="0049462B">
            <w:r>
              <w:t>Ссылка на документ «Оплата платёжной картой»</w:t>
            </w:r>
          </w:p>
        </w:tc>
      </w:tr>
      <w:tr w:rsidR="002E013B" w:rsidTr="002E013B">
        <w:tc>
          <w:tcPr>
            <w:tcW w:w="3190" w:type="dxa"/>
          </w:tcPr>
          <w:p w:rsidR="002E013B" w:rsidRDefault="002E013B" w:rsidP="0049462B">
            <w:r>
              <w:t>Идентификатор записи</w:t>
            </w:r>
          </w:p>
        </w:tc>
        <w:tc>
          <w:tcPr>
            <w:tcW w:w="3190" w:type="dxa"/>
          </w:tcPr>
          <w:p w:rsidR="002E013B" w:rsidRDefault="00534EEE" w:rsidP="0049462B">
            <w:r>
              <w:t>Измерение</w:t>
            </w:r>
          </w:p>
        </w:tc>
        <w:tc>
          <w:tcPr>
            <w:tcW w:w="3191" w:type="dxa"/>
          </w:tcPr>
          <w:p w:rsidR="002E013B" w:rsidRDefault="00534EEE" w:rsidP="0049462B">
            <w:r>
              <w:t>Формируемый перед записью уникальный идентификатор строки</w:t>
            </w:r>
          </w:p>
        </w:tc>
      </w:tr>
      <w:tr w:rsidR="00311D20" w:rsidTr="002E013B">
        <w:tc>
          <w:tcPr>
            <w:tcW w:w="3190" w:type="dxa"/>
          </w:tcPr>
          <w:p w:rsidR="00311D20" w:rsidRDefault="00311D20" w:rsidP="0049462B">
            <w:r>
              <w:t>Дата</w:t>
            </w:r>
          </w:p>
        </w:tc>
        <w:tc>
          <w:tcPr>
            <w:tcW w:w="3190" w:type="dxa"/>
          </w:tcPr>
          <w:p w:rsidR="00311D20" w:rsidRDefault="00311D20" w:rsidP="0049462B">
            <w:r>
              <w:t>Ресурс</w:t>
            </w:r>
          </w:p>
        </w:tc>
        <w:tc>
          <w:tcPr>
            <w:tcW w:w="3191" w:type="dxa"/>
          </w:tcPr>
          <w:p w:rsidR="00311D20" w:rsidRDefault="00311D20" w:rsidP="00AB72F0">
            <w:r>
              <w:t>Дата и время операции</w:t>
            </w:r>
          </w:p>
        </w:tc>
      </w:tr>
      <w:tr w:rsidR="002E013B" w:rsidTr="002E013B">
        <w:tc>
          <w:tcPr>
            <w:tcW w:w="3190" w:type="dxa"/>
          </w:tcPr>
          <w:p w:rsidR="002E013B" w:rsidRDefault="00AB72F0" w:rsidP="0049462B">
            <w:r>
              <w:t>Тип Транзакции</w:t>
            </w:r>
          </w:p>
        </w:tc>
        <w:tc>
          <w:tcPr>
            <w:tcW w:w="3190" w:type="dxa"/>
          </w:tcPr>
          <w:p w:rsidR="002E013B" w:rsidRDefault="006E50CF" w:rsidP="0049462B">
            <w:r>
              <w:t>Ресурс</w:t>
            </w:r>
          </w:p>
        </w:tc>
        <w:tc>
          <w:tcPr>
            <w:tcW w:w="3191" w:type="dxa"/>
          </w:tcPr>
          <w:p w:rsidR="002E013B" w:rsidRDefault="00AB72F0" w:rsidP="00AB72F0">
            <w:r>
              <w:t>Строка. Наименование операции с терминалом</w:t>
            </w:r>
          </w:p>
        </w:tc>
      </w:tr>
      <w:tr w:rsidR="002E013B" w:rsidTr="002E013B">
        <w:tc>
          <w:tcPr>
            <w:tcW w:w="3190" w:type="dxa"/>
          </w:tcPr>
          <w:p w:rsidR="002E013B" w:rsidRDefault="006E50CF" w:rsidP="0049462B">
            <w:r>
              <w:t>Терминал</w:t>
            </w:r>
          </w:p>
        </w:tc>
        <w:tc>
          <w:tcPr>
            <w:tcW w:w="3190" w:type="dxa"/>
          </w:tcPr>
          <w:p w:rsidR="002E013B" w:rsidRDefault="006E50CF" w:rsidP="0049462B">
            <w:r>
              <w:t>Ресурс</w:t>
            </w:r>
          </w:p>
        </w:tc>
        <w:tc>
          <w:tcPr>
            <w:tcW w:w="3191" w:type="dxa"/>
          </w:tcPr>
          <w:p w:rsidR="002E013B" w:rsidRDefault="006E50CF" w:rsidP="0049462B">
            <w:r>
              <w:t>Ссылка на торговое оборудование</w:t>
            </w:r>
          </w:p>
        </w:tc>
      </w:tr>
      <w:tr w:rsidR="002E013B" w:rsidTr="002E013B">
        <w:tc>
          <w:tcPr>
            <w:tcW w:w="3190" w:type="dxa"/>
          </w:tcPr>
          <w:p w:rsidR="002E013B" w:rsidRPr="006E50CF" w:rsidRDefault="006E50CF" w:rsidP="0049462B">
            <w:r>
              <w:rPr>
                <w:lang w:val="en-US"/>
              </w:rPr>
              <w:t>TID</w:t>
            </w:r>
          </w:p>
        </w:tc>
        <w:tc>
          <w:tcPr>
            <w:tcW w:w="3190" w:type="dxa"/>
          </w:tcPr>
          <w:p w:rsidR="002E013B" w:rsidRDefault="006E50CF" w:rsidP="0049462B">
            <w:r>
              <w:t>Ресурс</w:t>
            </w:r>
          </w:p>
        </w:tc>
        <w:tc>
          <w:tcPr>
            <w:tcW w:w="3191" w:type="dxa"/>
          </w:tcPr>
          <w:p w:rsidR="002E013B" w:rsidRDefault="006E50CF" w:rsidP="0049462B">
            <w:r>
              <w:t>Строка. Номер идентификатора терминала банка из операции</w:t>
            </w:r>
          </w:p>
        </w:tc>
      </w:tr>
      <w:tr w:rsidR="002E013B" w:rsidTr="002E013B">
        <w:tc>
          <w:tcPr>
            <w:tcW w:w="3190" w:type="dxa"/>
          </w:tcPr>
          <w:p w:rsidR="002E013B" w:rsidRDefault="006E50CF" w:rsidP="0049462B">
            <w:r>
              <w:t>Номер транзакции банка</w:t>
            </w:r>
          </w:p>
        </w:tc>
        <w:tc>
          <w:tcPr>
            <w:tcW w:w="3190" w:type="dxa"/>
          </w:tcPr>
          <w:p w:rsidR="002E013B" w:rsidRDefault="006E50CF" w:rsidP="0049462B">
            <w:r>
              <w:t>Ресурс</w:t>
            </w:r>
          </w:p>
        </w:tc>
        <w:tc>
          <w:tcPr>
            <w:tcW w:w="3191" w:type="dxa"/>
          </w:tcPr>
          <w:p w:rsidR="002E013B" w:rsidRDefault="006E50CF" w:rsidP="006E50CF">
            <w:r>
              <w:t xml:space="preserve">Номер транзакции из строки ссылочного </w:t>
            </w:r>
            <w:r>
              <w:lastRenderedPageBreak/>
              <w:t>номера. Ссылочный номер состоит из двух значений разделённых символом «/». Первое из этих значений – номер транзакции банка.</w:t>
            </w:r>
          </w:p>
        </w:tc>
      </w:tr>
      <w:tr w:rsidR="002E013B" w:rsidTr="002E013B">
        <w:tc>
          <w:tcPr>
            <w:tcW w:w="3190" w:type="dxa"/>
          </w:tcPr>
          <w:p w:rsidR="002E013B" w:rsidRDefault="006E50CF" w:rsidP="0049462B">
            <w:r>
              <w:lastRenderedPageBreak/>
              <w:t>Код авторизации</w:t>
            </w:r>
          </w:p>
        </w:tc>
        <w:tc>
          <w:tcPr>
            <w:tcW w:w="3190" w:type="dxa"/>
          </w:tcPr>
          <w:p w:rsidR="002E013B" w:rsidRDefault="006E50CF" w:rsidP="0049462B">
            <w:r>
              <w:t>Ресурс</w:t>
            </w:r>
          </w:p>
        </w:tc>
        <w:tc>
          <w:tcPr>
            <w:tcW w:w="3191" w:type="dxa"/>
          </w:tcPr>
          <w:p w:rsidR="002E013B" w:rsidRDefault="006E50CF" w:rsidP="0049462B">
            <w:r>
              <w:t>Код авторизации по операции</w:t>
            </w:r>
          </w:p>
        </w:tc>
      </w:tr>
      <w:tr w:rsidR="006E50CF" w:rsidTr="002E013B">
        <w:tc>
          <w:tcPr>
            <w:tcW w:w="3190" w:type="dxa"/>
          </w:tcPr>
          <w:p w:rsidR="006E50CF" w:rsidRDefault="006A6ABF" w:rsidP="0049462B">
            <w:r>
              <w:t>Номер Чека ЭТ</w:t>
            </w:r>
          </w:p>
        </w:tc>
        <w:tc>
          <w:tcPr>
            <w:tcW w:w="3190" w:type="dxa"/>
          </w:tcPr>
          <w:p w:rsidR="006E50CF" w:rsidRDefault="006A6ABF" w:rsidP="0049462B">
            <w:r>
              <w:t>Ресурс</w:t>
            </w:r>
          </w:p>
        </w:tc>
        <w:tc>
          <w:tcPr>
            <w:tcW w:w="3191" w:type="dxa"/>
          </w:tcPr>
          <w:p w:rsidR="006E50CF" w:rsidRDefault="006A6ABF" w:rsidP="0049462B">
            <w:r>
              <w:t>Номер чека с электронного терминала</w:t>
            </w:r>
          </w:p>
        </w:tc>
      </w:tr>
      <w:tr w:rsidR="006A6ABF" w:rsidTr="002E013B">
        <w:tc>
          <w:tcPr>
            <w:tcW w:w="3190" w:type="dxa"/>
          </w:tcPr>
          <w:p w:rsidR="006A6ABF" w:rsidRDefault="006A6ABF" w:rsidP="0049462B">
            <w:r>
              <w:t>Текст чека</w:t>
            </w:r>
          </w:p>
        </w:tc>
        <w:tc>
          <w:tcPr>
            <w:tcW w:w="3190" w:type="dxa"/>
          </w:tcPr>
          <w:p w:rsidR="006A6ABF" w:rsidRDefault="006A6ABF" w:rsidP="0049462B">
            <w:r>
              <w:t>Реквизит</w:t>
            </w:r>
          </w:p>
        </w:tc>
        <w:tc>
          <w:tcPr>
            <w:tcW w:w="3191" w:type="dxa"/>
          </w:tcPr>
          <w:p w:rsidR="006A6ABF" w:rsidRDefault="006A6ABF" w:rsidP="0049462B">
            <w:r>
              <w:t>Строка.  Полный те</w:t>
            </w:r>
            <w:proofErr w:type="gramStart"/>
            <w:r>
              <w:t>кст сф</w:t>
            </w:r>
            <w:proofErr w:type="gramEnd"/>
            <w:r>
              <w:t>ормированного на терминале чека.</w:t>
            </w:r>
          </w:p>
        </w:tc>
      </w:tr>
      <w:tr w:rsidR="00FB46C0" w:rsidTr="002E013B">
        <w:tc>
          <w:tcPr>
            <w:tcW w:w="3190" w:type="dxa"/>
          </w:tcPr>
          <w:p w:rsidR="00FB46C0" w:rsidRDefault="00FB46C0" w:rsidP="0049462B">
            <w:r>
              <w:t>Номер карты</w:t>
            </w:r>
          </w:p>
        </w:tc>
        <w:tc>
          <w:tcPr>
            <w:tcW w:w="3190" w:type="dxa"/>
          </w:tcPr>
          <w:p w:rsidR="00FB46C0" w:rsidRDefault="00FB46C0" w:rsidP="0049462B">
            <w:r>
              <w:t>Ресурс</w:t>
            </w:r>
          </w:p>
        </w:tc>
        <w:tc>
          <w:tcPr>
            <w:tcW w:w="3191" w:type="dxa"/>
          </w:tcPr>
          <w:p w:rsidR="00FB46C0" w:rsidRDefault="00FB46C0" w:rsidP="0049462B">
            <w:r>
              <w:t>Строка. Представление платёжной карты на чеке.</w:t>
            </w:r>
          </w:p>
        </w:tc>
      </w:tr>
      <w:tr w:rsidR="00AB72F0" w:rsidTr="002E013B">
        <w:tc>
          <w:tcPr>
            <w:tcW w:w="3190" w:type="dxa"/>
          </w:tcPr>
          <w:p w:rsidR="00AB72F0" w:rsidRDefault="00AB72F0" w:rsidP="0049462B">
            <w:r>
              <w:t>Сумма по операции</w:t>
            </w:r>
          </w:p>
        </w:tc>
        <w:tc>
          <w:tcPr>
            <w:tcW w:w="3190" w:type="dxa"/>
          </w:tcPr>
          <w:p w:rsidR="00AB72F0" w:rsidRDefault="00AB72F0" w:rsidP="0049462B">
            <w:r>
              <w:t>Ресурс</w:t>
            </w:r>
          </w:p>
        </w:tc>
        <w:tc>
          <w:tcPr>
            <w:tcW w:w="3191" w:type="dxa"/>
          </w:tcPr>
          <w:p w:rsidR="00AB72F0" w:rsidRDefault="00AB72F0" w:rsidP="00AB72F0">
            <w:r>
              <w:t>Число 15,2. Сумма подтверждённой операции.  Для не фискальных операций не заполняется</w:t>
            </w:r>
          </w:p>
        </w:tc>
      </w:tr>
      <w:tr w:rsidR="00AB72F0" w:rsidTr="002E013B">
        <w:tc>
          <w:tcPr>
            <w:tcW w:w="3190" w:type="dxa"/>
          </w:tcPr>
          <w:p w:rsidR="00AB72F0" w:rsidRDefault="00AB72F0" w:rsidP="0049462B">
            <w:r>
              <w:t>Фискальная Операция</w:t>
            </w:r>
          </w:p>
        </w:tc>
        <w:tc>
          <w:tcPr>
            <w:tcW w:w="3190" w:type="dxa"/>
          </w:tcPr>
          <w:p w:rsidR="00AB72F0" w:rsidRDefault="00AB72F0" w:rsidP="0049462B">
            <w:r>
              <w:t>Ресурс</w:t>
            </w:r>
          </w:p>
        </w:tc>
        <w:tc>
          <w:tcPr>
            <w:tcW w:w="3191" w:type="dxa"/>
          </w:tcPr>
          <w:p w:rsidR="00AB72F0" w:rsidRDefault="00AB72F0" w:rsidP="00AB72F0">
            <w:r>
              <w:t>Булево</w:t>
            </w:r>
          </w:p>
        </w:tc>
      </w:tr>
    </w:tbl>
    <w:p w:rsidR="00C94D12" w:rsidRPr="006F15AF" w:rsidRDefault="00AB72F0" w:rsidP="0049462B">
      <w:r>
        <w:t>В регистр должны записываться каждые удачные проведённые операци</w:t>
      </w:r>
      <w:r w:rsidR="006F15AF">
        <w:t xml:space="preserve">и на </w:t>
      </w:r>
      <w:proofErr w:type="spellStart"/>
      <w:r w:rsidR="006F15AF">
        <w:t>эквайринговом</w:t>
      </w:r>
      <w:proofErr w:type="spellEnd"/>
      <w:r w:rsidR="006F15AF">
        <w:t xml:space="preserve"> оборудовании, которое соответствует условиям из функции «Определение условия проведения по картам </w:t>
      </w:r>
      <w:r w:rsidR="006F15AF">
        <w:rPr>
          <w:lang w:val="en-US"/>
        </w:rPr>
        <w:t>BTA</w:t>
      </w:r>
      <w:r w:rsidR="006F15AF">
        <w:t>»</w:t>
      </w:r>
    </w:p>
    <w:p w:rsidR="006F15AF" w:rsidRDefault="006F15AF" w:rsidP="00027DDA"/>
    <w:p w:rsidR="00027DDA" w:rsidRDefault="00231999" w:rsidP="00231999">
      <w:pPr>
        <w:pStyle w:val="3"/>
      </w:pPr>
      <w:bookmarkStart w:id="25" w:name="_Toc68708982"/>
      <w:r>
        <w:t xml:space="preserve">Функция </w:t>
      </w:r>
      <w:r w:rsidR="00A442C8">
        <w:t>2</w:t>
      </w:r>
      <w:r w:rsidR="00487083">
        <w:t>4</w:t>
      </w:r>
      <w:r>
        <w:t xml:space="preserve">. </w:t>
      </w:r>
      <w:r w:rsidR="00027DDA">
        <w:t>Формирование движений по задолженности по платёжным картам в документе «Оплата платёжными картами»</w:t>
      </w:r>
      <w:r>
        <w:t>.</w:t>
      </w:r>
      <w:bookmarkEnd w:id="25"/>
    </w:p>
    <w:p w:rsidR="00231999" w:rsidRDefault="00231999" w:rsidP="00027DDA">
      <w:r>
        <w:t>При проведении документа «Оплата платёжными картами» необходимо формировать движения по регистру «Расчёты по платёжным картам (ПТ)»</w:t>
      </w:r>
    </w:p>
    <w:p w:rsidR="00ED2BB8" w:rsidRDefault="00ED2BB8" w:rsidP="00027DDA">
      <w:r>
        <w:t>Для каждой строки табличной части «Расшифровка платежа» заполнить строки движения регистра</w:t>
      </w:r>
    </w:p>
    <w:tbl>
      <w:tblPr>
        <w:tblStyle w:val="a3"/>
        <w:tblW w:w="0" w:type="auto"/>
        <w:tblLook w:val="04A0" w:firstRow="1" w:lastRow="0" w:firstColumn="1" w:lastColumn="0" w:noHBand="0" w:noVBand="1"/>
      </w:tblPr>
      <w:tblGrid>
        <w:gridCol w:w="4785"/>
        <w:gridCol w:w="4786"/>
      </w:tblGrid>
      <w:tr w:rsidR="0055377A" w:rsidTr="00DD08EB">
        <w:tc>
          <w:tcPr>
            <w:tcW w:w="4785" w:type="dxa"/>
          </w:tcPr>
          <w:p w:rsidR="0055377A" w:rsidRPr="00F53AA8" w:rsidRDefault="0055377A" w:rsidP="00DD08EB">
            <w:r>
              <w:t>Вид движения накопления</w:t>
            </w:r>
          </w:p>
        </w:tc>
        <w:tc>
          <w:tcPr>
            <w:tcW w:w="4786" w:type="dxa"/>
          </w:tcPr>
          <w:p w:rsidR="0055377A" w:rsidRDefault="005E792F" w:rsidP="00DD08EB">
            <w:r>
              <w:t>Расход</w:t>
            </w:r>
          </w:p>
        </w:tc>
      </w:tr>
      <w:tr w:rsidR="0055377A" w:rsidTr="00DD08EB">
        <w:tc>
          <w:tcPr>
            <w:tcW w:w="4785" w:type="dxa"/>
          </w:tcPr>
          <w:p w:rsidR="0055377A" w:rsidRDefault="0055377A" w:rsidP="00DD08EB">
            <w:r>
              <w:t>Договор контрагента</w:t>
            </w:r>
          </w:p>
        </w:tc>
        <w:tc>
          <w:tcPr>
            <w:tcW w:w="4786" w:type="dxa"/>
          </w:tcPr>
          <w:p w:rsidR="0055377A" w:rsidRDefault="0055377A" w:rsidP="00DD08EB">
            <w:r>
              <w:t>Данные из реквизита «Договор контрагента» строки  табличной части «Расшифровка платежа»</w:t>
            </w:r>
          </w:p>
        </w:tc>
      </w:tr>
      <w:tr w:rsidR="0055377A" w:rsidTr="00DD08EB">
        <w:tc>
          <w:tcPr>
            <w:tcW w:w="4785" w:type="dxa"/>
          </w:tcPr>
          <w:p w:rsidR="0055377A" w:rsidRDefault="0055377A" w:rsidP="00DD08EB">
            <w:r>
              <w:lastRenderedPageBreak/>
              <w:t xml:space="preserve"> Этап формирования оплаты</w:t>
            </w:r>
          </w:p>
        </w:tc>
        <w:tc>
          <w:tcPr>
            <w:tcW w:w="4786" w:type="dxa"/>
          </w:tcPr>
          <w:p w:rsidR="0055377A" w:rsidRDefault="0055377A" w:rsidP="00DD08EB">
            <w:r>
              <w:t>Ссылка на перечисления Этапы формирования оплаты (ПТ). Значение «Оплата клиентом»</w:t>
            </w:r>
          </w:p>
        </w:tc>
      </w:tr>
      <w:tr w:rsidR="0055377A" w:rsidTr="00DD08EB">
        <w:tc>
          <w:tcPr>
            <w:tcW w:w="4785" w:type="dxa"/>
          </w:tcPr>
          <w:p w:rsidR="0055377A" w:rsidRDefault="0055377A" w:rsidP="00DD08EB">
            <w:r>
              <w:t>Транзакция (ПТ)</w:t>
            </w:r>
          </w:p>
        </w:tc>
        <w:tc>
          <w:tcPr>
            <w:tcW w:w="4786" w:type="dxa"/>
          </w:tcPr>
          <w:p w:rsidR="0055377A" w:rsidRDefault="0055377A" w:rsidP="00DD08EB">
            <w:r>
              <w:t>Значение из реквизита Транзакция (ПТ) табличной части «Расшифровка платежа»</w:t>
            </w:r>
          </w:p>
        </w:tc>
      </w:tr>
      <w:tr w:rsidR="0055377A" w:rsidTr="00DD08EB">
        <w:tc>
          <w:tcPr>
            <w:tcW w:w="4785" w:type="dxa"/>
          </w:tcPr>
          <w:p w:rsidR="0055377A" w:rsidRDefault="0055377A" w:rsidP="00DD08EB">
            <w:r>
              <w:t>Тип услуги (ПТ)</w:t>
            </w:r>
          </w:p>
        </w:tc>
        <w:tc>
          <w:tcPr>
            <w:tcW w:w="4786" w:type="dxa"/>
          </w:tcPr>
          <w:p w:rsidR="0055377A" w:rsidRDefault="0055377A" w:rsidP="00DD08EB">
            <w:r>
              <w:t>Значение из реквизита Тип услуги (ПТ</w:t>
            </w:r>
            <w:proofErr w:type="gramStart"/>
            <w:r>
              <w:t>)т</w:t>
            </w:r>
            <w:proofErr w:type="gramEnd"/>
            <w:r>
              <w:t>абличной части «Расшифровка платежа»</w:t>
            </w:r>
          </w:p>
        </w:tc>
      </w:tr>
      <w:tr w:rsidR="0055377A" w:rsidTr="00DD08EB">
        <w:tc>
          <w:tcPr>
            <w:tcW w:w="4785" w:type="dxa"/>
          </w:tcPr>
          <w:p w:rsidR="0055377A" w:rsidRDefault="0055377A" w:rsidP="00DD08EB">
            <w:r>
              <w:t>Форма оплаты (ПТ)</w:t>
            </w:r>
          </w:p>
        </w:tc>
        <w:tc>
          <w:tcPr>
            <w:tcW w:w="4786" w:type="dxa"/>
          </w:tcPr>
          <w:p w:rsidR="0055377A" w:rsidRDefault="0055377A" w:rsidP="00DD08EB">
            <w:r>
              <w:t>Необходимо определить форму оплаты из вида оплаты. Взять из настройки «Торговое оборудование и форма оплаты (ПТ)» форму оплаты, которая привязана к торговому оборудованию из вида  оплаты.</w:t>
            </w:r>
          </w:p>
        </w:tc>
      </w:tr>
      <w:tr w:rsidR="0055377A" w:rsidTr="00DD08EB">
        <w:tc>
          <w:tcPr>
            <w:tcW w:w="4785" w:type="dxa"/>
          </w:tcPr>
          <w:p w:rsidR="0055377A" w:rsidRDefault="0055377A" w:rsidP="00DD08EB">
            <w:r>
              <w:t>Тип платёжной системы (ПТ)</w:t>
            </w:r>
          </w:p>
        </w:tc>
        <w:tc>
          <w:tcPr>
            <w:tcW w:w="4786" w:type="dxa"/>
          </w:tcPr>
          <w:p w:rsidR="0055377A" w:rsidRDefault="0055377A" w:rsidP="00DD08EB">
            <w:r>
              <w:t>Из реквизита документа «Тип платёжной системы (ПТ)»</w:t>
            </w:r>
          </w:p>
        </w:tc>
      </w:tr>
      <w:tr w:rsidR="0055377A" w:rsidTr="00DD08EB">
        <w:tc>
          <w:tcPr>
            <w:tcW w:w="4785" w:type="dxa"/>
          </w:tcPr>
          <w:p w:rsidR="0055377A" w:rsidRDefault="0055377A" w:rsidP="00DD08EB">
            <w:r>
              <w:t>Номер платёжной карты (ПТ)</w:t>
            </w:r>
          </w:p>
        </w:tc>
        <w:tc>
          <w:tcPr>
            <w:tcW w:w="4786" w:type="dxa"/>
          </w:tcPr>
          <w:p w:rsidR="0055377A" w:rsidRDefault="0055377A" w:rsidP="00DD08EB">
            <w:r>
              <w:t>Из реквизита документа «Номер платёжной карты (ПТ)»</w:t>
            </w:r>
          </w:p>
        </w:tc>
      </w:tr>
      <w:tr w:rsidR="0055377A" w:rsidTr="00DD08EB">
        <w:tc>
          <w:tcPr>
            <w:tcW w:w="4785" w:type="dxa"/>
          </w:tcPr>
          <w:p w:rsidR="0055377A" w:rsidRDefault="0055377A" w:rsidP="00DD08EB">
            <w:r>
              <w:t>Номер транзакции банка</w:t>
            </w:r>
          </w:p>
        </w:tc>
        <w:tc>
          <w:tcPr>
            <w:tcW w:w="4786" w:type="dxa"/>
          </w:tcPr>
          <w:p w:rsidR="0055377A" w:rsidRDefault="0055377A" w:rsidP="00DD08EB">
            <w:r>
              <w:t>«» (Пустая строка)</w:t>
            </w:r>
          </w:p>
        </w:tc>
      </w:tr>
      <w:tr w:rsidR="0055377A" w:rsidTr="00DD08EB">
        <w:tc>
          <w:tcPr>
            <w:tcW w:w="4785" w:type="dxa"/>
          </w:tcPr>
          <w:p w:rsidR="0055377A" w:rsidRDefault="0055377A" w:rsidP="00DD08EB">
            <w:r>
              <w:t>Сумма услуги</w:t>
            </w:r>
          </w:p>
        </w:tc>
        <w:tc>
          <w:tcPr>
            <w:tcW w:w="4786" w:type="dxa"/>
          </w:tcPr>
          <w:p w:rsidR="0055377A" w:rsidRDefault="0055377A" w:rsidP="00DD08EB">
            <w:r>
              <w:t>Сумма  реквизита «Сумма платежа» табличной части «расшифровка платежа»</w:t>
            </w:r>
          </w:p>
        </w:tc>
      </w:tr>
      <w:tr w:rsidR="0055377A" w:rsidTr="00DD08EB">
        <w:tc>
          <w:tcPr>
            <w:tcW w:w="4785" w:type="dxa"/>
          </w:tcPr>
          <w:p w:rsidR="0055377A" w:rsidRDefault="0055377A" w:rsidP="00DD08EB">
            <w:r>
              <w:t>Код авторизации</w:t>
            </w:r>
          </w:p>
        </w:tc>
        <w:tc>
          <w:tcPr>
            <w:tcW w:w="4786" w:type="dxa"/>
          </w:tcPr>
          <w:p w:rsidR="0055377A" w:rsidRDefault="0055377A" w:rsidP="00DD08EB">
            <w:r>
              <w:t>«»</w:t>
            </w:r>
          </w:p>
        </w:tc>
      </w:tr>
      <w:tr w:rsidR="0055377A" w:rsidTr="00DD08EB">
        <w:tc>
          <w:tcPr>
            <w:tcW w:w="4785" w:type="dxa"/>
          </w:tcPr>
          <w:p w:rsidR="0055377A" w:rsidRDefault="0055377A" w:rsidP="00DD08EB">
            <w:r>
              <w:t>Счёт на оплату</w:t>
            </w:r>
          </w:p>
        </w:tc>
        <w:tc>
          <w:tcPr>
            <w:tcW w:w="4786" w:type="dxa"/>
          </w:tcPr>
          <w:p w:rsidR="0055377A" w:rsidRDefault="0055377A" w:rsidP="00DD08EB">
            <w:r>
              <w:t>Значение из реквизита счёт на оплату табличной части «Расшифровка платежа»</w:t>
            </w:r>
          </w:p>
        </w:tc>
      </w:tr>
      <w:tr w:rsidR="0055377A" w:rsidTr="00DD08EB">
        <w:tc>
          <w:tcPr>
            <w:tcW w:w="4785" w:type="dxa"/>
          </w:tcPr>
          <w:p w:rsidR="0055377A" w:rsidRDefault="0055377A" w:rsidP="00DD08EB">
            <w:r>
              <w:t>Сделка</w:t>
            </w:r>
          </w:p>
        </w:tc>
        <w:tc>
          <w:tcPr>
            <w:tcW w:w="4786" w:type="dxa"/>
          </w:tcPr>
          <w:p w:rsidR="0055377A" w:rsidRDefault="0055377A" w:rsidP="00DD08EB">
            <w:r>
              <w:t>Значение из реквизита Сделка табличной части «Расшифровка платежа»</w:t>
            </w:r>
          </w:p>
        </w:tc>
      </w:tr>
    </w:tbl>
    <w:p w:rsidR="00231999" w:rsidRDefault="00231999" w:rsidP="00027DDA"/>
    <w:p w:rsidR="00027DDA" w:rsidRDefault="00BA6E1B" w:rsidP="00B67371">
      <w:r>
        <w:t>Если в документе «Оплата платёжной картой» установлен реквизит «</w:t>
      </w:r>
      <w:proofErr w:type="spellStart"/>
      <w:r>
        <w:t>НомерЧекаЭТ</w:t>
      </w:r>
      <w:proofErr w:type="spellEnd"/>
      <w:r>
        <w:t>», то необходимо выбрать запись по операции из регистра «</w:t>
      </w:r>
      <w:proofErr w:type="spellStart"/>
      <w:r>
        <w:t>ПроведенныеОперацииПоЭквайринговымТерминалам</w:t>
      </w:r>
      <w:proofErr w:type="spellEnd"/>
      <w:r>
        <w:t>»  где документ основание – это ссылка на текущий документ оплаты и «Номер Чека ЭТ» совпадает со значением реквизита «</w:t>
      </w:r>
      <w:proofErr w:type="spellStart"/>
      <w:r>
        <w:t>НомерЧекаЭТ</w:t>
      </w:r>
      <w:proofErr w:type="spellEnd"/>
      <w:r>
        <w:t>».</w:t>
      </w:r>
    </w:p>
    <w:p w:rsidR="005D3B93" w:rsidRDefault="005D3B93" w:rsidP="00B67371">
      <w:r>
        <w:lastRenderedPageBreak/>
        <w:t>После этого необходимо заполнить строку с движением по регистру «Расчёты по платёжным картам (ПТ)»</w:t>
      </w:r>
    </w:p>
    <w:p w:rsidR="00BA6E1B" w:rsidRDefault="00BA6E1B" w:rsidP="00B67371"/>
    <w:tbl>
      <w:tblPr>
        <w:tblStyle w:val="a3"/>
        <w:tblW w:w="0" w:type="auto"/>
        <w:tblLook w:val="04A0" w:firstRow="1" w:lastRow="0" w:firstColumn="1" w:lastColumn="0" w:noHBand="0" w:noVBand="1"/>
      </w:tblPr>
      <w:tblGrid>
        <w:gridCol w:w="4785"/>
        <w:gridCol w:w="4786"/>
      </w:tblGrid>
      <w:tr w:rsidR="0055377A" w:rsidTr="00DD08EB">
        <w:tc>
          <w:tcPr>
            <w:tcW w:w="4785" w:type="dxa"/>
          </w:tcPr>
          <w:p w:rsidR="0055377A" w:rsidRPr="00F53AA8" w:rsidRDefault="0055377A" w:rsidP="00DD08EB">
            <w:r>
              <w:t>Вид движения накопления</w:t>
            </w:r>
          </w:p>
        </w:tc>
        <w:tc>
          <w:tcPr>
            <w:tcW w:w="4786" w:type="dxa"/>
          </w:tcPr>
          <w:p w:rsidR="0055377A" w:rsidRDefault="005E792F" w:rsidP="00DD08EB">
            <w:r>
              <w:t>Приход</w:t>
            </w:r>
          </w:p>
        </w:tc>
      </w:tr>
      <w:tr w:rsidR="0055377A" w:rsidTr="00DD08EB">
        <w:tc>
          <w:tcPr>
            <w:tcW w:w="4785" w:type="dxa"/>
          </w:tcPr>
          <w:p w:rsidR="0055377A" w:rsidRDefault="0055377A" w:rsidP="00DD08EB">
            <w:r>
              <w:t>Договор контрагента</w:t>
            </w:r>
          </w:p>
        </w:tc>
        <w:tc>
          <w:tcPr>
            <w:tcW w:w="4786" w:type="dxa"/>
          </w:tcPr>
          <w:p w:rsidR="0055377A" w:rsidRDefault="0055377A" w:rsidP="00DD08EB">
            <w:r>
              <w:t>Данные из реквизита «Договор Эквайринга» из реквизита «Вид оплаты»</w:t>
            </w:r>
          </w:p>
        </w:tc>
      </w:tr>
      <w:tr w:rsidR="0055377A" w:rsidTr="00DD08EB">
        <w:tc>
          <w:tcPr>
            <w:tcW w:w="4785" w:type="dxa"/>
          </w:tcPr>
          <w:p w:rsidR="0055377A" w:rsidRDefault="0055377A" w:rsidP="00DD08EB">
            <w:r>
              <w:t xml:space="preserve"> Этап формирования оплаты</w:t>
            </w:r>
          </w:p>
        </w:tc>
        <w:tc>
          <w:tcPr>
            <w:tcW w:w="4786" w:type="dxa"/>
          </w:tcPr>
          <w:p w:rsidR="0055377A" w:rsidRDefault="0055377A" w:rsidP="00DD08EB">
            <w:r>
              <w:t xml:space="preserve">Ссылка на перечисления Этапы формирования оплаты (ПТ). Значение «Оплата </w:t>
            </w:r>
            <w:proofErr w:type="spellStart"/>
            <w:r>
              <w:t>эквайером</w:t>
            </w:r>
            <w:proofErr w:type="spellEnd"/>
            <w:r>
              <w:t>»</w:t>
            </w:r>
          </w:p>
        </w:tc>
      </w:tr>
      <w:tr w:rsidR="0055377A" w:rsidTr="00DD08EB">
        <w:tc>
          <w:tcPr>
            <w:tcW w:w="4785" w:type="dxa"/>
          </w:tcPr>
          <w:p w:rsidR="0055377A" w:rsidRDefault="0055377A" w:rsidP="00DD08EB">
            <w:r>
              <w:t>Транзакция (ПТ)</w:t>
            </w:r>
          </w:p>
        </w:tc>
        <w:tc>
          <w:tcPr>
            <w:tcW w:w="4786" w:type="dxa"/>
          </w:tcPr>
          <w:p w:rsidR="0055377A" w:rsidRDefault="0055377A" w:rsidP="00DD08EB">
            <w:r>
              <w:t>Пустая ссылка на справочник «Транзакции (ПТ)»</w:t>
            </w:r>
          </w:p>
        </w:tc>
      </w:tr>
      <w:tr w:rsidR="0055377A" w:rsidTr="00DD08EB">
        <w:tc>
          <w:tcPr>
            <w:tcW w:w="4785" w:type="dxa"/>
          </w:tcPr>
          <w:p w:rsidR="0055377A" w:rsidRDefault="0055377A" w:rsidP="00DD08EB">
            <w:r>
              <w:t>Тип услуги (ПТ)</w:t>
            </w:r>
          </w:p>
        </w:tc>
        <w:tc>
          <w:tcPr>
            <w:tcW w:w="4786" w:type="dxa"/>
          </w:tcPr>
          <w:p w:rsidR="0055377A" w:rsidRDefault="0055377A" w:rsidP="00DD08EB">
            <w:r>
              <w:t>Пустая ссылка на перечисление «Типы услуги (ПТ)»</w:t>
            </w:r>
          </w:p>
        </w:tc>
      </w:tr>
      <w:tr w:rsidR="0055377A" w:rsidTr="00DD08EB">
        <w:tc>
          <w:tcPr>
            <w:tcW w:w="4785" w:type="dxa"/>
          </w:tcPr>
          <w:p w:rsidR="0055377A" w:rsidRDefault="0055377A" w:rsidP="00DD08EB">
            <w:r>
              <w:t>Форма оплаты (ПТ)</w:t>
            </w:r>
          </w:p>
        </w:tc>
        <w:tc>
          <w:tcPr>
            <w:tcW w:w="4786" w:type="dxa"/>
          </w:tcPr>
          <w:p w:rsidR="0055377A" w:rsidRDefault="00D34399" w:rsidP="00D34399">
            <w:r>
              <w:t>Пустая ссылка на справочник «формы оплаты (ПТ)»</w:t>
            </w:r>
          </w:p>
        </w:tc>
      </w:tr>
      <w:tr w:rsidR="0055377A" w:rsidTr="00DD08EB">
        <w:tc>
          <w:tcPr>
            <w:tcW w:w="4785" w:type="dxa"/>
          </w:tcPr>
          <w:p w:rsidR="0055377A" w:rsidRDefault="0055377A" w:rsidP="00DD08EB">
            <w:r>
              <w:t>Тип платёжной системы (ПТ)</w:t>
            </w:r>
          </w:p>
        </w:tc>
        <w:tc>
          <w:tcPr>
            <w:tcW w:w="4786" w:type="dxa"/>
          </w:tcPr>
          <w:p w:rsidR="0055377A" w:rsidRDefault="005E792F" w:rsidP="005E792F">
            <w:r>
              <w:t>Пустая ссылка на тип платёжной системы</w:t>
            </w:r>
          </w:p>
        </w:tc>
      </w:tr>
      <w:tr w:rsidR="0055377A" w:rsidTr="00DD08EB">
        <w:tc>
          <w:tcPr>
            <w:tcW w:w="4785" w:type="dxa"/>
          </w:tcPr>
          <w:p w:rsidR="0055377A" w:rsidRDefault="0055377A" w:rsidP="00DD08EB">
            <w:r>
              <w:t>Номер платёжной карты (ПТ)</w:t>
            </w:r>
          </w:p>
        </w:tc>
        <w:tc>
          <w:tcPr>
            <w:tcW w:w="4786" w:type="dxa"/>
          </w:tcPr>
          <w:p w:rsidR="0055377A" w:rsidRDefault="005E792F" w:rsidP="005E792F">
            <w:r>
              <w:t>Пустая ссылка на справочник «Корпоративные платёжные карты (ПТ)»</w:t>
            </w:r>
          </w:p>
        </w:tc>
      </w:tr>
      <w:tr w:rsidR="0055377A" w:rsidTr="00DD08EB">
        <w:tc>
          <w:tcPr>
            <w:tcW w:w="4785" w:type="dxa"/>
          </w:tcPr>
          <w:p w:rsidR="0055377A" w:rsidRDefault="0055377A" w:rsidP="00DD08EB">
            <w:r>
              <w:t>Номер транзакции банка</w:t>
            </w:r>
          </w:p>
        </w:tc>
        <w:tc>
          <w:tcPr>
            <w:tcW w:w="4786" w:type="dxa"/>
          </w:tcPr>
          <w:p w:rsidR="0055377A" w:rsidRDefault="005E792F" w:rsidP="005E792F">
            <w:r>
              <w:t xml:space="preserve">Если в настройках договоров контрагентов (ПТ) по договору эквайринга установлен признак </w:t>
            </w:r>
            <w:r w:rsidR="0055377A">
              <w:t>«</w:t>
            </w:r>
            <w:r>
              <w:t>Контролировать движение</w:t>
            </w:r>
            <w:r w:rsidRPr="004E47CC">
              <w:t xml:space="preserve"> </w:t>
            </w:r>
            <w:r>
              <w:t>по платёжным картам в разрезе транзакций</w:t>
            </w:r>
            <w:r w:rsidR="0055377A">
              <w:t>»</w:t>
            </w:r>
            <w:r>
              <w:t xml:space="preserve"> тогда значение берётся из записей по регистру «Проведённые Операции По Эквайринговым Терминалам», если не установлен, то</w:t>
            </w:r>
            <w:r w:rsidR="0055377A">
              <w:t xml:space="preserve"> </w:t>
            </w:r>
            <w:r>
              <w:t>п</w:t>
            </w:r>
            <w:r w:rsidR="0055377A">
              <w:t>ус</w:t>
            </w:r>
            <w:r>
              <w:t>тая строка</w:t>
            </w:r>
            <w:proofErr w:type="gramStart"/>
            <w:r>
              <w:t xml:space="preserve"> («»).</w:t>
            </w:r>
            <w:proofErr w:type="gramEnd"/>
          </w:p>
        </w:tc>
      </w:tr>
      <w:tr w:rsidR="0055377A" w:rsidTr="00DD08EB">
        <w:tc>
          <w:tcPr>
            <w:tcW w:w="4785" w:type="dxa"/>
          </w:tcPr>
          <w:p w:rsidR="0055377A" w:rsidRDefault="0055377A" w:rsidP="00DD08EB">
            <w:r>
              <w:t>Сумма услуги</w:t>
            </w:r>
          </w:p>
        </w:tc>
        <w:tc>
          <w:tcPr>
            <w:tcW w:w="4786" w:type="dxa"/>
          </w:tcPr>
          <w:p w:rsidR="0055377A" w:rsidRDefault="0055377A" w:rsidP="00DD08EB">
            <w:r>
              <w:t>Сумма  реквизита «Сумма платежа» табличной части «расшифровка платежа»</w:t>
            </w:r>
          </w:p>
        </w:tc>
      </w:tr>
      <w:tr w:rsidR="0055377A" w:rsidTr="00DD08EB">
        <w:tc>
          <w:tcPr>
            <w:tcW w:w="4785" w:type="dxa"/>
          </w:tcPr>
          <w:p w:rsidR="0055377A" w:rsidRDefault="0055377A" w:rsidP="00DD08EB">
            <w:r>
              <w:t>Код авторизации</w:t>
            </w:r>
          </w:p>
        </w:tc>
        <w:tc>
          <w:tcPr>
            <w:tcW w:w="4786" w:type="dxa"/>
          </w:tcPr>
          <w:p w:rsidR="0055377A" w:rsidRDefault="005E792F" w:rsidP="00DD08EB">
            <w:r>
              <w:t xml:space="preserve">Если в настройках договоров контрагентов (ПТ) по договору эквайринга установлен признак </w:t>
            </w:r>
            <w:r>
              <w:lastRenderedPageBreak/>
              <w:t>«Контролировать движение</w:t>
            </w:r>
            <w:r w:rsidRPr="004E47CC">
              <w:t xml:space="preserve"> </w:t>
            </w:r>
            <w:r>
              <w:t>по платёжным картам в разрезе транзакций» тогда значение берётся из записей по регистру «Проведённые Операции По Эквайринговым Терминалам», если не установлен, то пустая строка</w:t>
            </w:r>
            <w:proofErr w:type="gramStart"/>
            <w:r>
              <w:t xml:space="preserve"> («»).</w:t>
            </w:r>
            <w:proofErr w:type="gramEnd"/>
          </w:p>
        </w:tc>
      </w:tr>
      <w:tr w:rsidR="0055377A" w:rsidTr="00DD08EB">
        <w:tc>
          <w:tcPr>
            <w:tcW w:w="4785" w:type="dxa"/>
          </w:tcPr>
          <w:p w:rsidR="0055377A" w:rsidRDefault="0055377A" w:rsidP="00DD08EB">
            <w:r>
              <w:lastRenderedPageBreak/>
              <w:t>Счёт на оплату</w:t>
            </w:r>
          </w:p>
        </w:tc>
        <w:tc>
          <w:tcPr>
            <w:tcW w:w="4786" w:type="dxa"/>
          </w:tcPr>
          <w:p w:rsidR="0055377A" w:rsidRDefault="005E792F" w:rsidP="005E792F">
            <w:r>
              <w:t>Пустая ссылка  счёт на оплату</w:t>
            </w:r>
          </w:p>
        </w:tc>
      </w:tr>
      <w:tr w:rsidR="0055377A" w:rsidTr="00DD08EB">
        <w:tc>
          <w:tcPr>
            <w:tcW w:w="4785" w:type="dxa"/>
          </w:tcPr>
          <w:p w:rsidR="0055377A" w:rsidRDefault="0055377A" w:rsidP="00DD08EB">
            <w:r>
              <w:t>Сделка</w:t>
            </w:r>
          </w:p>
        </w:tc>
        <w:tc>
          <w:tcPr>
            <w:tcW w:w="4786" w:type="dxa"/>
          </w:tcPr>
          <w:p w:rsidR="0055377A" w:rsidRDefault="005E792F" w:rsidP="00DD08EB">
            <w:r>
              <w:t>Пустая ссылка на документ реализации.</w:t>
            </w:r>
          </w:p>
        </w:tc>
      </w:tr>
    </w:tbl>
    <w:p w:rsidR="00BA6E1B" w:rsidRDefault="00BA6E1B" w:rsidP="00B67371"/>
    <w:p w:rsidR="005E792F" w:rsidRDefault="005E792F" w:rsidP="005E792F">
      <w:pPr>
        <w:pStyle w:val="3"/>
      </w:pPr>
      <w:bookmarkStart w:id="26" w:name="_Toc68708983"/>
      <w:r>
        <w:t>Функция</w:t>
      </w:r>
      <w:r w:rsidR="00A442C8">
        <w:t xml:space="preserve"> 2</w:t>
      </w:r>
      <w:r w:rsidR="00487083">
        <w:t>5</w:t>
      </w:r>
      <w:r>
        <w:t>. Формирование движений по платёжным документам из банка.</w:t>
      </w:r>
      <w:bookmarkEnd w:id="26"/>
    </w:p>
    <w:p w:rsidR="00D34399" w:rsidRDefault="00D34399" w:rsidP="00D34399">
      <w:r>
        <w:t>В документе «Поступление на расчётный счёт» с видом операции «</w:t>
      </w:r>
      <w:r w:rsidRPr="00D34399">
        <w:t>Поступление по плат</w:t>
      </w:r>
      <w:r>
        <w:t>ё</w:t>
      </w:r>
      <w:r w:rsidRPr="00D34399">
        <w:t>жным картам</w:t>
      </w:r>
      <w:r>
        <w:t>» необходимо добавить движение по регистру «Расчёты по платёжным картам (ПТ)»</w:t>
      </w:r>
    </w:p>
    <w:tbl>
      <w:tblPr>
        <w:tblStyle w:val="a3"/>
        <w:tblW w:w="0" w:type="auto"/>
        <w:tblLook w:val="04A0" w:firstRow="1" w:lastRow="0" w:firstColumn="1" w:lastColumn="0" w:noHBand="0" w:noVBand="1"/>
      </w:tblPr>
      <w:tblGrid>
        <w:gridCol w:w="4785"/>
        <w:gridCol w:w="4786"/>
      </w:tblGrid>
      <w:tr w:rsidR="00D34399" w:rsidTr="00DD08EB">
        <w:tc>
          <w:tcPr>
            <w:tcW w:w="4785" w:type="dxa"/>
          </w:tcPr>
          <w:p w:rsidR="00D34399" w:rsidRPr="00F53AA8" w:rsidRDefault="00D34399" w:rsidP="00DD08EB">
            <w:r>
              <w:t>Вид движения накопления</w:t>
            </w:r>
          </w:p>
        </w:tc>
        <w:tc>
          <w:tcPr>
            <w:tcW w:w="4786" w:type="dxa"/>
          </w:tcPr>
          <w:p w:rsidR="00D34399" w:rsidRDefault="00D34399" w:rsidP="00DD08EB">
            <w:r>
              <w:t>Расход</w:t>
            </w:r>
          </w:p>
        </w:tc>
      </w:tr>
      <w:tr w:rsidR="00D34399" w:rsidTr="00DD08EB">
        <w:tc>
          <w:tcPr>
            <w:tcW w:w="4785" w:type="dxa"/>
          </w:tcPr>
          <w:p w:rsidR="00D34399" w:rsidRDefault="00D34399" w:rsidP="00DD08EB">
            <w:r>
              <w:t>Договор контрагента</w:t>
            </w:r>
          </w:p>
        </w:tc>
        <w:tc>
          <w:tcPr>
            <w:tcW w:w="4786" w:type="dxa"/>
          </w:tcPr>
          <w:p w:rsidR="00D34399" w:rsidRDefault="00D34399" w:rsidP="00D34399">
            <w:r>
              <w:t>Данные из реквизита «</w:t>
            </w:r>
            <w:proofErr w:type="spellStart"/>
            <w:r>
              <w:t>ДоговорКонтрагента</w:t>
            </w:r>
            <w:proofErr w:type="spellEnd"/>
            <w:r>
              <w:t>» табличной части «Расшифровка платежа»</w:t>
            </w:r>
          </w:p>
        </w:tc>
      </w:tr>
      <w:tr w:rsidR="00D34399" w:rsidTr="00DD08EB">
        <w:tc>
          <w:tcPr>
            <w:tcW w:w="4785" w:type="dxa"/>
          </w:tcPr>
          <w:p w:rsidR="00D34399" w:rsidRDefault="00D34399" w:rsidP="00DD08EB">
            <w:r>
              <w:t xml:space="preserve"> Этап формирования оплаты</w:t>
            </w:r>
          </w:p>
        </w:tc>
        <w:tc>
          <w:tcPr>
            <w:tcW w:w="4786" w:type="dxa"/>
          </w:tcPr>
          <w:p w:rsidR="00D34399" w:rsidRDefault="00D34399" w:rsidP="00DD08EB">
            <w:r>
              <w:t xml:space="preserve">Ссылка на перечисления Этапы формирования оплаты (ПТ). Значение «Оплата </w:t>
            </w:r>
            <w:proofErr w:type="spellStart"/>
            <w:r>
              <w:t>эквайером</w:t>
            </w:r>
            <w:proofErr w:type="spellEnd"/>
            <w:r>
              <w:t>»</w:t>
            </w:r>
          </w:p>
        </w:tc>
      </w:tr>
      <w:tr w:rsidR="00D34399" w:rsidTr="00DD08EB">
        <w:tc>
          <w:tcPr>
            <w:tcW w:w="4785" w:type="dxa"/>
          </w:tcPr>
          <w:p w:rsidR="00D34399" w:rsidRDefault="00D34399" w:rsidP="00DD08EB">
            <w:r>
              <w:t>Транзакция (ПТ)</w:t>
            </w:r>
          </w:p>
        </w:tc>
        <w:tc>
          <w:tcPr>
            <w:tcW w:w="4786" w:type="dxa"/>
          </w:tcPr>
          <w:p w:rsidR="00D34399" w:rsidRDefault="00D34399" w:rsidP="00DD08EB">
            <w:r>
              <w:t>Пустая ссылка на справочник «Транзакции (ПТ)»</w:t>
            </w:r>
          </w:p>
        </w:tc>
      </w:tr>
      <w:tr w:rsidR="00D34399" w:rsidTr="00DD08EB">
        <w:tc>
          <w:tcPr>
            <w:tcW w:w="4785" w:type="dxa"/>
          </w:tcPr>
          <w:p w:rsidR="00D34399" w:rsidRDefault="00D34399" w:rsidP="00DD08EB">
            <w:r>
              <w:t>Тип услуги (ПТ)</w:t>
            </w:r>
          </w:p>
        </w:tc>
        <w:tc>
          <w:tcPr>
            <w:tcW w:w="4786" w:type="dxa"/>
          </w:tcPr>
          <w:p w:rsidR="00D34399" w:rsidRDefault="00D34399" w:rsidP="00DD08EB">
            <w:r>
              <w:t>Пустая ссылка на перечисление «Типы услуги (ПТ)»</w:t>
            </w:r>
          </w:p>
        </w:tc>
      </w:tr>
      <w:tr w:rsidR="00D34399" w:rsidTr="00DD08EB">
        <w:tc>
          <w:tcPr>
            <w:tcW w:w="4785" w:type="dxa"/>
          </w:tcPr>
          <w:p w:rsidR="00D34399" w:rsidRDefault="00D34399" w:rsidP="00DD08EB">
            <w:r>
              <w:t>Форма оплаты (ПТ)</w:t>
            </w:r>
          </w:p>
        </w:tc>
        <w:tc>
          <w:tcPr>
            <w:tcW w:w="4786" w:type="dxa"/>
          </w:tcPr>
          <w:p w:rsidR="00D34399" w:rsidRDefault="00D34399" w:rsidP="00DD08EB">
            <w:r>
              <w:t>Пустая ссылка на справочник «формы оплаты (ПТ)»</w:t>
            </w:r>
          </w:p>
        </w:tc>
      </w:tr>
      <w:tr w:rsidR="00D34399" w:rsidTr="00DD08EB">
        <w:tc>
          <w:tcPr>
            <w:tcW w:w="4785" w:type="dxa"/>
          </w:tcPr>
          <w:p w:rsidR="00D34399" w:rsidRDefault="00D34399" w:rsidP="00DD08EB">
            <w:r>
              <w:t>Тип платёжной системы (ПТ)</w:t>
            </w:r>
          </w:p>
        </w:tc>
        <w:tc>
          <w:tcPr>
            <w:tcW w:w="4786" w:type="dxa"/>
          </w:tcPr>
          <w:p w:rsidR="00D34399" w:rsidRDefault="00D34399" w:rsidP="00DD08EB">
            <w:r>
              <w:t>Пустая ссылка на тип платёжной системы</w:t>
            </w:r>
          </w:p>
        </w:tc>
      </w:tr>
      <w:tr w:rsidR="00D34399" w:rsidTr="00DD08EB">
        <w:tc>
          <w:tcPr>
            <w:tcW w:w="4785" w:type="dxa"/>
          </w:tcPr>
          <w:p w:rsidR="00D34399" w:rsidRDefault="00D34399" w:rsidP="00DD08EB">
            <w:r>
              <w:t>Номер платёжной карты (ПТ)</w:t>
            </w:r>
          </w:p>
        </w:tc>
        <w:tc>
          <w:tcPr>
            <w:tcW w:w="4786" w:type="dxa"/>
          </w:tcPr>
          <w:p w:rsidR="00D34399" w:rsidRDefault="00D34399" w:rsidP="00DD08EB">
            <w:r>
              <w:t>Пустая ссылка на справочник «Корпоративные платёжные карты (ПТ)»</w:t>
            </w:r>
          </w:p>
        </w:tc>
      </w:tr>
      <w:tr w:rsidR="00D34399" w:rsidTr="00DD08EB">
        <w:tc>
          <w:tcPr>
            <w:tcW w:w="4785" w:type="dxa"/>
          </w:tcPr>
          <w:p w:rsidR="00D34399" w:rsidRDefault="00D34399" w:rsidP="00DD08EB">
            <w:r>
              <w:t>Номер транзакции банка</w:t>
            </w:r>
          </w:p>
        </w:tc>
        <w:tc>
          <w:tcPr>
            <w:tcW w:w="4786" w:type="dxa"/>
          </w:tcPr>
          <w:p w:rsidR="00D34399" w:rsidRDefault="00D34399" w:rsidP="00D34399">
            <w:r>
              <w:t>«».</w:t>
            </w:r>
          </w:p>
          <w:p w:rsidR="00D34399" w:rsidRDefault="00D34399" w:rsidP="00D34399">
            <w:r>
              <w:lastRenderedPageBreak/>
              <w:t>Движение по договору эквайринга с установленным признаком «Контролировать движение</w:t>
            </w:r>
            <w:r w:rsidRPr="004E47CC">
              <w:t xml:space="preserve"> </w:t>
            </w:r>
            <w:r>
              <w:t xml:space="preserve">по платёжным картам в разрезе транзакций» в настройках для </w:t>
            </w:r>
            <w:proofErr w:type="spellStart"/>
            <w:r>
              <w:t>онлайна</w:t>
            </w:r>
            <w:proofErr w:type="spellEnd"/>
            <w:r>
              <w:t xml:space="preserve"> (ПТ)  будет описано </w:t>
            </w:r>
            <w:proofErr w:type="gramStart"/>
            <w:r>
              <w:t>в</w:t>
            </w:r>
            <w:proofErr w:type="gramEnd"/>
            <w:r>
              <w:t xml:space="preserve"> другом ФТ</w:t>
            </w:r>
          </w:p>
        </w:tc>
      </w:tr>
      <w:tr w:rsidR="00D34399" w:rsidTr="00DD08EB">
        <w:tc>
          <w:tcPr>
            <w:tcW w:w="4785" w:type="dxa"/>
          </w:tcPr>
          <w:p w:rsidR="00D34399" w:rsidRDefault="00D34399" w:rsidP="00DD08EB">
            <w:r>
              <w:lastRenderedPageBreak/>
              <w:t>Сумма услуги</w:t>
            </w:r>
          </w:p>
        </w:tc>
        <w:tc>
          <w:tcPr>
            <w:tcW w:w="4786" w:type="dxa"/>
          </w:tcPr>
          <w:p w:rsidR="00D34399" w:rsidRDefault="00D34399" w:rsidP="00DD08EB">
            <w:r>
              <w:t>Сумма  реквизита «Сумма платежа» табличной части «расшифровка платежа»</w:t>
            </w:r>
          </w:p>
        </w:tc>
      </w:tr>
      <w:tr w:rsidR="00D34399" w:rsidTr="00DD08EB">
        <w:tc>
          <w:tcPr>
            <w:tcW w:w="4785" w:type="dxa"/>
          </w:tcPr>
          <w:p w:rsidR="00D34399" w:rsidRDefault="00D34399" w:rsidP="00DD08EB">
            <w:r>
              <w:t>Код авторизации</w:t>
            </w:r>
          </w:p>
        </w:tc>
        <w:tc>
          <w:tcPr>
            <w:tcW w:w="4786" w:type="dxa"/>
          </w:tcPr>
          <w:p w:rsidR="00D34399" w:rsidRDefault="00D34399" w:rsidP="00DD08EB">
            <w:r>
              <w:t>«».</w:t>
            </w:r>
          </w:p>
          <w:p w:rsidR="00D34399" w:rsidRDefault="00D34399" w:rsidP="00DD08EB">
            <w:r>
              <w:t>Движение по договору эквайринга с установленным признаком «Контролировать движение</w:t>
            </w:r>
            <w:r w:rsidRPr="004E47CC">
              <w:t xml:space="preserve"> </w:t>
            </w:r>
            <w:r>
              <w:t xml:space="preserve">по платёжным картам в разрезе транзакций» в настройках для </w:t>
            </w:r>
            <w:proofErr w:type="spellStart"/>
            <w:r>
              <w:t>онлайна</w:t>
            </w:r>
            <w:proofErr w:type="spellEnd"/>
            <w:r>
              <w:t xml:space="preserve"> (ПТ)  будет описано </w:t>
            </w:r>
            <w:proofErr w:type="gramStart"/>
            <w:r>
              <w:t>в</w:t>
            </w:r>
            <w:proofErr w:type="gramEnd"/>
            <w:r>
              <w:t xml:space="preserve"> другом ФТ</w:t>
            </w:r>
          </w:p>
        </w:tc>
      </w:tr>
      <w:tr w:rsidR="00D34399" w:rsidTr="00DD08EB">
        <w:tc>
          <w:tcPr>
            <w:tcW w:w="4785" w:type="dxa"/>
          </w:tcPr>
          <w:p w:rsidR="00D34399" w:rsidRDefault="00D34399" w:rsidP="00DD08EB">
            <w:r>
              <w:t>Счёт на оплату</w:t>
            </w:r>
          </w:p>
        </w:tc>
        <w:tc>
          <w:tcPr>
            <w:tcW w:w="4786" w:type="dxa"/>
          </w:tcPr>
          <w:p w:rsidR="00D34399" w:rsidRDefault="00D34399" w:rsidP="00DD08EB">
            <w:r>
              <w:t>Пустая ссылка  счёт на оплату</w:t>
            </w:r>
          </w:p>
        </w:tc>
      </w:tr>
      <w:tr w:rsidR="00D34399" w:rsidTr="00DD08EB">
        <w:tc>
          <w:tcPr>
            <w:tcW w:w="4785" w:type="dxa"/>
          </w:tcPr>
          <w:p w:rsidR="00D34399" w:rsidRDefault="00D34399" w:rsidP="00DD08EB">
            <w:r>
              <w:t>Сделка</w:t>
            </w:r>
          </w:p>
        </w:tc>
        <w:tc>
          <w:tcPr>
            <w:tcW w:w="4786" w:type="dxa"/>
          </w:tcPr>
          <w:p w:rsidR="00D34399" w:rsidRDefault="00D34399" w:rsidP="00DD08EB">
            <w:r>
              <w:t>Пустая ссылка на документ реализации.</w:t>
            </w:r>
          </w:p>
        </w:tc>
      </w:tr>
    </w:tbl>
    <w:p w:rsidR="005E792F" w:rsidRPr="00D34399" w:rsidRDefault="005E792F" w:rsidP="00B67371"/>
    <w:p w:rsidR="005E792F" w:rsidRDefault="005E792F" w:rsidP="00B67371"/>
    <w:p w:rsidR="00EA7342" w:rsidRDefault="00EA7342" w:rsidP="00792595">
      <w:pPr>
        <w:pStyle w:val="3"/>
      </w:pPr>
      <w:bookmarkStart w:id="27" w:name="_Toc68708984"/>
      <w:r>
        <w:t>Функция</w:t>
      </w:r>
      <w:r w:rsidR="00A442C8">
        <w:t xml:space="preserve"> 2</w:t>
      </w:r>
      <w:r w:rsidR="00487083">
        <w:t>6</w:t>
      </w:r>
      <w:r>
        <w:t>. Сверка итогов за период по кассе и транзакциям терминала оплаты.</w:t>
      </w:r>
      <w:bookmarkEnd w:id="27"/>
    </w:p>
    <w:p w:rsidR="00792595" w:rsidRDefault="00450F24" w:rsidP="00792595">
      <w:r>
        <w:t xml:space="preserve">Необходимо разработать отчёт, который бы по рабочему месту кассира позволял сверять проведённые и оформленные операции по кассовым аппаратам и </w:t>
      </w:r>
      <w:proofErr w:type="spellStart"/>
      <w:r>
        <w:t>эквайринговым</w:t>
      </w:r>
      <w:proofErr w:type="spellEnd"/>
      <w:r>
        <w:t xml:space="preserve"> терминалам.</w:t>
      </w:r>
    </w:p>
    <w:p w:rsidR="00450F24" w:rsidRDefault="00450F24" w:rsidP="00792595">
      <w:r>
        <w:t xml:space="preserve">Параметры отчёта: </w:t>
      </w:r>
      <w:r w:rsidR="00430F67">
        <w:t xml:space="preserve">Дата </w:t>
      </w:r>
      <w:proofErr w:type="gramStart"/>
      <w:r w:rsidR="00430F67">
        <w:t>с</w:t>
      </w:r>
      <w:proofErr w:type="gramEnd"/>
      <w:r w:rsidR="00430F67">
        <w:t xml:space="preserve">, Дата по, </w:t>
      </w:r>
      <w:r>
        <w:t>Ссылка на рабочее место</w:t>
      </w:r>
      <w:r w:rsidR="00430F67">
        <w:t xml:space="preserve">, </w:t>
      </w:r>
      <w:r>
        <w:t>Текущая смена (булево)</w:t>
      </w:r>
      <w:r w:rsidR="00430F67">
        <w:t xml:space="preserve">,  </w:t>
      </w:r>
      <w:r>
        <w:t>Ссылка на кассовую смену</w:t>
      </w:r>
      <w:r w:rsidR="00430F67">
        <w:t>.</w:t>
      </w:r>
    </w:p>
    <w:p w:rsidR="00430F67" w:rsidRDefault="00430F67" w:rsidP="00792595">
      <w:r>
        <w:t>Обязательные параметры: Дата</w:t>
      </w:r>
      <w:proofErr w:type="gramStart"/>
      <w:r>
        <w:t xml:space="preserve"> С</w:t>
      </w:r>
      <w:proofErr w:type="gramEnd"/>
      <w:r>
        <w:t>, Дата По</w:t>
      </w:r>
    </w:p>
    <w:p w:rsidR="00450F24" w:rsidRDefault="00450F24" w:rsidP="00792595">
      <w:r>
        <w:t xml:space="preserve">Результат отчёта должен выводить список </w:t>
      </w:r>
      <w:proofErr w:type="gramStart"/>
      <w:r>
        <w:t>операций</w:t>
      </w:r>
      <w:proofErr w:type="gramEnd"/>
      <w:r>
        <w:t xml:space="preserve"> по которым были пробиты чеки и суммы и подробности операций авторизаций к этим же документам оплаты. Так же отчёт  должен выводить проведённые операции по терминалу банка, не попавшие в список по чекам ККТ.</w:t>
      </w:r>
    </w:p>
    <w:p w:rsidR="00430F67" w:rsidRPr="006543B9" w:rsidRDefault="00430F67" w:rsidP="00792595">
      <w:r>
        <w:t>За указанный период необходимо опро</w:t>
      </w:r>
      <w:r w:rsidR="00532FE6">
        <w:t xml:space="preserve">сить список фискальных операций, которые были созданы с основанием «Операция платёжной картой». Из этого списка получить регистрационный номер кассового оборудования. По номеру кассового оборудования опросить весь список  фискальных операций. К этому </w:t>
      </w:r>
      <w:r w:rsidR="00532FE6">
        <w:lastRenderedPageBreak/>
        <w:t>списку получить данные о торговом оборудовании</w:t>
      </w:r>
      <w:r w:rsidR="006543B9" w:rsidRPr="006543B9">
        <w:t xml:space="preserve">? </w:t>
      </w:r>
      <w:r w:rsidR="006543B9">
        <w:t>По списку фискальных операций получить операции оплат платёжными картами и к ним уже зарегистрированные в регистре «Проведённые Операции</w:t>
      </w:r>
      <w:proofErr w:type="gramStart"/>
      <w:r w:rsidR="006543B9">
        <w:t xml:space="preserve"> П</w:t>
      </w:r>
      <w:proofErr w:type="gramEnd"/>
      <w:r w:rsidR="006543B9">
        <w:t>о Эквайринговым Терминалам» данные по платежам в банке.</w:t>
      </w:r>
    </w:p>
    <w:p w:rsidR="00C535B6" w:rsidRDefault="00C535B6" w:rsidP="00792595">
      <w:r>
        <w:t>Отчёт должен иметь возможность настройки пользователями.</w:t>
      </w:r>
    </w:p>
    <w:p w:rsidR="00C535B6" w:rsidRDefault="00C535B6" w:rsidP="00792595">
      <w:r>
        <w:t>Поля данных:</w:t>
      </w:r>
    </w:p>
    <w:tbl>
      <w:tblPr>
        <w:tblStyle w:val="a3"/>
        <w:tblW w:w="0" w:type="auto"/>
        <w:tblLook w:val="04A0" w:firstRow="1" w:lastRow="0" w:firstColumn="1" w:lastColumn="0" w:noHBand="0" w:noVBand="1"/>
      </w:tblPr>
      <w:tblGrid>
        <w:gridCol w:w="4785"/>
        <w:gridCol w:w="4786"/>
      </w:tblGrid>
      <w:tr w:rsidR="00C535B6" w:rsidTr="00C535B6">
        <w:tc>
          <w:tcPr>
            <w:tcW w:w="4785" w:type="dxa"/>
          </w:tcPr>
          <w:p w:rsidR="00C535B6" w:rsidRDefault="00C535B6" w:rsidP="00792595">
            <w:r>
              <w:t>Наименование поля</w:t>
            </w:r>
          </w:p>
        </w:tc>
        <w:tc>
          <w:tcPr>
            <w:tcW w:w="4786" w:type="dxa"/>
          </w:tcPr>
          <w:p w:rsidR="00C535B6" w:rsidRDefault="00C535B6" w:rsidP="00792595">
            <w:r>
              <w:t>Значение</w:t>
            </w:r>
          </w:p>
        </w:tc>
      </w:tr>
      <w:tr w:rsidR="00C535B6" w:rsidTr="00C535B6">
        <w:tc>
          <w:tcPr>
            <w:tcW w:w="4785" w:type="dxa"/>
          </w:tcPr>
          <w:p w:rsidR="00C535B6" w:rsidRDefault="00C535B6" w:rsidP="00C535B6">
            <w:r>
              <w:t>Рабочее место</w:t>
            </w:r>
          </w:p>
        </w:tc>
        <w:tc>
          <w:tcPr>
            <w:tcW w:w="4786" w:type="dxa"/>
          </w:tcPr>
          <w:p w:rsidR="00C535B6" w:rsidRDefault="006543B9" w:rsidP="00792595">
            <w:r>
              <w:t xml:space="preserve">Найденное по описанному алгоритму рабочее </w:t>
            </w:r>
            <w:proofErr w:type="gramStart"/>
            <w:r>
              <w:t>место</w:t>
            </w:r>
            <w:proofErr w:type="gramEnd"/>
            <w:r>
              <w:t xml:space="preserve"> к которому привязано торговое </w:t>
            </w:r>
            <w:proofErr w:type="spellStart"/>
            <w:r>
              <w:t>обрудование</w:t>
            </w:r>
            <w:proofErr w:type="spellEnd"/>
          </w:p>
        </w:tc>
      </w:tr>
      <w:tr w:rsidR="00C535B6" w:rsidTr="00C535B6">
        <w:tc>
          <w:tcPr>
            <w:tcW w:w="4785" w:type="dxa"/>
          </w:tcPr>
          <w:p w:rsidR="00C535B6" w:rsidRDefault="00C535B6" w:rsidP="00792595">
            <w:r>
              <w:t>Торговое оборудование</w:t>
            </w:r>
          </w:p>
        </w:tc>
        <w:tc>
          <w:tcPr>
            <w:tcW w:w="4786" w:type="dxa"/>
          </w:tcPr>
          <w:p w:rsidR="00C535B6" w:rsidRDefault="006543B9" w:rsidP="006543B9">
            <w:r>
              <w:t xml:space="preserve">Заполняется </w:t>
            </w:r>
            <w:proofErr w:type="spellStart"/>
            <w:r>
              <w:t>эквайринговым</w:t>
            </w:r>
            <w:proofErr w:type="spellEnd"/>
            <w:r>
              <w:t xml:space="preserve"> терминалом для операций по ЭТ, и кассовым терминалом для операций по кассовым документам.</w:t>
            </w:r>
          </w:p>
        </w:tc>
      </w:tr>
      <w:tr w:rsidR="00C535B6" w:rsidTr="00C535B6">
        <w:tc>
          <w:tcPr>
            <w:tcW w:w="4785" w:type="dxa"/>
          </w:tcPr>
          <w:p w:rsidR="00C535B6" w:rsidRDefault="00C535B6" w:rsidP="00792595">
            <w:r>
              <w:t>Договор эквайринга</w:t>
            </w:r>
          </w:p>
        </w:tc>
        <w:tc>
          <w:tcPr>
            <w:tcW w:w="4786" w:type="dxa"/>
          </w:tcPr>
          <w:p w:rsidR="00C535B6" w:rsidRDefault="006543B9" w:rsidP="00792595">
            <w:r>
              <w:t>Заполняется из найденных документов «Оплата платёжной картой»</w:t>
            </w:r>
          </w:p>
        </w:tc>
      </w:tr>
      <w:tr w:rsidR="006543B9" w:rsidTr="00C535B6">
        <w:tc>
          <w:tcPr>
            <w:tcW w:w="4785" w:type="dxa"/>
          </w:tcPr>
          <w:p w:rsidR="006543B9" w:rsidRDefault="006543B9" w:rsidP="00792595">
            <w:proofErr w:type="spellStart"/>
            <w:r>
              <w:t>Эквайер</w:t>
            </w:r>
            <w:proofErr w:type="spellEnd"/>
          </w:p>
        </w:tc>
        <w:tc>
          <w:tcPr>
            <w:tcW w:w="4786" w:type="dxa"/>
          </w:tcPr>
          <w:p w:rsidR="006543B9" w:rsidRDefault="006543B9" w:rsidP="00DD08EB">
            <w:r>
              <w:t>Заполняется из найденных документов «Оплата платёжной картой»</w:t>
            </w:r>
          </w:p>
        </w:tc>
      </w:tr>
      <w:tr w:rsidR="006543B9" w:rsidTr="00C535B6">
        <w:tc>
          <w:tcPr>
            <w:tcW w:w="4785" w:type="dxa"/>
          </w:tcPr>
          <w:p w:rsidR="006543B9" w:rsidRDefault="006543B9" w:rsidP="00792595">
            <w:r>
              <w:t>Контрагент</w:t>
            </w:r>
          </w:p>
        </w:tc>
        <w:tc>
          <w:tcPr>
            <w:tcW w:w="4786" w:type="dxa"/>
          </w:tcPr>
          <w:p w:rsidR="006543B9" w:rsidRDefault="006543B9" w:rsidP="006543B9">
            <w:r>
              <w:t>Заполняется из найденных документов основания фискальных операций</w:t>
            </w:r>
          </w:p>
        </w:tc>
      </w:tr>
      <w:tr w:rsidR="006543B9" w:rsidTr="00C535B6">
        <w:tc>
          <w:tcPr>
            <w:tcW w:w="4785" w:type="dxa"/>
          </w:tcPr>
          <w:p w:rsidR="006543B9" w:rsidRDefault="006543B9" w:rsidP="00792595">
            <w:r>
              <w:t>Договор контрагента</w:t>
            </w:r>
          </w:p>
        </w:tc>
        <w:tc>
          <w:tcPr>
            <w:tcW w:w="4786" w:type="dxa"/>
          </w:tcPr>
          <w:p w:rsidR="006543B9" w:rsidRDefault="006543B9" w:rsidP="00DD08EB">
            <w:r>
              <w:t>Заполняется из найденных документов основания фискальных операций</w:t>
            </w:r>
          </w:p>
        </w:tc>
      </w:tr>
      <w:tr w:rsidR="006543B9" w:rsidTr="00C535B6">
        <w:tc>
          <w:tcPr>
            <w:tcW w:w="4785" w:type="dxa"/>
          </w:tcPr>
          <w:p w:rsidR="006543B9" w:rsidRDefault="006543B9" w:rsidP="00C535B6">
            <w:r>
              <w:t>Кассовая смена</w:t>
            </w:r>
          </w:p>
        </w:tc>
        <w:tc>
          <w:tcPr>
            <w:tcW w:w="4786" w:type="dxa"/>
          </w:tcPr>
          <w:p w:rsidR="006543B9" w:rsidRDefault="006543B9" w:rsidP="00792595">
            <w:r>
              <w:t>Заполняется ссылкой КС по номеру из фискальных операций</w:t>
            </w:r>
          </w:p>
        </w:tc>
      </w:tr>
      <w:tr w:rsidR="006543B9" w:rsidTr="00C535B6">
        <w:tc>
          <w:tcPr>
            <w:tcW w:w="4785" w:type="dxa"/>
          </w:tcPr>
          <w:p w:rsidR="006543B9" w:rsidRDefault="006543B9" w:rsidP="00DD08EB">
            <w:r>
              <w:t>Основание фискальной операции</w:t>
            </w:r>
          </w:p>
        </w:tc>
        <w:tc>
          <w:tcPr>
            <w:tcW w:w="4786" w:type="dxa"/>
          </w:tcPr>
          <w:p w:rsidR="006543B9" w:rsidRDefault="006543B9" w:rsidP="00792595">
            <w:r>
              <w:t>Заполняется ссылкой на документ основание фискальной операции</w:t>
            </w:r>
          </w:p>
        </w:tc>
      </w:tr>
      <w:tr w:rsidR="006543B9" w:rsidTr="00C535B6">
        <w:tc>
          <w:tcPr>
            <w:tcW w:w="4785" w:type="dxa"/>
          </w:tcPr>
          <w:p w:rsidR="006543B9" w:rsidRDefault="006543B9" w:rsidP="00C535B6">
            <w:r>
              <w:t>Вид операции  оплаты платёжной картой</w:t>
            </w:r>
          </w:p>
        </w:tc>
        <w:tc>
          <w:tcPr>
            <w:tcW w:w="4786" w:type="dxa"/>
          </w:tcPr>
          <w:p w:rsidR="006543B9" w:rsidRDefault="006543B9" w:rsidP="006543B9">
            <w:r>
              <w:t>Заполняется Видом операции с платёжной картой из документа операции платёжной картой</w:t>
            </w:r>
          </w:p>
        </w:tc>
      </w:tr>
      <w:tr w:rsidR="006543B9" w:rsidTr="00C535B6">
        <w:tc>
          <w:tcPr>
            <w:tcW w:w="4785" w:type="dxa"/>
          </w:tcPr>
          <w:p w:rsidR="006543B9" w:rsidRDefault="006543B9" w:rsidP="00C535B6">
            <w:r>
              <w:t>Вид оплаты</w:t>
            </w:r>
          </w:p>
        </w:tc>
        <w:tc>
          <w:tcPr>
            <w:tcW w:w="4786" w:type="dxa"/>
          </w:tcPr>
          <w:p w:rsidR="006543B9" w:rsidRDefault="006543B9" w:rsidP="00792595">
            <w:r>
              <w:t>Заполняется Видом операции с платёжной картой из документа операции платёжной картой</w:t>
            </w:r>
          </w:p>
        </w:tc>
      </w:tr>
      <w:tr w:rsidR="006543B9" w:rsidTr="00C535B6">
        <w:tc>
          <w:tcPr>
            <w:tcW w:w="4785" w:type="dxa"/>
          </w:tcPr>
          <w:p w:rsidR="006543B9" w:rsidRDefault="006543B9" w:rsidP="00C535B6">
            <w:r>
              <w:t>Номер корпоративной  платёжной карты</w:t>
            </w:r>
          </w:p>
        </w:tc>
        <w:tc>
          <w:tcPr>
            <w:tcW w:w="4786" w:type="dxa"/>
          </w:tcPr>
          <w:p w:rsidR="006543B9" w:rsidRDefault="006543B9" w:rsidP="00792595">
            <w:r>
              <w:t>Заполняется Видом операции с платёжной картой из документа операции платёжной картой</w:t>
            </w:r>
          </w:p>
        </w:tc>
      </w:tr>
      <w:tr w:rsidR="006543B9" w:rsidTr="00C535B6">
        <w:tc>
          <w:tcPr>
            <w:tcW w:w="4785" w:type="dxa"/>
          </w:tcPr>
          <w:p w:rsidR="006543B9" w:rsidRDefault="006543B9" w:rsidP="00C535B6">
            <w:r>
              <w:lastRenderedPageBreak/>
              <w:t>Номер чека ККТ</w:t>
            </w:r>
          </w:p>
        </w:tc>
        <w:tc>
          <w:tcPr>
            <w:tcW w:w="4786" w:type="dxa"/>
          </w:tcPr>
          <w:p w:rsidR="006543B9" w:rsidRDefault="006543B9" w:rsidP="00792595">
            <w:r>
              <w:t>Заполняется из фискальной операции</w:t>
            </w:r>
          </w:p>
        </w:tc>
      </w:tr>
      <w:tr w:rsidR="006543B9" w:rsidTr="00C535B6">
        <w:tc>
          <w:tcPr>
            <w:tcW w:w="4785" w:type="dxa"/>
          </w:tcPr>
          <w:p w:rsidR="006543B9" w:rsidRDefault="006543B9" w:rsidP="00C535B6">
            <w:r>
              <w:t>Номер чека ЭТ</w:t>
            </w:r>
          </w:p>
        </w:tc>
        <w:tc>
          <w:tcPr>
            <w:tcW w:w="4786" w:type="dxa"/>
          </w:tcPr>
          <w:p w:rsidR="006543B9" w:rsidRDefault="006543B9" w:rsidP="006543B9">
            <w:r>
              <w:t>Заполняется из документа оплаты платёжной картой</w:t>
            </w:r>
          </w:p>
        </w:tc>
      </w:tr>
      <w:tr w:rsidR="006543B9" w:rsidTr="00C535B6">
        <w:tc>
          <w:tcPr>
            <w:tcW w:w="4785" w:type="dxa"/>
          </w:tcPr>
          <w:p w:rsidR="006543B9" w:rsidRDefault="006543B9" w:rsidP="00C535B6">
            <w:r>
              <w:t>Номер транзакции</w:t>
            </w:r>
          </w:p>
        </w:tc>
        <w:tc>
          <w:tcPr>
            <w:tcW w:w="4786" w:type="dxa"/>
          </w:tcPr>
          <w:p w:rsidR="006543B9" w:rsidRDefault="003171D9" w:rsidP="00792595">
            <w:r>
              <w:t>Заполняется из найденных строк по операциям из регистра «Проведённые Операции</w:t>
            </w:r>
            <w:proofErr w:type="gramStart"/>
            <w:r>
              <w:t xml:space="preserve"> П</w:t>
            </w:r>
            <w:proofErr w:type="gramEnd"/>
            <w:r>
              <w:t>о Эквайринговым Терминалам»</w:t>
            </w:r>
          </w:p>
        </w:tc>
      </w:tr>
      <w:tr w:rsidR="006543B9" w:rsidTr="00C535B6">
        <w:tc>
          <w:tcPr>
            <w:tcW w:w="4785" w:type="dxa"/>
          </w:tcPr>
          <w:p w:rsidR="006543B9" w:rsidRDefault="006543B9" w:rsidP="00C535B6">
            <w:r>
              <w:t>Код авторизации</w:t>
            </w:r>
          </w:p>
        </w:tc>
        <w:tc>
          <w:tcPr>
            <w:tcW w:w="4786" w:type="dxa"/>
          </w:tcPr>
          <w:p w:rsidR="006543B9" w:rsidRDefault="003171D9" w:rsidP="00792595">
            <w:r>
              <w:t>Заполняется из найденных строк по операциям из регистра «Проведённые Операции</w:t>
            </w:r>
            <w:proofErr w:type="gramStart"/>
            <w:r>
              <w:t xml:space="preserve"> П</w:t>
            </w:r>
            <w:proofErr w:type="gramEnd"/>
            <w:r>
              <w:t>о Эквайринговым Терминалам»</w:t>
            </w:r>
          </w:p>
        </w:tc>
      </w:tr>
      <w:tr w:rsidR="006543B9" w:rsidTr="00C535B6">
        <w:tc>
          <w:tcPr>
            <w:tcW w:w="4785" w:type="dxa"/>
          </w:tcPr>
          <w:p w:rsidR="006543B9" w:rsidRPr="00C535B6" w:rsidRDefault="006543B9" w:rsidP="00C535B6">
            <w:r>
              <w:t>Сумма чека ККТ</w:t>
            </w:r>
          </w:p>
        </w:tc>
        <w:tc>
          <w:tcPr>
            <w:tcW w:w="4786" w:type="dxa"/>
          </w:tcPr>
          <w:p w:rsidR="006543B9" w:rsidRDefault="003171D9" w:rsidP="00792595">
            <w:r>
              <w:t>Заполняется из фискальной операции</w:t>
            </w:r>
          </w:p>
        </w:tc>
      </w:tr>
      <w:tr w:rsidR="006543B9" w:rsidTr="00C535B6">
        <w:tc>
          <w:tcPr>
            <w:tcW w:w="4785" w:type="dxa"/>
          </w:tcPr>
          <w:p w:rsidR="006543B9" w:rsidRDefault="006543B9" w:rsidP="00C535B6">
            <w:r>
              <w:t>Сумма операции эквайринга</w:t>
            </w:r>
          </w:p>
        </w:tc>
        <w:tc>
          <w:tcPr>
            <w:tcW w:w="4786" w:type="dxa"/>
          </w:tcPr>
          <w:p w:rsidR="006543B9" w:rsidRDefault="003171D9" w:rsidP="00792595">
            <w:r>
              <w:t>Заполняется из найденных строк по операциям из регистра «Проведённые Операции</w:t>
            </w:r>
            <w:proofErr w:type="gramStart"/>
            <w:r>
              <w:t xml:space="preserve"> П</w:t>
            </w:r>
            <w:proofErr w:type="gramEnd"/>
            <w:r>
              <w:t>о Эквайринговым Терминалам»</w:t>
            </w:r>
          </w:p>
        </w:tc>
      </w:tr>
      <w:tr w:rsidR="006543B9" w:rsidTr="00C535B6">
        <w:tc>
          <w:tcPr>
            <w:tcW w:w="4785" w:type="dxa"/>
          </w:tcPr>
          <w:p w:rsidR="006543B9" w:rsidRDefault="006543B9" w:rsidP="00C535B6">
            <w:r>
              <w:t>Дата время печати чека</w:t>
            </w:r>
          </w:p>
        </w:tc>
        <w:tc>
          <w:tcPr>
            <w:tcW w:w="4786" w:type="dxa"/>
          </w:tcPr>
          <w:p w:rsidR="006543B9" w:rsidRDefault="003171D9" w:rsidP="00792595">
            <w:r>
              <w:t>Заполняется из фискальной операции</w:t>
            </w:r>
          </w:p>
        </w:tc>
      </w:tr>
      <w:tr w:rsidR="006543B9" w:rsidTr="00C535B6">
        <w:tc>
          <w:tcPr>
            <w:tcW w:w="4785" w:type="dxa"/>
          </w:tcPr>
          <w:p w:rsidR="006543B9" w:rsidRDefault="006543B9" w:rsidP="00C535B6">
            <w:r>
              <w:t>Дата время операции терминала</w:t>
            </w:r>
          </w:p>
        </w:tc>
        <w:tc>
          <w:tcPr>
            <w:tcW w:w="4786" w:type="dxa"/>
          </w:tcPr>
          <w:p w:rsidR="006543B9" w:rsidRDefault="003171D9" w:rsidP="00792595">
            <w:r>
              <w:t>Заполняется из найденных строк по операциям из регистра «Проведённые Операции</w:t>
            </w:r>
            <w:proofErr w:type="gramStart"/>
            <w:r>
              <w:t xml:space="preserve"> П</w:t>
            </w:r>
            <w:proofErr w:type="gramEnd"/>
            <w:r>
              <w:t>о Эквайринговым Терминалам»</w:t>
            </w:r>
          </w:p>
        </w:tc>
      </w:tr>
      <w:tr w:rsidR="006543B9" w:rsidTr="00C535B6">
        <w:tc>
          <w:tcPr>
            <w:tcW w:w="4785" w:type="dxa"/>
          </w:tcPr>
          <w:p w:rsidR="006543B9" w:rsidRDefault="006543B9" w:rsidP="00C535B6">
            <w:r>
              <w:t>Ошибочная операция</w:t>
            </w:r>
          </w:p>
        </w:tc>
        <w:tc>
          <w:tcPr>
            <w:tcW w:w="4786" w:type="dxa"/>
          </w:tcPr>
          <w:p w:rsidR="006543B9" w:rsidRDefault="003171D9" w:rsidP="00792595">
            <w:r>
              <w:t>Заполняется из документа оплата платёжной картой</w:t>
            </w:r>
          </w:p>
        </w:tc>
      </w:tr>
    </w:tbl>
    <w:p w:rsidR="00C535B6" w:rsidRDefault="00C535B6" w:rsidP="00792595"/>
    <w:p w:rsidR="00450F24" w:rsidRDefault="00450F24" w:rsidP="00792595">
      <w:r>
        <w:t>Приблизительный пример</w:t>
      </w:r>
      <w:r w:rsidR="00C535B6">
        <w:t xml:space="preserve"> основной настройки</w:t>
      </w:r>
      <w:r>
        <w:t xml:space="preserve"> отчёта</w:t>
      </w:r>
      <w:r w:rsidR="002576FE">
        <w:t xml:space="preserve"> в приложении 1.</w:t>
      </w:r>
    </w:p>
    <w:p w:rsidR="00D9355F" w:rsidRDefault="00D9355F" w:rsidP="00D9355F">
      <w:r>
        <w:t xml:space="preserve">К отчёту необходимо разработать обработку, которая бы по списку операций, которые отобраны отчётом, формировал бы табличные документы с макетами чеков ККТ, и </w:t>
      </w:r>
      <w:proofErr w:type="spellStart"/>
      <w:r>
        <w:t>эквайрингового</w:t>
      </w:r>
      <w:proofErr w:type="spellEnd"/>
      <w:r>
        <w:t xml:space="preserve"> терминала. Заполненные табличные документы пользователь самостоятельно бы смог распечатать или сохранить на диск стандартными средствами 1С.</w:t>
      </w:r>
    </w:p>
    <w:p w:rsidR="006B49BD" w:rsidRDefault="006B49BD" w:rsidP="00D9355F">
      <w:r>
        <w:t xml:space="preserve">Пример макета </w:t>
      </w:r>
      <w:proofErr w:type="spellStart"/>
      <w:r>
        <w:t>эквайрингов</w:t>
      </w:r>
      <w:r w:rsidR="005A0458">
        <w:t>ых</w:t>
      </w:r>
      <w:proofErr w:type="spellEnd"/>
      <w:r>
        <w:t xml:space="preserve"> операци</w:t>
      </w:r>
      <w:r w:rsidR="005A0458">
        <w:t>й</w:t>
      </w:r>
      <w:r>
        <w:t>:</w:t>
      </w:r>
    </w:p>
    <w:p w:rsidR="006B49BD" w:rsidRDefault="005A0458" w:rsidP="00D9355F">
      <w:r>
        <w:rPr>
          <w:noProof/>
        </w:rPr>
        <w:lastRenderedPageBreak/>
        <w:drawing>
          <wp:inline distT="0" distB="0" distL="0" distR="0" wp14:anchorId="58F5D8CE" wp14:editId="7D71B97E">
            <wp:extent cx="4953000" cy="3957463"/>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52381" cy="3956968"/>
                    </a:xfrm>
                    <a:prstGeom prst="rect">
                      <a:avLst/>
                    </a:prstGeom>
                  </pic:spPr>
                </pic:pic>
              </a:graphicData>
            </a:graphic>
          </wp:inline>
        </w:drawing>
      </w:r>
    </w:p>
    <w:p w:rsidR="00311D20" w:rsidRDefault="00D9355F" w:rsidP="00D9355F">
      <w:pPr>
        <w:pStyle w:val="3"/>
      </w:pPr>
      <w:bookmarkStart w:id="28" w:name="_Toc68708985"/>
      <w:r>
        <w:t xml:space="preserve">Функция </w:t>
      </w:r>
      <w:r w:rsidR="00A442C8">
        <w:t>2</w:t>
      </w:r>
      <w:r w:rsidR="00487083">
        <w:t>7</w:t>
      </w:r>
      <w:r>
        <w:t>.  формирование отчёта по остаткам по платёжным картам.</w:t>
      </w:r>
      <w:bookmarkEnd w:id="28"/>
    </w:p>
    <w:p w:rsidR="00D9355F" w:rsidRDefault="00D9355F" w:rsidP="00B67371">
      <w:r>
        <w:t>Необходимо разработать отчёт, в котором можно было бы получать остатки</w:t>
      </w:r>
      <w:r w:rsidR="00DD08EB">
        <w:t xml:space="preserve"> и обороты </w:t>
      </w:r>
      <w:r>
        <w:t xml:space="preserve"> по регистру «Расчёты по платёжным картам (ПТ)». Настройки отчёта  должны редактироваться пользователями и сохраняться.</w:t>
      </w:r>
    </w:p>
    <w:p w:rsidR="00B83690" w:rsidRDefault="00B83690" w:rsidP="00B83690">
      <w:pPr>
        <w:pStyle w:val="3"/>
      </w:pPr>
      <w:bookmarkStart w:id="29" w:name="_Toc68708986"/>
      <w:r>
        <w:t xml:space="preserve">Функция </w:t>
      </w:r>
      <w:r w:rsidR="00A442C8">
        <w:t>2</w:t>
      </w:r>
      <w:r w:rsidR="00487083">
        <w:t>8</w:t>
      </w:r>
      <w:r>
        <w:t xml:space="preserve">. Запись настроек </w:t>
      </w:r>
      <w:r w:rsidR="006E46DD">
        <w:t xml:space="preserve">печатных форм </w:t>
      </w:r>
      <w:r>
        <w:t xml:space="preserve"> клиентов в детализацию отчётов.</w:t>
      </w:r>
      <w:bookmarkEnd w:id="29"/>
    </w:p>
    <w:p w:rsidR="00B83690" w:rsidRDefault="00B83690" w:rsidP="00B83690">
      <w:r>
        <w:t xml:space="preserve">Необходимо реализовать </w:t>
      </w:r>
      <w:r w:rsidR="003831D6" w:rsidRPr="003831D6">
        <w:t xml:space="preserve"> </w:t>
      </w:r>
      <w:r w:rsidR="003831D6">
        <w:t>регистр сведений</w:t>
      </w:r>
      <w:r w:rsidR="00BA270C">
        <w:t xml:space="preserve"> «Настройки вывода аналитик ПТ в печатные формы»</w:t>
      </w:r>
      <w:r w:rsidR="003831D6">
        <w:t>, в котором бы были записаны инструкции вывода аналитик клиента в детальные строки печатных форм.</w:t>
      </w:r>
    </w:p>
    <w:tbl>
      <w:tblPr>
        <w:tblStyle w:val="a3"/>
        <w:tblW w:w="0" w:type="auto"/>
        <w:tblLook w:val="04A0" w:firstRow="1" w:lastRow="0" w:firstColumn="1" w:lastColumn="0" w:noHBand="0" w:noVBand="1"/>
      </w:tblPr>
      <w:tblGrid>
        <w:gridCol w:w="3190"/>
        <w:gridCol w:w="3190"/>
        <w:gridCol w:w="3191"/>
      </w:tblGrid>
      <w:tr w:rsidR="003831D6" w:rsidTr="003831D6">
        <w:tc>
          <w:tcPr>
            <w:tcW w:w="3190" w:type="dxa"/>
          </w:tcPr>
          <w:p w:rsidR="003831D6" w:rsidRDefault="003831D6" w:rsidP="00B83690">
            <w:r>
              <w:t>Наименование реквизита</w:t>
            </w:r>
          </w:p>
        </w:tc>
        <w:tc>
          <w:tcPr>
            <w:tcW w:w="3190" w:type="dxa"/>
          </w:tcPr>
          <w:p w:rsidR="003831D6" w:rsidRDefault="003831D6" w:rsidP="00B83690">
            <w:r>
              <w:t>Вид реквизита</w:t>
            </w:r>
          </w:p>
        </w:tc>
        <w:tc>
          <w:tcPr>
            <w:tcW w:w="3191" w:type="dxa"/>
          </w:tcPr>
          <w:p w:rsidR="003831D6" w:rsidRDefault="003831D6" w:rsidP="00B83690">
            <w:r>
              <w:t>Тип реквизита</w:t>
            </w:r>
          </w:p>
        </w:tc>
      </w:tr>
      <w:tr w:rsidR="003831D6" w:rsidTr="003831D6">
        <w:tc>
          <w:tcPr>
            <w:tcW w:w="3190" w:type="dxa"/>
          </w:tcPr>
          <w:p w:rsidR="003831D6" w:rsidRDefault="003831D6" w:rsidP="00B83690">
            <w:r>
              <w:t>Наименование объекта вызова печатной формы</w:t>
            </w:r>
          </w:p>
        </w:tc>
        <w:tc>
          <w:tcPr>
            <w:tcW w:w="3190" w:type="dxa"/>
          </w:tcPr>
          <w:p w:rsidR="003831D6" w:rsidRDefault="00153FE9" w:rsidP="00B83690">
            <w:r>
              <w:t>Измерение</w:t>
            </w:r>
          </w:p>
        </w:tc>
        <w:tc>
          <w:tcPr>
            <w:tcW w:w="3191" w:type="dxa"/>
          </w:tcPr>
          <w:p w:rsidR="003831D6" w:rsidRDefault="00153FE9" w:rsidP="00B83690">
            <w:r>
              <w:t>Строка. Представление типа объекта вызова печати</w:t>
            </w:r>
          </w:p>
        </w:tc>
      </w:tr>
      <w:tr w:rsidR="003831D6" w:rsidTr="003831D6">
        <w:tc>
          <w:tcPr>
            <w:tcW w:w="3190" w:type="dxa"/>
          </w:tcPr>
          <w:p w:rsidR="003831D6" w:rsidRDefault="003831D6" w:rsidP="00B83690">
            <w:r>
              <w:t>Наименование макета</w:t>
            </w:r>
          </w:p>
        </w:tc>
        <w:tc>
          <w:tcPr>
            <w:tcW w:w="3190" w:type="dxa"/>
          </w:tcPr>
          <w:p w:rsidR="003831D6" w:rsidRDefault="00153FE9" w:rsidP="00B83690">
            <w:r>
              <w:t>Измерение</w:t>
            </w:r>
          </w:p>
        </w:tc>
        <w:tc>
          <w:tcPr>
            <w:tcW w:w="3191" w:type="dxa"/>
          </w:tcPr>
          <w:p w:rsidR="003831D6" w:rsidRDefault="00153FE9" w:rsidP="00B83690">
            <w:r>
              <w:t>Строка. Наименование макета вывода табличного документа. Если пустое, то срабатывает для любой печатной формы объекта вызова.</w:t>
            </w:r>
          </w:p>
        </w:tc>
      </w:tr>
      <w:tr w:rsidR="003831D6" w:rsidTr="003831D6">
        <w:tc>
          <w:tcPr>
            <w:tcW w:w="3190" w:type="dxa"/>
          </w:tcPr>
          <w:p w:rsidR="003831D6" w:rsidRDefault="003831D6" w:rsidP="00B83690">
            <w:r>
              <w:lastRenderedPageBreak/>
              <w:t>Наименование параметра вывода</w:t>
            </w:r>
            <w:r w:rsidR="00153FE9">
              <w:t xml:space="preserve"> в печатной форме</w:t>
            </w:r>
          </w:p>
        </w:tc>
        <w:tc>
          <w:tcPr>
            <w:tcW w:w="3190" w:type="dxa"/>
          </w:tcPr>
          <w:p w:rsidR="003831D6" w:rsidRDefault="00153FE9" w:rsidP="00B83690">
            <w:r>
              <w:t>Измерение</w:t>
            </w:r>
          </w:p>
        </w:tc>
        <w:tc>
          <w:tcPr>
            <w:tcW w:w="3191" w:type="dxa"/>
          </w:tcPr>
          <w:p w:rsidR="003831D6" w:rsidRDefault="00153FE9" w:rsidP="00B83690">
            <w:r>
              <w:t>Наименование параметра в макете печатной формы строки деталей</w:t>
            </w:r>
          </w:p>
        </w:tc>
      </w:tr>
      <w:tr w:rsidR="00BA270C" w:rsidTr="003831D6">
        <w:tc>
          <w:tcPr>
            <w:tcW w:w="3190" w:type="dxa"/>
          </w:tcPr>
          <w:p w:rsidR="00BA270C" w:rsidRDefault="00BA270C" w:rsidP="00B83690">
            <w:r>
              <w:t>Договор Клиента</w:t>
            </w:r>
          </w:p>
        </w:tc>
        <w:tc>
          <w:tcPr>
            <w:tcW w:w="3190" w:type="dxa"/>
          </w:tcPr>
          <w:p w:rsidR="00BA270C" w:rsidRDefault="00BA270C" w:rsidP="00B83690">
            <w:r>
              <w:t>Измерение</w:t>
            </w:r>
          </w:p>
        </w:tc>
        <w:tc>
          <w:tcPr>
            <w:tcW w:w="3191" w:type="dxa"/>
          </w:tcPr>
          <w:p w:rsidR="00BA270C" w:rsidRDefault="00BA270C" w:rsidP="00B83690">
            <w:r>
              <w:t>Договор клиента.</w:t>
            </w:r>
          </w:p>
        </w:tc>
      </w:tr>
      <w:tr w:rsidR="003831D6" w:rsidTr="003831D6">
        <w:tc>
          <w:tcPr>
            <w:tcW w:w="3190" w:type="dxa"/>
          </w:tcPr>
          <w:p w:rsidR="003831D6" w:rsidRDefault="00153FE9" w:rsidP="00B83690">
            <w:r>
              <w:t>Ссылка на аналитику Клиента</w:t>
            </w:r>
          </w:p>
        </w:tc>
        <w:tc>
          <w:tcPr>
            <w:tcW w:w="3190" w:type="dxa"/>
          </w:tcPr>
          <w:p w:rsidR="003831D6" w:rsidRDefault="00153FE9" w:rsidP="00B83690">
            <w:r>
              <w:t>Ресурс</w:t>
            </w:r>
          </w:p>
        </w:tc>
        <w:tc>
          <w:tcPr>
            <w:tcW w:w="3191" w:type="dxa"/>
          </w:tcPr>
          <w:p w:rsidR="003831D6" w:rsidRDefault="00153FE9" w:rsidP="00B83690">
            <w:r>
              <w:t>Ссылка на справочник «Аналитика (ПТ)»</w:t>
            </w:r>
          </w:p>
        </w:tc>
      </w:tr>
      <w:tr w:rsidR="00153FE9" w:rsidTr="003831D6">
        <w:tc>
          <w:tcPr>
            <w:tcW w:w="3190" w:type="dxa"/>
          </w:tcPr>
          <w:p w:rsidR="00153FE9" w:rsidRDefault="00153FE9" w:rsidP="00153FE9">
            <w:r>
              <w:t>Наименование в печатной форме</w:t>
            </w:r>
          </w:p>
        </w:tc>
        <w:tc>
          <w:tcPr>
            <w:tcW w:w="3190" w:type="dxa"/>
          </w:tcPr>
          <w:p w:rsidR="00153FE9" w:rsidRDefault="00153FE9" w:rsidP="00B83690">
            <w:r>
              <w:t>Ресурс</w:t>
            </w:r>
          </w:p>
        </w:tc>
        <w:tc>
          <w:tcPr>
            <w:tcW w:w="3191" w:type="dxa"/>
          </w:tcPr>
          <w:p w:rsidR="00153FE9" w:rsidRDefault="00BA270C" w:rsidP="00B83690">
            <w:r>
              <w:t xml:space="preserve">Строка. Наименование, которое будет выведено в колонку. </w:t>
            </w:r>
            <w:proofErr w:type="gramStart"/>
            <w:r>
              <w:t>Необязательное</w:t>
            </w:r>
            <w:proofErr w:type="gramEnd"/>
            <w:r>
              <w:t xml:space="preserve"> для заполнения.</w:t>
            </w:r>
          </w:p>
        </w:tc>
      </w:tr>
    </w:tbl>
    <w:p w:rsidR="003831D6" w:rsidRDefault="003831D6" w:rsidP="00B83690"/>
    <w:p w:rsidR="00EA7342" w:rsidRDefault="00EA7342" w:rsidP="00EE2B0B">
      <w:pPr>
        <w:pStyle w:val="3"/>
      </w:pPr>
      <w:bookmarkStart w:id="30" w:name="_Toc68708987"/>
      <w:r>
        <w:t>Функция</w:t>
      </w:r>
      <w:r w:rsidR="00B83690">
        <w:t xml:space="preserve"> </w:t>
      </w:r>
      <w:r w:rsidR="00A442C8">
        <w:t>2</w:t>
      </w:r>
      <w:r w:rsidR="00487083">
        <w:t>9</w:t>
      </w:r>
      <w:r>
        <w:t xml:space="preserve">. Формирование ежедневного отчёта для банка </w:t>
      </w:r>
      <w:r>
        <w:rPr>
          <w:lang w:val="en-US"/>
        </w:rPr>
        <w:t>AMEX</w:t>
      </w:r>
      <w:bookmarkEnd w:id="30"/>
    </w:p>
    <w:p w:rsidR="00EE2B0B" w:rsidRDefault="00A76193" w:rsidP="00B67371">
      <w:r>
        <w:t xml:space="preserve">Необходимо разработать отчёт по оформленным операциям по кредитным картам </w:t>
      </w:r>
      <w:r>
        <w:rPr>
          <w:lang w:val="en-US"/>
        </w:rPr>
        <w:t>BTA</w:t>
      </w:r>
      <w:r>
        <w:t xml:space="preserve"> за один рабочий день.</w:t>
      </w:r>
      <w:r w:rsidR="00BB7D18">
        <w:t xml:space="preserve"> Основу </w:t>
      </w:r>
      <w:proofErr w:type="spellStart"/>
      <w:r w:rsidR="00BB7D18">
        <w:t>дя</w:t>
      </w:r>
      <w:proofErr w:type="spellEnd"/>
      <w:r w:rsidR="00BB7D18">
        <w:t xml:space="preserve"> списка оформленных операций можно брать в регистре накопления «</w:t>
      </w:r>
      <w:proofErr w:type="spellStart"/>
      <w:r w:rsidR="00BB7D18">
        <w:t>ПроведенныеОперацииПоЭквайринговымТерминалам</w:t>
      </w:r>
      <w:proofErr w:type="spellEnd"/>
      <w:r w:rsidR="00BB7D18">
        <w:t xml:space="preserve">» с видом движения «Приход» и Этапом формирования оплат «Оплата </w:t>
      </w:r>
      <w:proofErr w:type="spellStart"/>
      <w:r w:rsidR="00BB7D18">
        <w:t>эквайером</w:t>
      </w:r>
      <w:proofErr w:type="spellEnd"/>
      <w:r w:rsidR="00BB7D18">
        <w:t>».</w:t>
      </w:r>
    </w:p>
    <w:p w:rsidR="00A76193" w:rsidRDefault="00A76193" w:rsidP="00B67371">
      <w:r>
        <w:t>Отчёт должен быть подготовлен по стандарту «</w:t>
      </w:r>
      <w:proofErr w:type="spellStart"/>
      <w:r w:rsidRPr="00A76193">
        <w:t>Travel</w:t>
      </w:r>
      <w:proofErr w:type="spellEnd"/>
      <w:r w:rsidRPr="00A76193">
        <w:t xml:space="preserve"> </w:t>
      </w:r>
      <w:proofErr w:type="spellStart"/>
      <w:r w:rsidRPr="00A76193">
        <w:t>Invoice</w:t>
      </w:r>
      <w:proofErr w:type="spellEnd"/>
      <w:r w:rsidRPr="00A76193">
        <w:t xml:space="preserve"> </w:t>
      </w:r>
      <w:proofErr w:type="spellStart"/>
      <w:r w:rsidRPr="00A76193">
        <w:t>File</w:t>
      </w:r>
      <w:proofErr w:type="spellEnd"/>
      <w:r w:rsidRPr="00A76193">
        <w:t xml:space="preserve"> </w:t>
      </w:r>
      <w:proofErr w:type="spellStart"/>
      <w:r w:rsidRPr="00A76193">
        <w:t>Specification</w:t>
      </w:r>
      <w:proofErr w:type="spellEnd"/>
      <w:r w:rsidRPr="00A76193">
        <w:t xml:space="preserve"> 2015</w:t>
      </w:r>
      <w:r>
        <w:t xml:space="preserve">». Подготовленный отчёт должен подготавливаться </w:t>
      </w:r>
      <w:r w:rsidR="00CD66E7">
        <w:t xml:space="preserve"> ответственным сотрудником и сохраняться в виде текстового файла  в определённую папку в сети организации. После этого средствами ДИТ этот файл отправляется по зашифрованным каналам </w:t>
      </w:r>
      <w:r w:rsidR="00CD66E7">
        <w:rPr>
          <w:lang w:val="en-US"/>
        </w:rPr>
        <w:t>SWIFT</w:t>
      </w:r>
      <w:r w:rsidR="00CD66E7">
        <w:t>.</w:t>
      </w:r>
    </w:p>
    <w:p w:rsidR="005F4706" w:rsidRDefault="005F4706" w:rsidP="00B67371">
      <w:r>
        <w:t xml:space="preserve">Настроенная пака должна вводится в настройки </w:t>
      </w:r>
      <w:proofErr w:type="gramStart"/>
      <w:r>
        <w:t>организации</w:t>
      </w:r>
      <w:proofErr w:type="gramEnd"/>
      <w:r>
        <w:t xml:space="preserve"> и показываться на форме для пользователя в качестве информации, но без возможности изменения.</w:t>
      </w:r>
    </w:p>
    <w:p w:rsidR="00FA495E" w:rsidRDefault="00FA495E" w:rsidP="00B67371">
      <w:r>
        <w:t>Параметры отчёта:</w:t>
      </w:r>
    </w:p>
    <w:p w:rsidR="00FA495E" w:rsidRDefault="00FA495E" w:rsidP="00B67371">
      <w:r>
        <w:t>Организация, Дата отчёта.</w:t>
      </w:r>
    </w:p>
    <w:p w:rsidR="00AC7E23" w:rsidRDefault="00AC7E23" w:rsidP="00B67371">
      <w:r>
        <w:t>При запуске формирования экранной формы отчёта. Программа должна получить номер отчёта и сделать запись в регистр  «</w:t>
      </w:r>
      <w:r w:rsidR="006176FF">
        <w:t xml:space="preserve">Нумерация отчётов </w:t>
      </w:r>
      <w:r w:rsidR="006176FF">
        <w:rPr>
          <w:lang w:val="en-US"/>
        </w:rPr>
        <w:t>AMEX</w:t>
      </w:r>
      <w:r>
        <w:t>»</w:t>
      </w:r>
      <w:r w:rsidR="006176FF">
        <w:t>. Функция записи описана  в этом ФТ.</w:t>
      </w:r>
    </w:p>
    <w:p w:rsidR="00CD66E7" w:rsidRPr="002803AF" w:rsidRDefault="00CD66E7" w:rsidP="00B67371">
      <w:r>
        <w:t>Описание полей отчёта:</w:t>
      </w:r>
    </w:p>
    <w:p w:rsidR="00474238" w:rsidRPr="00DE5990" w:rsidRDefault="00474238" w:rsidP="00B67371">
      <w:pPr>
        <w:rPr>
          <w:b/>
          <w:u w:val="single"/>
        </w:rPr>
      </w:pPr>
      <w:r w:rsidRPr="00DE5990">
        <w:rPr>
          <w:b/>
          <w:u w:val="single"/>
        </w:rPr>
        <w:t>Заголовок отчёта</w:t>
      </w:r>
      <w:r w:rsidR="00695859" w:rsidRPr="00DE5990">
        <w:rPr>
          <w:b/>
          <w:u w:val="single"/>
        </w:rPr>
        <w:t xml:space="preserve">, </w:t>
      </w:r>
      <w:proofErr w:type="spellStart"/>
      <w:r w:rsidR="00695859" w:rsidRPr="00DE5990">
        <w:rPr>
          <w:b/>
          <w:u w:val="single"/>
        </w:rPr>
        <w:t>Header</w:t>
      </w:r>
      <w:proofErr w:type="spellEnd"/>
      <w:r w:rsidR="00695859" w:rsidRPr="00DE5990">
        <w:rPr>
          <w:b/>
          <w:u w:val="single"/>
        </w:rPr>
        <w:t xml:space="preserve"> </w:t>
      </w:r>
      <w:proofErr w:type="spellStart"/>
      <w:r w:rsidR="00695859" w:rsidRPr="00DE5990">
        <w:rPr>
          <w:b/>
          <w:u w:val="single"/>
        </w:rPr>
        <w:t>Record</w:t>
      </w:r>
      <w:proofErr w:type="spellEnd"/>
      <w:r w:rsidRPr="00DE5990">
        <w:rPr>
          <w:b/>
          <w:u w:val="single"/>
        </w:rPr>
        <w:t xml:space="preserve"> (одна строка</w:t>
      </w:r>
      <w:proofErr w:type="gramStart"/>
      <w:r w:rsidR="00695859" w:rsidRPr="00DE5990">
        <w:rPr>
          <w:b/>
          <w:u w:val="single"/>
        </w:rPr>
        <w:t xml:space="preserve"> </w:t>
      </w:r>
      <w:r w:rsidRPr="00DE5990">
        <w:rPr>
          <w:b/>
          <w:u w:val="single"/>
        </w:rPr>
        <w:t>)</w:t>
      </w:r>
      <w:proofErr w:type="gramEnd"/>
    </w:p>
    <w:tbl>
      <w:tblPr>
        <w:tblStyle w:val="a3"/>
        <w:tblW w:w="8309" w:type="dxa"/>
        <w:tblLayout w:type="fixed"/>
        <w:tblLook w:val="04A0" w:firstRow="1" w:lastRow="0" w:firstColumn="1" w:lastColumn="0" w:noHBand="0" w:noVBand="1"/>
      </w:tblPr>
      <w:tblGrid>
        <w:gridCol w:w="1849"/>
        <w:gridCol w:w="669"/>
        <w:gridCol w:w="709"/>
        <w:gridCol w:w="850"/>
        <w:gridCol w:w="567"/>
        <w:gridCol w:w="3665"/>
      </w:tblGrid>
      <w:tr w:rsidR="00D84BA2" w:rsidRPr="00474238" w:rsidTr="00C2711F">
        <w:tc>
          <w:tcPr>
            <w:tcW w:w="1849" w:type="dxa"/>
          </w:tcPr>
          <w:p w:rsidR="00D84BA2" w:rsidRPr="00565E0A" w:rsidRDefault="00D84BA2" w:rsidP="00474238">
            <w:pPr>
              <w:rPr>
                <w:b/>
                <w:sz w:val="18"/>
              </w:rPr>
            </w:pPr>
            <w:r w:rsidRPr="00565E0A">
              <w:rPr>
                <w:b/>
                <w:sz w:val="18"/>
              </w:rPr>
              <w:t>Наименование поля по спецификации</w:t>
            </w:r>
          </w:p>
        </w:tc>
        <w:tc>
          <w:tcPr>
            <w:tcW w:w="669" w:type="dxa"/>
          </w:tcPr>
          <w:p w:rsidR="00D84BA2" w:rsidRPr="00565E0A" w:rsidRDefault="00D84BA2" w:rsidP="00B67371">
            <w:pPr>
              <w:rPr>
                <w:b/>
                <w:sz w:val="18"/>
              </w:rPr>
            </w:pPr>
            <w:r w:rsidRPr="00565E0A">
              <w:rPr>
                <w:b/>
                <w:sz w:val="18"/>
              </w:rPr>
              <w:t>Начальная поз</w:t>
            </w:r>
            <w:r w:rsidRPr="00565E0A">
              <w:rPr>
                <w:b/>
                <w:sz w:val="18"/>
              </w:rPr>
              <w:lastRenderedPageBreak/>
              <w:t>иция</w:t>
            </w:r>
          </w:p>
        </w:tc>
        <w:tc>
          <w:tcPr>
            <w:tcW w:w="709" w:type="dxa"/>
          </w:tcPr>
          <w:p w:rsidR="00D84BA2" w:rsidRPr="00565E0A" w:rsidRDefault="00D84BA2" w:rsidP="00B67371">
            <w:pPr>
              <w:rPr>
                <w:b/>
                <w:sz w:val="18"/>
              </w:rPr>
            </w:pPr>
            <w:r w:rsidRPr="00565E0A">
              <w:rPr>
                <w:b/>
                <w:sz w:val="18"/>
              </w:rPr>
              <w:lastRenderedPageBreak/>
              <w:t>Конечная пози</w:t>
            </w:r>
            <w:r w:rsidRPr="00565E0A">
              <w:rPr>
                <w:b/>
                <w:sz w:val="18"/>
              </w:rPr>
              <w:lastRenderedPageBreak/>
              <w:t>ция</w:t>
            </w:r>
          </w:p>
        </w:tc>
        <w:tc>
          <w:tcPr>
            <w:tcW w:w="850" w:type="dxa"/>
          </w:tcPr>
          <w:p w:rsidR="00D84BA2" w:rsidRPr="00565E0A" w:rsidRDefault="00D84BA2" w:rsidP="00B67371">
            <w:pPr>
              <w:rPr>
                <w:b/>
                <w:sz w:val="18"/>
              </w:rPr>
            </w:pPr>
            <w:r w:rsidRPr="00565E0A">
              <w:rPr>
                <w:b/>
                <w:sz w:val="18"/>
              </w:rPr>
              <w:lastRenderedPageBreak/>
              <w:t>Формат поля</w:t>
            </w:r>
          </w:p>
        </w:tc>
        <w:tc>
          <w:tcPr>
            <w:tcW w:w="567" w:type="dxa"/>
          </w:tcPr>
          <w:p w:rsidR="00D84BA2" w:rsidRPr="00565E0A" w:rsidRDefault="00D84BA2" w:rsidP="00B67371">
            <w:pPr>
              <w:rPr>
                <w:b/>
                <w:sz w:val="18"/>
              </w:rPr>
            </w:pPr>
            <w:r w:rsidRPr="00565E0A">
              <w:rPr>
                <w:b/>
                <w:sz w:val="18"/>
              </w:rPr>
              <w:t>Обязательн</w:t>
            </w:r>
            <w:r w:rsidRPr="00565E0A">
              <w:rPr>
                <w:b/>
                <w:sz w:val="18"/>
              </w:rPr>
              <w:lastRenderedPageBreak/>
              <w:t>ое</w:t>
            </w:r>
          </w:p>
        </w:tc>
        <w:tc>
          <w:tcPr>
            <w:tcW w:w="3665" w:type="dxa"/>
          </w:tcPr>
          <w:p w:rsidR="00D84BA2" w:rsidRPr="00565E0A" w:rsidRDefault="00D84BA2" w:rsidP="00B67371">
            <w:pPr>
              <w:rPr>
                <w:b/>
                <w:sz w:val="18"/>
              </w:rPr>
            </w:pPr>
            <w:r w:rsidRPr="00565E0A">
              <w:rPr>
                <w:b/>
                <w:sz w:val="18"/>
              </w:rPr>
              <w:lastRenderedPageBreak/>
              <w:t>Описание заполнения</w:t>
            </w:r>
          </w:p>
        </w:tc>
      </w:tr>
      <w:tr w:rsidR="00D84BA2" w:rsidTr="00D84BA2">
        <w:tc>
          <w:tcPr>
            <w:tcW w:w="1849" w:type="dxa"/>
          </w:tcPr>
          <w:p w:rsidR="00D84BA2" w:rsidRPr="00565E0A" w:rsidRDefault="00D84BA2" w:rsidP="00474238">
            <w:pPr>
              <w:rPr>
                <w:sz w:val="18"/>
                <w:lang w:val="en-US"/>
              </w:rPr>
            </w:pPr>
            <w:r w:rsidRPr="00565E0A">
              <w:rPr>
                <w:sz w:val="18"/>
                <w:lang w:val="en-US"/>
              </w:rPr>
              <w:lastRenderedPageBreak/>
              <w:t>Record Type</w:t>
            </w:r>
          </w:p>
        </w:tc>
        <w:tc>
          <w:tcPr>
            <w:tcW w:w="669" w:type="dxa"/>
          </w:tcPr>
          <w:p w:rsidR="00D84BA2" w:rsidRPr="00D84BA2" w:rsidRDefault="00D84BA2" w:rsidP="00B67371">
            <w:pPr>
              <w:rPr>
                <w:sz w:val="18"/>
              </w:rPr>
            </w:pPr>
            <w:r>
              <w:rPr>
                <w:sz w:val="18"/>
              </w:rPr>
              <w:t>1</w:t>
            </w:r>
          </w:p>
        </w:tc>
        <w:tc>
          <w:tcPr>
            <w:tcW w:w="709" w:type="dxa"/>
          </w:tcPr>
          <w:p w:rsidR="00D84BA2" w:rsidRPr="00D84BA2" w:rsidRDefault="00D84BA2" w:rsidP="00B67371">
            <w:pPr>
              <w:rPr>
                <w:sz w:val="18"/>
              </w:rPr>
            </w:pPr>
            <w:r>
              <w:rPr>
                <w:sz w:val="18"/>
              </w:rPr>
              <w:t>4</w:t>
            </w:r>
          </w:p>
        </w:tc>
        <w:tc>
          <w:tcPr>
            <w:tcW w:w="850" w:type="dxa"/>
          </w:tcPr>
          <w:p w:rsidR="00D84BA2" w:rsidRPr="00D84BA2" w:rsidRDefault="00D84BA2" w:rsidP="00DE605E">
            <w:pPr>
              <w:rPr>
                <w:sz w:val="18"/>
              </w:rPr>
            </w:pPr>
            <w:r w:rsidRPr="00D84BA2">
              <w:rPr>
                <w:sz w:val="18"/>
              </w:rPr>
              <w:t>PIC X</w:t>
            </w:r>
            <w:r>
              <w:rPr>
                <w:sz w:val="18"/>
              </w:rPr>
              <w:t xml:space="preserve"> </w:t>
            </w:r>
            <w:r w:rsidRPr="00D84BA2">
              <w:rPr>
                <w:sz w:val="18"/>
              </w:rPr>
              <w:t>(4)</w:t>
            </w:r>
          </w:p>
        </w:tc>
        <w:tc>
          <w:tcPr>
            <w:tcW w:w="567" w:type="dxa"/>
          </w:tcPr>
          <w:p w:rsidR="00D84BA2" w:rsidRPr="00D84BA2" w:rsidRDefault="00D84BA2" w:rsidP="00B67371">
            <w:pPr>
              <w:rPr>
                <w:sz w:val="18"/>
              </w:rPr>
            </w:pPr>
            <w:r>
              <w:rPr>
                <w:sz w:val="18"/>
              </w:rPr>
              <w:t>Да</w:t>
            </w:r>
          </w:p>
        </w:tc>
        <w:tc>
          <w:tcPr>
            <w:tcW w:w="3665" w:type="dxa"/>
          </w:tcPr>
          <w:p w:rsidR="00D84BA2" w:rsidRPr="009976F4" w:rsidRDefault="009976F4" w:rsidP="00B67371">
            <w:pPr>
              <w:rPr>
                <w:sz w:val="18"/>
              </w:rPr>
            </w:pPr>
            <w:r>
              <w:rPr>
                <w:sz w:val="18"/>
              </w:rPr>
              <w:t>Всегда</w:t>
            </w:r>
            <w:r w:rsidRPr="002803AF">
              <w:rPr>
                <w:sz w:val="18"/>
              </w:rPr>
              <w:t xml:space="preserve"> </w:t>
            </w:r>
            <w:r>
              <w:rPr>
                <w:sz w:val="18"/>
              </w:rPr>
              <w:t>строка</w:t>
            </w:r>
            <w:r w:rsidRPr="002803AF">
              <w:rPr>
                <w:sz w:val="18"/>
              </w:rPr>
              <w:t xml:space="preserve"> «0000». </w:t>
            </w:r>
            <w:r>
              <w:rPr>
                <w:sz w:val="18"/>
              </w:rPr>
              <w:t>Обозначает запись заголовка</w:t>
            </w:r>
          </w:p>
        </w:tc>
      </w:tr>
      <w:tr w:rsidR="00D84BA2" w:rsidRPr="009976F4" w:rsidTr="00D84BA2">
        <w:tc>
          <w:tcPr>
            <w:tcW w:w="1849" w:type="dxa"/>
          </w:tcPr>
          <w:p w:rsidR="00D84BA2" w:rsidRPr="00565E0A" w:rsidRDefault="00D84BA2" w:rsidP="00474238">
            <w:pPr>
              <w:rPr>
                <w:sz w:val="18"/>
                <w:lang w:val="en-US"/>
              </w:rPr>
            </w:pPr>
            <w:r w:rsidRPr="00565E0A">
              <w:rPr>
                <w:sz w:val="18"/>
                <w:lang w:val="en-US"/>
              </w:rPr>
              <w:t>File Creation Date</w:t>
            </w:r>
          </w:p>
        </w:tc>
        <w:tc>
          <w:tcPr>
            <w:tcW w:w="669" w:type="dxa"/>
          </w:tcPr>
          <w:p w:rsidR="00D84BA2" w:rsidRPr="009976F4" w:rsidRDefault="00D84BA2" w:rsidP="00B67371">
            <w:pPr>
              <w:rPr>
                <w:sz w:val="18"/>
                <w:lang w:val="en-US"/>
              </w:rPr>
            </w:pPr>
            <w:r w:rsidRPr="009976F4">
              <w:rPr>
                <w:sz w:val="18"/>
                <w:lang w:val="en-US"/>
              </w:rPr>
              <w:t>5</w:t>
            </w:r>
          </w:p>
        </w:tc>
        <w:tc>
          <w:tcPr>
            <w:tcW w:w="709" w:type="dxa"/>
          </w:tcPr>
          <w:p w:rsidR="00D84BA2" w:rsidRPr="009976F4" w:rsidRDefault="00D84BA2" w:rsidP="00B67371">
            <w:pPr>
              <w:rPr>
                <w:sz w:val="18"/>
                <w:lang w:val="en-US"/>
              </w:rPr>
            </w:pPr>
            <w:r w:rsidRPr="009976F4">
              <w:rPr>
                <w:sz w:val="18"/>
                <w:lang w:val="en-US"/>
              </w:rPr>
              <w:t>10</w:t>
            </w:r>
          </w:p>
        </w:tc>
        <w:tc>
          <w:tcPr>
            <w:tcW w:w="850" w:type="dxa"/>
          </w:tcPr>
          <w:p w:rsidR="00D84BA2" w:rsidRPr="009976F4" w:rsidRDefault="00D84BA2" w:rsidP="00DE605E">
            <w:pPr>
              <w:rPr>
                <w:sz w:val="18"/>
                <w:lang w:val="en-US"/>
              </w:rPr>
            </w:pPr>
            <w:r w:rsidRPr="009976F4">
              <w:rPr>
                <w:sz w:val="18"/>
                <w:lang w:val="en-US"/>
              </w:rPr>
              <w:t>PIC X (6)</w:t>
            </w:r>
          </w:p>
        </w:tc>
        <w:tc>
          <w:tcPr>
            <w:tcW w:w="567" w:type="dxa"/>
          </w:tcPr>
          <w:p w:rsidR="00D84BA2" w:rsidRPr="009976F4" w:rsidRDefault="00D84BA2" w:rsidP="00D84BA2">
            <w:pPr>
              <w:rPr>
                <w:sz w:val="18"/>
                <w:lang w:val="en-US"/>
              </w:rPr>
            </w:pPr>
            <w:r>
              <w:rPr>
                <w:sz w:val="18"/>
              </w:rPr>
              <w:t>Да</w:t>
            </w:r>
          </w:p>
        </w:tc>
        <w:tc>
          <w:tcPr>
            <w:tcW w:w="3665" w:type="dxa"/>
          </w:tcPr>
          <w:p w:rsidR="00D84BA2" w:rsidRPr="009976F4" w:rsidRDefault="009976F4" w:rsidP="009976F4">
            <w:pPr>
              <w:rPr>
                <w:sz w:val="18"/>
              </w:rPr>
            </w:pPr>
            <w:r>
              <w:rPr>
                <w:sz w:val="18"/>
              </w:rPr>
              <w:t>Дата отчёта в формате «</w:t>
            </w:r>
            <w:r>
              <w:rPr>
                <w:sz w:val="18"/>
                <w:lang w:val="en-US"/>
              </w:rPr>
              <w:t>DDMMYY</w:t>
            </w:r>
            <w:r>
              <w:rPr>
                <w:sz w:val="18"/>
              </w:rPr>
              <w:t>»</w:t>
            </w:r>
          </w:p>
        </w:tc>
      </w:tr>
      <w:tr w:rsidR="00D84BA2" w:rsidRPr="00DC3924" w:rsidTr="00D84BA2">
        <w:tc>
          <w:tcPr>
            <w:tcW w:w="1849" w:type="dxa"/>
          </w:tcPr>
          <w:p w:rsidR="00D84BA2" w:rsidRPr="00565E0A" w:rsidRDefault="00D84BA2" w:rsidP="00474238">
            <w:pPr>
              <w:rPr>
                <w:sz w:val="18"/>
                <w:lang w:val="en-US"/>
              </w:rPr>
            </w:pPr>
            <w:r w:rsidRPr="00565E0A">
              <w:rPr>
                <w:sz w:val="18"/>
                <w:lang w:val="en-US"/>
              </w:rPr>
              <w:t>Submission Agent Reference Code</w:t>
            </w:r>
          </w:p>
        </w:tc>
        <w:tc>
          <w:tcPr>
            <w:tcW w:w="669" w:type="dxa"/>
          </w:tcPr>
          <w:p w:rsidR="00D84BA2" w:rsidRPr="009976F4" w:rsidRDefault="00D84BA2" w:rsidP="00B67371">
            <w:pPr>
              <w:rPr>
                <w:sz w:val="18"/>
                <w:lang w:val="en-US"/>
              </w:rPr>
            </w:pPr>
            <w:r w:rsidRPr="009976F4">
              <w:rPr>
                <w:sz w:val="18"/>
                <w:lang w:val="en-US"/>
              </w:rPr>
              <w:t>11</w:t>
            </w:r>
          </w:p>
        </w:tc>
        <w:tc>
          <w:tcPr>
            <w:tcW w:w="709" w:type="dxa"/>
          </w:tcPr>
          <w:p w:rsidR="00D84BA2" w:rsidRPr="009976F4" w:rsidRDefault="00D84BA2" w:rsidP="00B67371">
            <w:pPr>
              <w:rPr>
                <w:sz w:val="18"/>
                <w:lang w:val="en-US"/>
              </w:rPr>
            </w:pPr>
            <w:r w:rsidRPr="009976F4">
              <w:rPr>
                <w:sz w:val="18"/>
                <w:lang w:val="en-US"/>
              </w:rPr>
              <w:t>14</w:t>
            </w:r>
          </w:p>
        </w:tc>
        <w:tc>
          <w:tcPr>
            <w:tcW w:w="850" w:type="dxa"/>
          </w:tcPr>
          <w:p w:rsidR="00D84BA2" w:rsidRPr="009976F4" w:rsidRDefault="00D84BA2" w:rsidP="00DE605E">
            <w:pPr>
              <w:rPr>
                <w:sz w:val="18"/>
                <w:lang w:val="en-US"/>
              </w:rPr>
            </w:pPr>
            <w:r w:rsidRPr="009976F4">
              <w:rPr>
                <w:sz w:val="18"/>
                <w:lang w:val="en-US"/>
              </w:rPr>
              <w:t>PIC X (4)</w:t>
            </w:r>
          </w:p>
        </w:tc>
        <w:tc>
          <w:tcPr>
            <w:tcW w:w="567" w:type="dxa"/>
          </w:tcPr>
          <w:p w:rsidR="00D84BA2" w:rsidRPr="009976F4" w:rsidRDefault="00D84BA2" w:rsidP="00B67371">
            <w:pPr>
              <w:rPr>
                <w:sz w:val="18"/>
                <w:lang w:val="en-US"/>
              </w:rPr>
            </w:pPr>
            <w:r>
              <w:rPr>
                <w:sz w:val="18"/>
              </w:rPr>
              <w:t>Да</w:t>
            </w:r>
          </w:p>
        </w:tc>
        <w:tc>
          <w:tcPr>
            <w:tcW w:w="3665" w:type="dxa"/>
          </w:tcPr>
          <w:p w:rsidR="00D84BA2" w:rsidRPr="009976F4" w:rsidRDefault="009976F4" w:rsidP="00DC3924">
            <w:pPr>
              <w:rPr>
                <w:sz w:val="18"/>
              </w:rPr>
            </w:pPr>
            <w:r>
              <w:rPr>
                <w:sz w:val="18"/>
              </w:rPr>
              <w:t>Уникальный</w:t>
            </w:r>
            <w:r w:rsidRPr="002803AF">
              <w:rPr>
                <w:sz w:val="18"/>
              </w:rPr>
              <w:t xml:space="preserve"> </w:t>
            </w:r>
            <w:r>
              <w:rPr>
                <w:sz w:val="18"/>
              </w:rPr>
              <w:t>код</w:t>
            </w:r>
            <w:r w:rsidRPr="002803AF">
              <w:rPr>
                <w:sz w:val="18"/>
              </w:rPr>
              <w:t xml:space="preserve"> </w:t>
            </w:r>
            <w:r>
              <w:rPr>
                <w:sz w:val="18"/>
              </w:rPr>
              <w:t>агентства</w:t>
            </w:r>
            <w:r w:rsidRPr="002803AF">
              <w:rPr>
                <w:sz w:val="18"/>
              </w:rPr>
              <w:t xml:space="preserve">. </w:t>
            </w:r>
            <w:r>
              <w:rPr>
                <w:sz w:val="18"/>
              </w:rPr>
              <w:t>Выдаётся</w:t>
            </w:r>
            <w:r w:rsidRPr="002803AF">
              <w:rPr>
                <w:sz w:val="18"/>
              </w:rPr>
              <w:t xml:space="preserve"> </w:t>
            </w:r>
            <w:r>
              <w:rPr>
                <w:sz w:val="18"/>
                <w:lang w:val="en-US"/>
              </w:rPr>
              <w:t>AMEX</w:t>
            </w:r>
            <w:r w:rsidRPr="002803AF">
              <w:rPr>
                <w:sz w:val="18"/>
              </w:rPr>
              <w:t xml:space="preserve"> </w:t>
            </w:r>
            <w:r>
              <w:rPr>
                <w:sz w:val="18"/>
              </w:rPr>
              <w:t>банком</w:t>
            </w:r>
            <w:r w:rsidRPr="002803AF">
              <w:rPr>
                <w:sz w:val="18"/>
              </w:rPr>
              <w:t xml:space="preserve">. </w:t>
            </w:r>
            <w:r>
              <w:rPr>
                <w:sz w:val="18"/>
              </w:rPr>
              <w:t>Всегда состоит из двух букв и двух цифр. Буквы</w:t>
            </w:r>
            <w:r w:rsidRPr="00DC3924">
              <w:rPr>
                <w:sz w:val="18"/>
              </w:rPr>
              <w:t xml:space="preserve"> </w:t>
            </w:r>
            <w:r>
              <w:rPr>
                <w:sz w:val="18"/>
              </w:rPr>
              <w:t>в</w:t>
            </w:r>
            <w:r w:rsidRPr="00DC3924">
              <w:rPr>
                <w:sz w:val="18"/>
              </w:rPr>
              <w:t xml:space="preserve"> </w:t>
            </w:r>
            <w:r>
              <w:rPr>
                <w:sz w:val="18"/>
              </w:rPr>
              <w:t>верхнем</w:t>
            </w:r>
            <w:r w:rsidRPr="00DC3924">
              <w:rPr>
                <w:sz w:val="18"/>
              </w:rPr>
              <w:t xml:space="preserve"> </w:t>
            </w:r>
            <w:r>
              <w:rPr>
                <w:sz w:val="18"/>
              </w:rPr>
              <w:t>регистре</w:t>
            </w:r>
            <w:r w:rsidRPr="00DC3924">
              <w:rPr>
                <w:sz w:val="18"/>
              </w:rPr>
              <w:t xml:space="preserve">. </w:t>
            </w:r>
            <w:r>
              <w:rPr>
                <w:sz w:val="18"/>
              </w:rPr>
              <w:t xml:space="preserve"> Например «</w:t>
            </w:r>
            <w:r w:rsidRPr="009976F4">
              <w:rPr>
                <w:sz w:val="18"/>
              </w:rPr>
              <w:t>VP22</w:t>
            </w:r>
            <w:r>
              <w:rPr>
                <w:sz w:val="18"/>
              </w:rPr>
              <w:t>»</w:t>
            </w:r>
            <w:r w:rsidR="00DC3924">
              <w:rPr>
                <w:sz w:val="18"/>
              </w:rPr>
              <w:t>.</w:t>
            </w:r>
            <w:r>
              <w:rPr>
                <w:sz w:val="18"/>
              </w:rPr>
              <w:t xml:space="preserve"> </w:t>
            </w:r>
            <w:r w:rsidR="00DC3924">
              <w:rPr>
                <w:sz w:val="18"/>
              </w:rPr>
              <w:t xml:space="preserve">Должно сохраняться в настройках </w:t>
            </w:r>
            <w:r>
              <w:rPr>
                <w:sz w:val="18"/>
              </w:rPr>
              <w:t xml:space="preserve"> для организации.</w:t>
            </w:r>
          </w:p>
        </w:tc>
      </w:tr>
      <w:tr w:rsidR="00D84BA2" w:rsidRPr="00DC3924" w:rsidTr="00D84BA2">
        <w:tc>
          <w:tcPr>
            <w:tcW w:w="1849" w:type="dxa"/>
          </w:tcPr>
          <w:p w:rsidR="00D84BA2" w:rsidRPr="00DC3924" w:rsidRDefault="00D84BA2" w:rsidP="00B67371">
            <w:pPr>
              <w:rPr>
                <w:sz w:val="18"/>
              </w:rPr>
            </w:pPr>
            <w:r w:rsidRPr="00565E0A">
              <w:rPr>
                <w:sz w:val="18"/>
                <w:lang w:val="en-US"/>
              </w:rPr>
              <w:t>Submission</w:t>
            </w:r>
            <w:r w:rsidRPr="00DC3924">
              <w:rPr>
                <w:sz w:val="18"/>
              </w:rPr>
              <w:t xml:space="preserve"> </w:t>
            </w:r>
            <w:r w:rsidRPr="00565E0A">
              <w:rPr>
                <w:sz w:val="18"/>
                <w:lang w:val="en-US"/>
              </w:rPr>
              <w:t>Sequence</w:t>
            </w:r>
            <w:r w:rsidRPr="00DC3924">
              <w:rPr>
                <w:sz w:val="18"/>
              </w:rPr>
              <w:t xml:space="preserve"> </w:t>
            </w:r>
            <w:r w:rsidRPr="00565E0A">
              <w:rPr>
                <w:sz w:val="18"/>
                <w:lang w:val="en-US"/>
              </w:rPr>
              <w:t>Number</w:t>
            </w:r>
          </w:p>
        </w:tc>
        <w:tc>
          <w:tcPr>
            <w:tcW w:w="669" w:type="dxa"/>
          </w:tcPr>
          <w:p w:rsidR="00D84BA2" w:rsidRPr="00DC3924" w:rsidRDefault="00D84BA2" w:rsidP="00B67371">
            <w:pPr>
              <w:rPr>
                <w:sz w:val="18"/>
              </w:rPr>
            </w:pPr>
            <w:r w:rsidRPr="00DC3924">
              <w:rPr>
                <w:sz w:val="18"/>
              </w:rPr>
              <w:t>15</w:t>
            </w:r>
          </w:p>
        </w:tc>
        <w:tc>
          <w:tcPr>
            <w:tcW w:w="709" w:type="dxa"/>
          </w:tcPr>
          <w:p w:rsidR="00D84BA2" w:rsidRPr="00DC3924" w:rsidRDefault="00D84BA2" w:rsidP="00B67371">
            <w:pPr>
              <w:rPr>
                <w:sz w:val="18"/>
              </w:rPr>
            </w:pPr>
            <w:r w:rsidRPr="00DC3924">
              <w:rPr>
                <w:sz w:val="18"/>
              </w:rPr>
              <w:t>23</w:t>
            </w:r>
          </w:p>
        </w:tc>
        <w:tc>
          <w:tcPr>
            <w:tcW w:w="850" w:type="dxa"/>
          </w:tcPr>
          <w:p w:rsidR="00D84BA2" w:rsidRPr="00DC3924" w:rsidRDefault="00D84BA2" w:rsidP="00DE605E">
            <w:pPr>
              <w:rPr>
                <w:sz w:val="18"/>
              </w:rPr>
            </w:pPr>
            <w:r w:rsidRPr="009976F4">
              <w:rPr>
                <w:sz w:val="18"/>
                <w:lang w:val="en-US"/>
              </w:rPr>
              <w:t>PIC</w:t>
            </w:r>
            <w:r w:rsidRPr="00DC3924">
              <w:rPr>
                <w:sz w:val="18"/>
              </w:rPr>
              <w:t xml:space="preserve"> 9 (9)</w:t>
            </w:r>
          </w:p>
        </w:tc>
        <w:tc>
          <w:tcPr>
            <w:tcW w:w="567" w:type="dxa"/>
          </w:tcPr>
          <w:p w:rsidR="00D84BA2" w:rsidRPr="00DC3924" w:rsidRDefault="00D84BA2" w:rsidP="00707C48">
            <w:pPr>
              <w:rPr>
                <w:sz w:val="18"/>
              </w:rPr>
            </w:pPr>
            <w:r>
              <w:rPr>
                <w:sz w:val="18"/>
              </w:rPr>
              <w:t>Д</w:t>
            </w:r>
            <w:r w:rsidR="00707C48">
              <w:rPr>
                <w:sz w:val="18"/>
              </w:rPr>
              <w:t>а</w:t>
            </w:r>
          </w:p>
        </w:tc>
        <w:tc>
          <w:tcPr>
            <w:tcW w:w="3665" w:type="dxa"/>
          </w:tcPr>
          <w:p w:rsidR="00D84BA2" w:rsidRPr="003C532D" w:rsidRDefault="003C532D" w:rsidP="003C532D">
            <w:pPr>
              <w:rPr>
                <w:sz w:val="18"/>
              </w:rPr>
            </w:pPr>
            <w:r>
              <w:rPr>
                <w:sz w:val="18"/>
              </w:rPr>
              <w:t xml:space="preserve">Порядковый номер отчёта. Всегда уникальный и последовательный. Номер начинается с момента начала отправки отчётов организации. Так как по организациям, которые переходят в 1С Пакспорт, уже отчётность велась, то первый номер отчёта будет начинаться  следующей цифрой, после последнего оформляемого из 1С ВИП. </w:t>
            </w:r>
          </w:p>
        </w:tc>
      </w:tr>
      <w:tr w:rsidR="00D84BA2" w:rsidRPr="00DC3924" w:rsidTr="00D84BA2">
        <w:tc>
          <w:tcPr>
            <w:tcW w:w="1849" w:type="dxa"/>
          </w:tcPr>
          <w:p w:rsidR="00D84BA2" w:rsidRPr="00DC3924" w:rsidRDefault="00D84BA2" w:rsidP="00B67371">
            <w:pPr>
              <w:rPr>
                <w:sz w:val="18"/>
              </w:rPr>
            </w:pPr>
            <w:r w:rsidRPr="00565E0A">
              <w:rPr>
                <w:sz w:val="18"/>
                <w:lang w:val="en-US"/>
              </w:rPr>
              <w:t>Travel</w:t>
            </w:r>
            <w:r w:rsidRPr="00DC3924">
              <w:rPr>
                <w:sz w:val="18"/>
              </w:rPr>
              <w:t xml:space="preserve"> </w:t>
            </w:r>
            <w:r w:rsidRPr="00565E0A">
              <w:rPr>
                <w:sz w:val="18"/>
                <w:lang w:val="en-US"/>
              </w:rPr>
              <w:t>Office</w:t>
            </w:r>
            <w:r w:rsidRPr="00DC3924">
              <w:rPr>
                <w:sz w:val="18"/>
              </w:rPr>
              <w:t xml:space="preserve"> </w:t>
            </w:r>
            <w:r w:rsidRPr="00565E0A">
              <w:rPr>
                <w:sz w:val="18"/>
                <w:lang w:val="en-US"/>
              </w:rPr>
              <w:t>Code</w:t>
            </w:r>
          </w:p>
        </w:tc>
        <w:tc>
          <w:tcPr>
            <w:tcW w:w="669" w:type="dxa"/>
          </w:tcPr>
          <w:p w:rsidR="00D84BA2" w:rsidRPr="00DC3924" w:rsidRDefault="00D84BA2" w:rsidP="00B67371">
            <w:pPr>
              <w:rPr>
                <w:sz w:val="18"/>
              </w:rPr>
            </w:pPr>
            <w:r w:rsidRPr="00DC3924">
              <w:rPr>
                <w:sz w:val="18"/>
              </w:rPr>
              <w:t>24</w:t>
            </w:r>
          </w:p>
        </w:tc>
        <w:tc>
          <w:tcPr>
            <w:tcW w:w="709" w:type="dxa"/>
          </w:tcPr>
          <w:p w:rsidR="00D84BA2" w:rsidRPr="00DC3924" w:rsidRDefault="00D84BA2" w:rsidP="00B67371">
            <w:pPr>
              <w:rPr>
                <w:sz w:val="18"/>
              </w:rPr>
            </w:pPr>
            <w:r w:rsidRPr="00DC3924">
              <w:rPr>
                <w:sz w:val="18"/>
              </w:rPr>
              <w:t>32</w:t>
            </w:r>
          </w:p>
        </w:tc>
        <w:tc>
          <w:tcPr>
            <w:tcW w:w="850" w:type="dxa"/>
          </w:tcPr>
          <w:p w:rsidR="00D84BA2" w:rsidRPr="00DC3924" w:rsidRDefault="00D84BA2" w:rsidP="00DE605E">
            <w:pPr>
              <w:rPr>
                <w:sz w:val="18"/>
              </w:rPr>
            </w:pPr>
            <w:r w:rsidRPr="009976F4">
              <w:rPr>
                <w:sz w:val="18"/>
                <w:lang w:val="en-US"/>
              </w:rPr>
              <w:t>PIC</w:t>
            </w:r>
            <w:r w:rsidRPr="00DC3924">
              <w:rPr>
                <w:sz w:val="18"/>
              </w:rPr>
              <w:t xml:space="preserve"> 9 (9)</w:t>
            </w:r>
          </w:p>
        </w:tc>
        <w:tc>
          <w:tcPr>
            <w:tcW w:w="567" w:type="dxa"/>
          </w:tcPr>
          <w:p w:rsidR="00D84BA2" w:rsidRPr="00DC3924" w:rsidRDefault="00D84BA2" w:rsidP="00B67371">
            <w:pPr>
              <w:rPr>
                <w:sz w:val="18"/>
              </w:rPr>
            </w:pPr>
            <w:r>
              <w:rPr>
                <w:sz w:val="18"/>
              </w:rPr>
              <w:t>Нет</w:t>
            </w:r>
          </w:p>
        </w:tc>
        <w:tc>
          <w:tcPr>
            <w:tcW w:w="3665" w:type="dxa"/>
          </w:tcPr>
          <w:p w:rsidR="00D84BA2" w:rsidRPr="00DE605E" w:rsidRDefault="00DE605E" w:rsidP="00DE605E">
            <w:pPr>
              <w:rPr>
                <w:sz w:val="18"/>
              </w:rPr>
            </w:pPr>
            <w:r>
              <w:rPr>
                <w:sz w:val="18"/>
              </w:rPr>
              <w:t xml:space="preserve">Код офиса продажи в системе </w:t>
            </w:r>
            <w:r>
              <w:rPr>
                <w:sz w:val="18"/>
                <w:lang w:val="en-US"/>
              </w:rPr>
              <w:t>AMEX</w:t>
            </w:r>
            <w:r>
              <w:rPr>
                <w:sz w:val="18"/>
              </w:rPr>
              <w:t xml:space="preserve">. Может быть </w:t>
            </w:r>
            <w:proofErr w:type="gramStart"/>
            <w:r>
              <w:rPr>
                <w:sz w:val="18"/>
              </w:rPr>
              <w:t>заполнен</w:t>
            </w:r>
            <w:proofErr w:type="gramEnd"/>
            <w:r>
              <w:rPr>
                <w:sz w:val="18"/>
              </w:rPr>
              <w:t xml:space="preserve">  «000000000». Для ВКТ значение: «</w:t>
            </w:r>
            <w:r w:rsidRPr="00DE605E">
              <w:rPr>
                <w:sz w:val="18"/>
              </w:rPr>
              <w:t>034580022</w:t>
            </w:r>
            <w:r>
              <w:rPr>
                <w:sz w:val="18"/>
              </w:rPr>
              <w:t>»</w:t>
            </w:r>
          </w:p>
        </w:tc>
      </w:tr>
      <w:tr w:rsidR="00D84BA2" w:rsidRPr="00DC3924" w:rsidTr="00D84BA2">
        <w:tc>
          <w:tcPr>
            <w:tcW w:w="1849" w:type="dxa"/>
          </w:tcPr>
          <w:p w:rsidR="00D84BA2" w:rsidRPr="00DC3924" w:rsidRDefault="00D84BA2" w:rsidP="00B67371">
            <w:pPr>
              <w:rPr>
                <w:sz w:val="18"/>
              </w:rPr>
            </w:pPr>
            <w:r w:rsidRPr="00565E0A">
              <w:rPr>
                <w:sz w:val="18"/>
                <w:lang w:val="en-US"/>
              </w:rPr>
              <w:t>Filler</w:t>
            </w:r>
          </w:p>
        </w:tc>
        <w:tc>
          <w:tcPr>
            <w:tcW w:w="669" w:type="dxa"/>
          </w:tcPr>
          <w:p w:rsidR="00D84BA2" w:rsidRPr="00DC3924" w:rsidRDefault="00D84BA2" w:rsidP="00B67371">
            <w:pPr>
              <w:rPr>
                <w:sz w:val="18"/>
              </w:rPr>
            </w:pPr>
            <w:r w:rsidRPr="00DC3924">
              <w:rPr>
                <w:sz w:val="18"/>
              </w:rPr>
              <w:t>33</w:t>
            </w:r>
          </w:p>
        </w:tc>
        <w:tc>
          <w:tcPr>
            <w:tcW w:w="709" w:type="dxa"/>
          </w:tcPr>
          <w:p w:rsidR="00D84BA2" w:rsidRPr="00DC3924" w:rsidRDefault="00D84BA2" w:rsidP="009F5BE1">
            <w:pPr>
              <w:rPr>
                <w:sz w:val="18"/>
              </w:rPr>
            </w:pPr>
            <w:r w:rsidRPr="00DC3924">
              <w:rPr>
                <w:sz w:val="18"/>
              </w:rPr>
              <w:t>8</w:t>
            </w:r>
            <w:r w:rsidR="009F5BE1">
              <w:rPr>
                <w:sz w:val="18"/>
              </w:rPr>
              <w:t>30</w:t>
            </w:r>
          </w:p>
        </w:tc>
        <w:tc>
          <w:tcPr>
            <w:tcW w:w="850" w:type="dxa"/>
          </w:tcPr>
          <w:p w:rsidR="00D84BA2" w:rsidRPr="00DC3924" w:rsidRDefault="00D84BA2" w:rsidP="009F5BE1">
            <w:pPr>
              <w:rPr>
                <w:sz w:val="18"/>
              </w:rPr>
            </w:pPr>
            <w:r w:rsidRPr="009976F4">
              <w:rPr>
                <w:sz w:val="18"/>
                <w:lang w:val="en-US"/>
              </w:rPr>
              <w:t>PIC</w:t>
            </w:r>
            <w:r w:rsidRPr="00DC3924">
              <w:rPr>
                <w:sz w:val="18"/>
              </w:rPr>
              <w:t xml:space="preserve"> </w:t>
            </w:r>
            <w:r w:rsidRPr="009976F4">
              <w:rPr>
                <w:sz w:val="18"/>
                <w:lang w:val="en-US"/>
              </w:rPr>
              <w:t>X</w:t>
            </w:r>
            <w:r w:rsidRPr="00DC3924">
              <w:rPr>
                <w:sz w:val="18"/>
              </w:rPr>
              <w:t xml:space="preserve"> (7</w:t>
            </w:r>
            <w:r w:rsidR="009F5BE1">
              <w:rPr>
                <w:sz w:val="18"/>
              </w:rPr>
              <w:t>98</w:t>
            </w:r>
            <w:r w:rsidRPr="00DC3924">
              <w:rPr>
                <w:sz w:val="18"/>
              </w:rPr>
              <w:t>)</w:t>
            </w:r>
          </w:p>
        </w:tc>
        <w:tc>
          <w:tcPr>
            <w:tcW w:w="567" w:type="dxa"/>
          </w:tcPr>
          <w:p w:rsidR="00D84BA2" w:rsidRPr="00DC3924" w:rsidRDefault="00D84BA2" w:rsidP="00B67371">
            <w:pPr>
              <w:rPr>
                <w:sz w:val="18"/>
              </w:rPr>
            </w:pPr>
            <w:r>
              <w:rPr>
                <w:sz w:val="18"/>
              </w:rPr>
              <w:t>Нет</w:t>
            </w:r>
          </w:p>
        </w:tc>
        <w:tc>
          <w:tcPr>
            <w:tcW w:w="3665" w:type="dxa"/>
          </w:tcPr>
          <w:p w:rsidR="00D84BA2" w:rsidRPr="00DC3924" w:rsidRDefault="00DE605E" w:rsidP="00B67371">
            <w:pPr>
              <w:rPr>
                <w:sz w:val="18"/>
              </w:rPr>
            </w:pPr>
            <w:r>
              <w:rPr>
                <w:sz w:val="18"/>
              </w:rPr>
              <w:t>Пустое значение заполняется пустой строкой (пробел).</w:t>
            </w:r>
          </w:p>
        </w:tc>
      </w:tr>
    </w:tbl>
    <w:p w:rsidR="00CD66E7" w:rsidRDefault="00CD66E7" w:rsidP="00B67371"/>
    <w:p w:rsidR="00DE605E" w:rsidRDefault="00C2711F" w:rsidP="00B67371">
      <w:pPr>
        <w:rPr>
          <w:b/>
          <w:u w:val="single"/>
        </w:rPr>
      </w:pPr>
      <w:r>
        <w:rPr>
          <w:b/>
          <w:u w:val="single"/>
        </w:rPr>
        <w:t>Строки</w:t>
      </w:r>
      <w:r w:rsidR="00DE605E" w:rsidRPr="00DE605E">
        <w:rPr>
          <w:b/>
          <w:u w:val="single"/>
        </w:rPr>
        <w:t xml:space="preserve"> с данными (</w:t>
      </w:r>
      <w:proofErr w:type="spellStart"/>
      <w:r w:rsidR="00DE605E" w:rsidRPr="00DE605E">
        <w:rPr>
          <w:b/>
          <w:u w:val="single"/>
        </w:rPr>
        <w:t>Detailed</w:t>
      </w:r>
      <w:proofErr w:type="spellEnd"/>
      <w:r w:rsidR="00DE605E" w:rsidRPr="00DE605E">
        <w:rPr>
          <w:b/>
          <w:u w:val="single"/>
        </w:rPr>
        <w:t xml:space="preserve"> </w:t>
      </w:r>
      <w:proofErr w:type="spellStart"/>
      <w:r w:rsidR="00DE605E" w:rsidRPr="00DE605E">
        <w:rPr>
          <w:b/>
          <w:u w:val="single"/>
        </w:rPr>
        <w:t>Record</w:t>
      </w:r>
      <w:proofErr w:type="spellEnd"/>
      <w:r w:rsidR="00DE605E" w:rsidRPr="00DE605E">
        <w:rPr>
          <w:b/>
          <w:u w:val="single"/>
        </w:rPr>
        <w:t>)</w:t>
      </w:r>
    </w:p>
    <w:tbl>
      <w:tblPr>
        <w:tblStyle w:val="a3"/>
        <w:tblW w:w="8309" w:type="dxa"/>
        <w:tblLayout w:type="fixed"/>
        <w:tblLook w:val="04A0" w:firstRow="1" w:lastRow="0" w:firstColumn="1" w:lastColumn="0" w:noHBand="0" w:noVBand="1"/>
      </w:tblPr>
      <w:tblGrid>
        <w:gridCol w:w="1849"/>
        <w:gridCol w:w="669"/>
        <w:gridCol w:w="709"/>
        <w:gridCol w:w="850"/>
        <w:gridCol w:w="567"/>
        <w:gridCol w:w="3665"/>
      </w:tblGrid>
      <w:tr w:rsidR="00C2711F" w:rsidRPr="00565E0A" w:rsidTr="00CA08F7">
        <w:tc>
          <w:tcPr>
            <w:tcW w:w="8309" w:type="dxa"/>
            <w:gridSpan w:val="6"/>
          </w:tcPr>
          <w:p w:rsidR="00C2711F" w:rsidRPr="00565E0A" w:rsidRDefault="00C2711F" w:rsidP="00DE605E">
            <w:pPr>
              <w:rPr>
                <w:b/>
                <w:sz w:val="18"/>
              </w:rPr>
            </w:pPr>
            <w:r>
              <w:rPr>
                <w:b/>
                <w:sz w:val="18"/>
              </w:rPr>
              <w:t>Основной блок</w:t>
            </w:r>
            <w:r w:rsidR="00706EE1">
              <w:rPr>
                <w:b/>
                <w:sz w:val="18"/>
              </w:rPr>
              <w:t xml:space="preserve"> с позиции 1 по 306</w:t>
            </w:r>
          </w:p>
        </w:tc>
      </w:tr>
      <w:tr w:rsidR="00DE605E" w:rsidRPr="00565E0A" w:rsidTr="00C2711F">
        <w:tc>
          <w:tcPr>
            <w:tcW w:w="1849" w:type="dxa"/>
          </w:tcPr>
          <w:p w:rsidR="00DE605E" w:rsidRPr="00565E0A" w:rsidRDefault="00DE605E" w:rsidP="00DE605E">
            <w:pPr>
              <w:rPr>
                <w:b/>
                <w:sz w:val="18"/>
              </w:rPr>
            </w:pPr>
            <w:r w:rsidRPr="00565E0A">
              <w:rPr>
                <w:b/>
                <w:sz w:val="18"/>
              </w:rPr>
              <w:t>Наименование поля по спецификации</w:t>
            </w:r>
          </w:p>
        </w:tc>
        <w:tc>
          <w:tcPr>
            <w:tcW w:w="669" w:type="dxa"/>
          </w:tcPr>
          <w:p w:rsidR="00DE605E" w:rsidRPr="00565E0A" w:rsidRDefault="00DE605E" w:rsidP="00DE605E">
            <w:pPr>
              <w:rPr>
                <w:b/>
                <w:sz w:val="18"/>
              </w:rPr>
            </w:pPr>
            <w:r w:rsidRPr="00565E0A">
              <w:rPr>
                <w:b/>
                <w:sz w:val="18"/>
              </w:rPr>
              <w:t>Начальная позиция</w:t>
            </w:r>
          </w:p>
        </w:tc>
        <w:tc>
          <w:tcPr>
            <w:tcW w:w="709" w:type="dxa"/>
          </w:tcPr>
          <w:p w:rsidR="00DE605E" w:rsidRPr="00565E0A" w:rsidRDefault="00DE605E" w:rsidP="00DE605E">
            <w:pPr>
              <w:rPr>
                <w:b/>
                <w:sz w:val="18"/>
              </w:rPr>
            </w:pPr>
            <w:r w:rsidRPr="00565E0A">
              <w:rPr>
                <w:b/>
                <w:sz w:val="18"/>
              </w:rPr>
              <w:t>Конечная позиция</w:t>
            </w:r>
          </w:p>
        </w:tc>
        <w:tc>
          <w:tcPr>
            <w:tcW w:w="850" w:type="dxa"/>
          </w:tcPr>
          <w:p w:rsidR="00DE605E" w:rsidRPr="00565E0A" w:rsidRDefault="00DE605E" w:rsidP="00DE605E">
            <w:pPr>
              <w:rPr>
                <w:b/>
                <w:sz w:val="18"/>
              </w:rPr>
            </w:pPr>
            <w:r w:rsidRPr="00565E0A">
              <w:rPr>
                <w:b/>
                <w:sz w:val="18"/>
              </w:rPr>
              <w:t>Формат поля</w:t>
            </w:r>
          </w:p>
        </w:tc>
        <w:tc>
          <w:tcPr>
            <w:tcW w:w="567" w:type="dxa"/>
          </w:tcPr>
          <w:p w:rsidR="00DE605E" w:rsidRPr="00565E0A" w:rsidRDefault="00DE605E" w:rsidP="00DE605E">
            <w:pPr>
              <w:rPr>
                <w:b/>
                <w:sz w:val="18"/>
              </w:rPr>
            </w:pPr>
            <w:r w:rsidRPr="00565E0A">
              <w:rPr>
                <w:b/>
                <w:sz w:val="18"/>
              </w:rPr>
              <w:t>Обязательное</w:t>
            </w:r>
          </w:p>
        </w:tc>
        <w:tc>
          <w:tcPr>
            <w:tcW w:w="3665" w:type="dxa"/>
          </w:tcPr>
          <w:p w:rsidR="00DE605E" w:rsidRPr="00565E0A" w:rsidRDefault="00DE605E" w:rsidP="00DE605E">
            <w:pPr>
              <w:rPr>
                <w:b/>
                <w:sz w:val="18"/>
              </w:rPr>
            </w:pPr>
            <w:r w:rsidRPr="00565E0A">
              <w:rPr>
                <w:b/>
                <w:sz w:val="18"/>
              </w:rPr>
              <w:t>Описание заполнения</w:t>
            </w:r>
          </w:p>
        </w:tc>
      </w:tr>
      <w:tr w:rsidR="00DE605E" w:rsidRPr="009976F4" w:rsidTr="00DE605E">
        <w:tc>
          <w:tcPr>
            <w:tcW w:w="1849" w:type="dxa"/>
          </w:tcPr>
          <w:p w:rsidR="00DE605E" w:rsidRPr="00E26FD1" w:rsidRDefault="00DE605E" w:rsidP="00E26FD1">
            <w:pPr>
              <w:spacing w:after="0" w:line="240" w:lineRule="auto"/>
              <w:jc w:val="both"/>
              <w:rPr>
                <w:rFonts w:cs="Arial"/>
                <w:sz w:val="18"/>
                <w:szCs w:val="20"/>
              </w:rPr>
            </w:pPr>
            <w:proofErr w:type="spellStart"/>
            <w:r w:rsidRPr="00E26FD1">
              <w:rPr>
                <w:rFonts w:cs="Arial"/>
                <w:sz w:val="18"/>
                <w:szCs w:val="20"/>
              </w:rPr>
              <w:t>Record</w:t>
            </w:r>
            <w:proofErr w:type="spellEnd"/>
            <w:r w:rsidRPr="00E26FD1">
              <w:rPr>
                <w:rFonts w:cs="Arial"/>
                <w:sz w:val="18"/>
                <w:szCs w:val="20"/>
              </w:rPr>
              <w:t xml:space="preserve"> </w:t>
            </w:r>
            <w:proofErr w:type="spellStart"/>
            <w:r w:rsidRPr="00E26FD1">
              <w:rPr>
                <w:rFonts w:cs="Arial"/>
                <w:sz w:val="18"/>
                <w:szCs w:val="20"/>
              </w:rPr>
              <w:t>Type</w:t>
            </w:r>
            <w:proofErr w:type="spellEnd"/>
          </w:p>
        </w:tc>
        <w:tc>
          <w:tcPr>
            <w:tcW w:w="669" w:type="dxa"/>
          </w:tcPr>
          <w:p w:rsidR="00DE605E" w:rsidRPr="00E26FD1" w:rsidRDefault="00DE605E" w:rsidP="00DE605E">
            <w:pPr>
              <w:spacing w:after="0" w:line="240" w:lineRule="auto"/>
              <w:rPr>
                <w:rFonts w:cs="Arial"/>
                <w:sz w:val="20"/>
                <w:szCs w:val="20"/>
              </w:rPr>
            </w:pPr>
            <w:r w:rsidRPr="00E26FD1">
              <w:rPr>
                <w:rFonts w:cs="Arial"/>
                <w:sz w:val="20"/>
                <w:szCs w:val="20"/>
              </w:rPr>
              <w:t>1</w:t>
            </w:r>
          </w:p>
        </w:tc>
        <w:tc>
          <w:tcPr>
            <w:tcW w:w="709" w:type="dxa"/>
          </w:tcPr>
          <w:p w:rsidR="00DE605E" w:rsidRPr="00E26FD1" w:rsidRDefault="00DE605E" w:rsidP="00DE605E">
            <w:pPr>
              <w:spacing w:after="0" w:line="240" w:lineRule="auto"/>
              <w:rPr>
                <w:rFonts w:cs="Arial"/>
                <w:sz w:val="20"/>
                <w:szCs w:val="20"/>
              </w:rPr>
            </w:pPr>
            <w:r w:rsidRPr="00E26FD1">
              <w:rPr>
                <w:rFonts w:cs="Arial"/>
                <w:sz w:val="20"/>
                <w:szCs w:val="20"/>
              </w:rPr>
              <w:t>4</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rPr>
              <w:t>PIC X</w:t>
            </w:r>
            <w:r w:rsidR="00707C48" w:rsidRPr="00653456">
              <w:rPr>
                <w:rFonts w:cs="Arial"/>
                <w:sz w:val="18"/>
                <w:szCs w:val="18"/>
              </w:rPr>
              <w:t xml:space="preserve"> </w:t>
            </w:r>
            <w:r w:rsidRPr="00653456">
              <w:rPr>
                <w:rFonts w:cs="Arial"/>
                <w:sz w:val="18"/>
                <w:szCs w:val="18"/>
              </w:rPr>
              <w:t>(4)</w:t>
            </w:r>
          </w:p>
        </w:tc>
        <w:tc>
          <w:tcPr>
            <w:tcW w:w="567" w:type="dxa"/>
          </w:tcPr>
          <w:p w:rsidR="00DE605E" w:rsidRPr="00E26FD1" w:rsidRDefault="00707C48" w:rsidP="00DE605E">
            <w:pPr>
              <w:spacing w:after="0" w:line="240" w:lineRule="auto"/>
              <w:rPr>
                <w:rFonts w:cs="Arial"/>
                <w:color w:val="FF0000"/>
                <w:sz w:val="20"/>
                <w:szCs w:val="20"/>
              </w:rPr>
            </w:pPr>
            <w:r w:rsidRPr="00E26FD1">
              <w:rPr>
                <w:sz w:val="18"/>
              </w:rPr>
              <w:t>Да</w:t>
            </w:r>
          </w:p>
        </w:tc>
        <w:tc>
          <w:tcPr>
            <w:tcW w:w="3665" w:type="dxa"/>
          </w:tcPr>
          <w:p w:rsidR="00DE605E" w:rsidRPr="009976F4" w:rsidRDefault="00E26FD1" w:rsidP="00E26FD1">
            <w:pPr>
              <w:rPr>
                <w:sz w:val="18"/>
              </w:rPr>
            </w:pPr>
            <w:r>
              <w:rPr>
                <w:sz w:val="18"/>
              </w:rPr>
              <w:t xml:space="preserve">Заполняется значениями «5555» для всех записей по авиаперевозкам и «4444» для  услуг не </w:t>
            </w:r>
            <w:proofErr w:type="gramStart"/>
            <w:r>
              <w:rPr>
                <w:sz w:val="18"/>
              </w:rPr>
              <w:t>авиа перевозок</w:t>
            </w:r>
            <w:proofErr w:type="gramEnd"/>
            <w:r>
              <w:rPr>
                <w:sz w:val="18"/>
              </w:rPr>
              <w:t xml:space="preserve"> (всех остальных)</w:t>
            </w:r>
          </w:p>
        </w:tc>
      </w:tr>
      <w:tr w:rsidR="00DE605E" w:rsidRPr="00C60EF9" w:rsidTr="00DE605E">
        <w:tc>
          <w:tcPr>
            <w:tcW w:w="1849" w:type="dxa"/>
          </w:tcPr>
          <w:p w:rsidR="00DE605E" w:rsidRPr="00E26FD1" w:rsidRDefault="00DE605E" w:rsidP="00E26FD1">
            <w:pPr>
              <w:spacing w:after="0" w:line="240" w:lineRule="auto"/>
              <w:jc w:val="both"/>
              <w:rPr>
                <w:rFonts w:cs="Arial"/>
                <w:sz w:val="18"/>
                <w:szCs w:val="20"/>
              </w:rPr>
            </w:pPr>
            <w:proofErr w:type="spellStart"/>
            <w:r w:rsidRPr="00E26FD1">
              <w:rPr>
                <w:rFonts w:cs="Arial"/>
                <w:sz w:val="18"/>
                <w:szCs w:val="20"/>
              </w:rPr>
              <w:lastRenderedPageBreak/>
              <w:t>Batch</w:t>
            </w:r>
            <w:proofErr w:type="spellEnd"/>
            <w:r w:rsidRPr="00E26FD1">
              <w:rPr>
                <w:rFonts w:cs="Arial"/>
                <w:sz w:val="18"/>
                <w:szCs w:val="20"/>
              </w:rPr>
              <w:t xml:space="preserve"> </w:t>
            </w:r>
            <w:proofErr w:type="spellStart"/>
            <w:r w:rsidRPr="00E26FD1">
              <w:rPr>
                <w:rFonts w:cs="Arial"/>
                <w:sz w:val="18"/>
                <w:szCs w:val="20"/>
              </w:rPr>
              <w:t>creation</w:t>
            </w:r>
            <w:proofErr w:type="spellEnd"/>
            <w:r w:rsidRPr="00E26FD1">
              <w:rPr>
                <w:rFonts w:cs="Arial"/>
                <w:sz w:val="18"/>
                <w:szCs w:val="20"/>
              </w:rPr>
              <w:t xml:space="preserve"> </w:t>
            </w:r>
            <w:proofErr w:type="spellStart"/>
            <w:r w:rsidRPr="00E26FD1">
              <w:rPr>
                <w:rFonts w:cs="Arial"/>
                <w:sz w:val="18"/>
                <w:szCs w:val="20"/>
              </w:rPr>
              <w:t>date</w:t>
            </w:r>
            <w:proofErr w:type="spellEnd"/>
          </w:p>
        </w:tc>
        <w:tc>
          <w:tcPr>
            <w:tcW w:w="669" w:type="dxa"/>
          </w:tcPr>
          <w:p w:rsidR="00DE605E" w:rsidRPr="00E26FD1" w:rsidRDefault="00DE605E" w:rsidP="00DE605E">
            <w:pPr>
              <w:spacing w:after="0" w:line="240" w:lineRule="auto"/>
              <w:rPr>
                <w:rFonts w:cs="Arial"/>
                <w:sz w:val="20"/>
                <w:szCs w:val="20"/>
              </w:rPr>
            </w:pPr>
            <w:r w:rsidRPr="00E26FD1">
              <w:rPr>
                <w:rFonts w:cs="Arial"/>
                <w:sz w:val="20"/>
                <w:szCs w:val="20"/>
              </w:rPr>
              <w:t>5</w:t>
            </w:r>
          </w:p>
        </w:tc>
        <w:tc>
          <w:tcPr>
            <w:tcW w:w="709" w:type="dxa"/>
          </w:tcPr>
          <w:p w:rsidR="00DE605E" w:rsidRPr="00E26FD1" w:rsidRDefault="00DE605E" w:rsidP="00DE605E">
            <w:pPr>
              <w:spacing w:after="0" w:line="240" w:lineRule="auto"/>
              <w:rPr>
                <w:rFonts w:cs="Arial"/>
                <w:sz w:val="20"/>
                <w:szCs w:val="20"/>
              </w:rPr>
            </w:pPr>
            <w:r w:rsidRPr="00E26FD1">
              <w:rPr>
                <w:rFonts w:cs="Arial"/>
                <w:sz w:val="20"/>
                <w:szCs w:val="20"/>
              </w:rPr>
              <w:t>10</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rPr>
              <w:t>PIC X</w:t>
            </w:r>
            <w:r w:rsidR="00707C48" w:rsidRPr="00653456">
              <w:rPr>
                <w:rFonts w:cs="Arial"/>
                <w:sz w:val="18"/>
                <w:szCs w:val="18"/>
              </w:rPr>
              <w:t xml:space="preserve"> </w:t>
            </w:r>
            <w:r w:rsidRPr="00653456">
              <w:rPr>
                <w:rFonts w:cs="Arial"/>
                <w:sz w:val="18"/>
                <w:szCs w:val="18"/>
              </w:rPr>
              <w:t>(6)</w:t>
            </w:r>
          </w:p>
        </w:tc>
        <w:tc>
          <w:tcPr>
            <w:tcW w:w="567" w:type="dxa"/>
          </w:tcPr>
          <w:p w:rsidR="00DE605E" w:rsidRPr="00E26FD1" w:rsidRDefault="00707C48" w:rsidP="00DE605E">
            <w:pPr>
              <w:spacing w:after="0" w:line="240" w:lineRule="auto"/>
              <w:rPr>
                <w:rFonts w:cs="Arial"/>
                <w:b/>
                <w:bCs/>
                <w:color w:val="FF0000"/>
                <w:sz w:val="20"/>
                <w:szCs w:val="20"/>
              </w:rPr>
            </w:pPr>
            <w:r w:rsidRPr="00E26FD1">
              <w:rPr>
                <w:sz w:val="18"/>
              </w:rPr>
              <w:t>Да</w:t>
            </w:r>
          </w:p>
        </w:tc>
        <w:tc>
          <w:tcPr>
            <w:tcW w:w="3665" w:type="dxa"/>
          </w:tcPr>
          <w:p w:rsidR="00DE605E" w:rsidRPr="00C60EF9" w:rsidRDefault="00C60EF9" w:rsidP="00C60EF9">
            <w:pPr>
              <w:rPr>
                <w:sz w:val="18"/>
              </w:rPr>
            </w:pPr>
            <w:r>
              <w:rPr>
                <w:sz w:val="18"/>
              </w:rPr>
              <w:t>Дата</w:t>
            </w:r>
            <w:r w:rsidRPr="00C60EF9">
              <w:rPr>
                <w:sz w:val="18"/>
              </w:rPr>
              <w:t xml:space="preserve"> </w:t>
            </w:r>
            <w:r>
              <w:rPr>
                <w:sz w:val="18"/>
              </w:rPr>
              <w:t>добавления</w:t>
            </w:r>
            <w:r w:rsidRPr="00C60EF9">
              <w:rPr>
                <w:sz w:val="18"/>
              </w:rPr>
              <w:t xml:space="preserve"> </w:t>
            </w:r>
            <w:r>
              <w:rPr>
                <w:sz w:val="18"/>
              </w:rPr>
              <w:t>транзакции</w:t>
            </w:r>
            <w:r w:rsidRPr="00C60EF9">
              <w:rPr>
                <w:sz w:val="18"/>
              </w:rPr>
              <w:t xml:space="preserve"> </w:t>
            </w:r>
            <w:r>
              <w:rPr>
                <w:sz w:val="18"/>
              </w:rPr>
              <w:t>в</w:t>
            </w:r>
            <w:r w:rsidRPr="00C60EF9">
              <w:rPr>
                <w:sz w:val="18"/>
              </w:rPr>
              <w:t xml:space="preserve"> </w:t>
            </w:r>
            <w:r>
              <w:rPr>
                <w:sz w:val="18"/>
              </w:rPr>
              <w:t>отчёт</w:t>
            </w:r>
            <w:r w:rsidRPr="00C60EF9">
              <w:rPr>
                <w:sz w:val="18"/>
              </w:rPr>
              <w:t xml:space="preserve">. </w:t>
            </w:r>
            <w:r>
              <w:rPr>
                <w:sz w:val="18"/>
              </w:rPr>
              <w:t xml:space="preserve"> Совпадает с датой файла из заголовка. Формат даты «</w:t>
            </w:r>
            <w:r>
              <w:rPr>
                <w:sz w:val="18"/>
                <w:lang w:val="en-US"/>
              </w:rPr>
              <w:t>DDMMYY</w:t>
            </w:r>
            <w:r>
              <w:rPr>
                <w:sz w:val="18"/>
              </w:rPr>
              <w:t>»</w:t>
            </w:r>
          </w:p>
        </w:tc>
      </w:tr>
      <w:tr w:rsidR="00DE605E" w:rsidRPr="00C60EF9" w:rsidTr="00DE605E">
        <w:tc>
          <w:tcPr>
            <w:tcW w:w="1849" w:type="dxa"/>
          </w:tcPr>
          <w:p w:rsidR="00DE605E" w:rsidRPr="00C60EF9" w:rsidRDefault="00DE605E" w:rsidP="00E26FD1">
            <w:pPr>
              <w:spacing w:after="0" w:line="240" w:lineRule="auto"/>
              <w:jc w:val="both"/>
              <w:rPr>
                <w:rFonts w:cs="Arial"/>
                <w:sz w:val="18"/>
                <w:szCs w:val="20"/>
                <w:lang w:val="en-US"/>
              </w:rPr>
            </w:pPr>
            <w:r w:rsidRPr="00C60EF9">
              <w:rPr>
                <w:rFonts w:cs="Arial"/>
                <w:sz w:val="18"/>
                <w:szCs w:val="20"/>
                <w:lang w:val="en-US"/>
              </w:rPr>
              <w:t>Client Number</w:t>
            </w:r>
          </w:p>
        </w:tc>
        <w:tc>
          <w:tcPr>
            <w:tcW w:w="669" w:type="dxa"/>
          </w:tcPr>
          <w:p w:rsidR="00DE605E" w:rsidRPr="00C60EF9" w:rsidRDefault="00DE605E" w:rsidP="00DE605E">
            <w:pPr>
              <w:spacing w:after="0" w:line="240" w:lineRule="auto"/>
              <w:rPr>
                <w:rFonts w:cs="Arial"/>
                <w:sz w:val="20"/>
                <w:szCs w:val="20"/>
                <w:lang w:val="en-US"/>
              </w:rPr>
            </w:pPr>
            <w:r w:rsidRPr="00C60EF9">
              <w:rPr>
                <w:rFonts w:cs="Arial"/>
                <w:sz w:val="20"/>
                <w:szCs w:val="20"/>
                <w:lang w:val="en-US"/>
              </w:rPr>
              <w:t>11</w:t>
            </w:r>
          </w:p>
        </w:tc>
        <w:tc>
          <w:tcPr>
            <w:tcW w:w="709" w:type="dxa"/>
          </w:tcPr>
          <w:p w:rsidR="00DE605E" w:rsidRPr="00C60EF9" w:rsidRDefault="00DE605E" w:rsidP="00DE605E">
            <w:pPr>
              <w:spacing w:after="0" w:line="240" w:lineRule="auto"/>
              <w:rPr>
                <w:rFonts w:cs="Arial"/>
                <w:sz w:val="20"/>
                <w:szCs w:val="20"/>
                <w:lang w:val="en-US"/>
              </w:rPr>
            </w:pPr>
            <w:r w:rsidRPr="00C60EF9">
              <w:rPr>
                <w:rFonts w:cs="Arial"/>
                <w:sz w:val="20"/>
                <w:szCs w:val="20"/>
                <w:lang w:val="en-US"/>
              </w:rPr>
              <w:t>16</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w:t>
            </w:r>
            <w:r w:rsidRPr="00653456">
              <w:rPr>
                <w:rFonts w:cs="Arial"/>
                <w:sz w:val="18"/>
                <w:szCs w:val="18"/>
                <w:lang w:val="en-US"/>
              </w:rPr>
              <w:t>(6)</w:t>
            </w:r>
          </w:p>
        </w:tc>
        <w:tc>
          <w:tcPr>
            <w:tcW w:w="567" w:type="dxa"/>
          </w:tcPr>
          <w:p w:rsidR="00DE605E" w:rsidRPr="00C60EF9" w:rsidRDefault="00707C48" w:rsidP="00DE605E">
            <w:pPr>
              <w:spacing w:after="0" w:line="240" w:lineRule="auto"/>
              <w:rPr>
                <w:rFonts w:cs="Arial"/>
                <w:sz w:val="20"/>
                <w:szCs w:val="20"/>
                <w:lang w:val="en-US"/>
              </w:rPr>
            </w:pPr>
            <w:r w:rsidRPr="00E26FD1">
              <w:rPr>
                <w:sz w:val="18"/>
              </w:rPr>
              <w:t>Нет</w:t>
            </w:r>
          </w:p>
        </w:tc>
        <w:tc>
          <w:tcPr>
            <w:tcW w:w="3665" w:type="dxa"/>
          </w:tcPr>
          <w:p w:rsidR="00DE605E" w:rsidRPr="001B0A5F" w:rsidRDefault="001B0A5F" w:rsidP="001B0A5F">
            <w:pPr>
              <w:rPr>
                <w:sz w:val="18"/>
              </w:rPr>
            </w:pPr>
            <w:r>
              <w:rPr>
                <w:sz w:val="18"/>
              </w:rPr>
              <w:t>Символьный</w:t>
            </w:r>
            <w:r w:rsidRPr="002803AF">
              <w:rPr>
                <w:sz w:val="18"/>
              </w:rPr>
              <w:t xml:space="preserve"> </w:t>
            </w:r>
            <w:r>
              <w:rPr>
                <w:sz w:val="18"/>
              </w:rPr>
              <w:t>код</w:t>
            </w:r>
            <w:r w:rsidRPr="002803AF">
              <w:rPr>
                <w:sz w:val="18"/>
              </w:rPr>
              <w:t xml:space="preserve"> </w:t>
            </w:r>
            <w:r>
              <w:rPr>
                <w:sz w:val="18"/>
              </w:rPr>
              <w:t>трэвел</w:t>
            </w:r>
            <w:r w:rsidRPr="002803AF">
              <w:rPr>
                <w:sz w:val="18"/>
              </w:rPr>
              <w:t xml:space="preserve"> </w:t>
            </w:r>
            <w:r>
              <w:rPr>
                <w:sz w:val="18"/>
              </w:rPr>
              <w:t>агентства</w:t>
            </w:r>
            <w:r w:rsidRPr="002803AF">
              <w:rPr>
                <w:sz w:val="18"/>
              </w:rPr>
              <w:t xml:space="preserve">. </w:t>
            </w:r>
            <w:r>
              <w:rPr>
                <w:sz w:val="18"/>
              </w:rPr>
              <w:t>Заполнятся пробелами.</w:t>
            </w:r>
          </w:p>
        </w:tc>
      </w:tr>
      <w:tr w:rsidR="00DE605E" w:rsidRPr="001B0A5F" w:rsidTr="00DE605E">
        <w:tc>
          <w:tcPr>
            <w:tcW w:w="1849" w:type="dxa"/>
          </w:tcPr>
          <w:p w:rsidR="00DE605E" w:rsidRPr="00C60EF9" w:rsidRDefault="00DE605E" w:rsidP="00E26FD1">
            <w:pPr>
              <w:spacing w:after="0" w:line="240" w:lineRule="auto"/>
              <w:jc w:val="both"/>
              <w:rPr>
                <w:rFonts w:cs="Arial"/>
                <w:sz w:val="18"/>
                <w:szCs w:val="20"/>
                <w:lang w:val="en-US"/>
              </w:rPr>
            </w:pPr>
            <w:r w:rsidRPr="00C60EF9">
              <w:rPr>
                <w:rFonts w:cs="Arial"/>
                <w:sz w:val="18"/>
                <w:szCs w:val="20"/>
                <w:lang w:val="en-US"/>
              </w:rPr>
              <w:t>Submission Agent Reference Code</w:t>
            </w:r>
          </w:p>
        </w:tc>
        <w:tc>
          <w:tcPr>
            <w:tcW w:w="669" w:type="dxa"/>
          </w:tcPr>
          <w:p w:rsidR="00DE605E" w:rsidRPr="00C60EF9" w:rsidRDefault="00DE605E" w:rsidP="00DE605E">
            <w:pPr>
              <w:spacing w:after="0" w:line="240" w:lineRule="auto"/>
              <w:rPr>
                <w:rFonts w:cs="Arial"/>
                <w:sz w:val="20"/>
                <w:szCs w:val="20"/>
                <w:lang w:val="en-US"/>
              </w:rPr>
            </w:pPr>
            <w:r w:rsidRPr="00C60EF9">
              <w:rPr>
                <w:rFonts w:cs="Arial"/>
                <w:sz w:val="20"/>
                <w:szCs w:val="20"/>
                <w:lang w:val="en-US"/>
              </w:rPr>
              <w:t>17</w:t>
            </w:r>
          </w:p>
        </w:tc>
        <w:tc>
          <w:tcPr>
            <w:tcW w:w="709" w:type="dxa"/>
          </w:tcPr>
          <w:p w:rsidR="00DE605E" w:rsidRPr="00C60EF9" w:rsidRDefault="00DE605E" w:rsidP="00DE605E">
            <w:pPr>
              <w:spacing w:after="0" w:line="240" w:lineRule="auto"/>
              <w:rPr>
                <w:rFonts w:cs="Arial"/>
                <w:sz w:val="20"/>
                <w:szCs w:val="20"/>
                <w:lang w:val="en-US"/>
              </w:rPr>
            </w:pPr>
            <w:r w:rsidRPr="00C60EF9">
              <w:rPr>
                <w:rFonts w:cs="Arial"/>
                <w:sz w:val="20"/>
                <w:szCs w:val="20"/>
                <w:lang w:val="en-US"/>
              </w:rPr>
              <w:t>20</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w:t>
            </w:r>
            <w:r w:rsidRPr="00653456">
              <w:rPr>
                <w:rFonts w:cs="Arial"/>
                <w:sz w:val="18"/>
                <w:szCs w:val="18"/>
                <w:lang w:val="en-US"/>
              </w:rPr>
              <w:t>(4)</w:t>
            </w:r>
          </w:p>
        </w:tc>
        <w:tc>
          <w:tcPr>
            <w:tcW w:w="567" w:type="dxa"/>
          </w:tcPr>
          <w:p w:rsidR="00DE605E" w:rsidRPr="00C60EF9" w:rsidRDefault="00707C48" w:rsidP="00DE605E">
            <w:pPr>
              <w:spacing w:after="0" w:line="240" w:lineRule="auto"/>
              <w:rPr>
                <w:rFonts w:cs="Arial"/>
                <w:b/>
                <w:bCs/>
                <w:color w:val="FF0000"/>
                <w:sz w:val="20"/>
                <w:szCs w:val="20"/>
                <w:lang w:val="en-US"/>
              </w:rPr>
            </w:pPr>
            <w:r w:rsidRPr="00E26FD1">
              <w:rPr>
                <w:sz w:val="18"/>
              </w:rPr>
              <w:t>Да</w:t>
            </w:r>
          </w:p>
        </w:tc>
        <w:tc>
          <w:tcPr>
            <w:tcW w:w="3665" w:type="dxa"/>
          </w:tcPr>
          <w:p w:rsidR="00DE605E" w:rsidRPr="001B0A5F" w:rsidRDefault="001B0A5F" w:rsidP="001B0A5F">
            <w:pPr>
              <w:rPr>
                <w:sz w:val="18"/>
              </w:rPr>
            </w:pPr>
            <w:r>
              <w:rPr>
                <w:sz w:val="18"/>
              </w:rPr>
              <w:t>Уникальный</w:t>
            </w:r>
            <w:r w:rsidRPr="001B0A5F">
              <w:rPr>
                <w:sz w:val="18"/>
              </w:rPr>
              <w:t xml:space="preserve"> </w:t>
            </w:r>
            <w:r>
              <w:rPr>
                <w:sz w:val="18"/>
              </w:rPr>
              <w:t>код</w:t>
            </w:r>
            <w:r w:rsidRPr="001B0A5F">
              <w:rPr>
                <w:sz w:val="18"/>
              </w:rPr>
              <w:t xml:space="preserve"> </w:t>
            </w:r>
            <w:r>
              <w:rPr>
                <w:sz w:val="18"/>
              </w:rPr>
              <w:t>агентства</w:t>
            </w:r>
            <w:r w:rsidRPr="001B0A5F">
              <w:rPr>
                <w:sz w:val="18"/>
              </w:rPr>
              <w:t xml:space="preserve">. </w:t>
            </w:r>
            <w:r>
              <w:rPr>
                <w:sz w:val="18"/>
              </w:rPr>
              <w:t>Выдаётся</w:t>
            </w:r>
            <w:r w:rsidRPr="001B0A5F">
              <w:rPr>
                <w:sz w:val="18"/>
              </w:rPr>
              <w:t xml:space="preserve"> </w:t>
            </w:r>
            <w:r>
              <w:rPr>
                <w:sz w:val="18"/>
                <w:lang w:val="en-US"/>
              </w:rPr>
              <w:t>AMEX</w:t>
            </w:r>
            <w:r w:rsidRPr="001B0A5F">
              <w:rPr>
                <w:sz w:val="18"/>
              </w:rPr>
              <w:t xml:space="preserve"> </w:t>
            </w:r>
            <w:r>
              <w:rPr>
                <w:sz w:val="18"/>
              </w:rPr>
              <w:t>банком</w:t>
            </w:r>
            <w:r w:rsidRPr="001B0A5F">
              <w:rPr>
                <w:sz w:val="18"/>
              </w:rPr>
              <w:t xml:space="preserve">. </w:t>
            </w:r>
            <w:r>
              <w:rPr>
                <w:sz w:val="18"/>
              </w:rPr>
              <w:t>Всегда состоит из двух букв и двух цифр. Буквы</w:t>
            </w:r>
            <w:r w:rsidRPr="00DC3924">
              <w:rPr>
                <w:sz w:val="18"/>
              </w:rPr>
              <w:t xml:space="preserve"> </w:t>
            </w:r>
            <w:r>
              <w:rPr>
                <w:sz w:val="18"/>
              </w:rPr>
              <w:t>в</w:t>
            </w:r>
            <w:r w:rsidRPr="00DC3924">
              <w:rPr>
                <w:sz w:val="18"/>
              </w:rPr>
              <w:t xml:space="preserve"> </w:t>
            </w:r>
            <w:r>
              <w:rPr>
                <w:sz w:val="18"/>
              </w:rPr>
              <w:t>верхнем</w:t>
            </w:r>
            <w:r w:rsidRPr="00DC3924">
              <w:rPr>
                <w:sz w:val="18"/>
              </w:rPr>
              <w:t xml:space="preserve"> </w:t>
            </w:r>
            <w:r>
              <w:rPr>
                <w:sz w:val="18"/>
              </w:rPr>
              <w:t>регистре</w:t>
            </w:r>
            <w:r w:rsidRPr="00DC3924">
              <w:rPr>
                <w:sz w:val="18"/>
              </w:rPr>
              <w:t xml:space="preserve">. </w:t>
            </w:r>
            <w:r>
              <w:rPr>
                <w:sz w:val="18"/>
              </w:rPr>
              <w:t xml:space="preserve"> Например «</w:t>
            </w:r>
            <w:r w:rsidRPr="009976F4">
              <w:rPr>
                <w:sz w:val="18"/>
              </w:rPr>
              <w:t>VP22</w:t>
            </w:r>
            <w:r>
              <w:rPr>
                <w:sz w:val="18"/>
              </w:rPr>
              <w:t xml:space="preserve">». Такой </w:t>
            </w:r>
            <w:proofErr w:type="gramStart"/>
            <w:r>
              <w:rPr>
                <w:sz w:val="18"/>
              </w:rPr>
              <w:t>же</w:t>
            </w:r>
            <w:proofErr w:type="gramEnd"/>
            <w:r>
              <w:rPr>
                <w:sz w:val="18"/>
              </w:rPr>
              <w:t xml:space="preserve"> как в заголовке отчета.</w:t>
            </w:r>
          </w:p>
        </w:tc>
      </w:tr>
      <w:tr w:rsidR="00DE605E" w:rsidRPr="00274ABC" w:rsidTr="00DE605E">
        <w:tc>
          <w:tcPr>
            <w:tcW w:w="1849" w:type="dxa"/>
          </w:tcPr>
          <w:p w:rsidR="00DE605E" w:rsidRPr="001B0A5F" w:rsidRDefault="00DE605E" w:rsidP="00E26FD1">
            <w:pPr>
              <w:spacing w:after="0" w:line="240" w:lineRule="auto"/>
              <w:jc w:val="both"/>
              <w:rPr>
                <w:rFonts w:cs="Arial"/>
                <w:sz w:val="18"/>
                <w:szCs w:val="20"/>
                <w:lang w:val="en-US"/>
              </w:rPr>
            </w:pPr>
            <w:r w:rsidRPr="00C60EF9">
              <w:rPr>
                <w:rFonts w:cs="Arial"/>
                <w:sz w:val="18"/>
                <w:szCs w:val="20"/>
                <w:lang w:val="en-US"/>
              </w:rPr>
              <w:t xml:space="preserve">BTA </w:t>
            </w:r>
            <w:r w:rsidRPr="001B0A5F">
              <w:rPr>
                <w:rFonts w:cs="Arial"/>
                <w:sz w:val="18"/>
                <w:szCs w:val="20"/>
                <w:lang w:val="en-US"/>
              </w:rPr>
              <w:t>Account Number</w:t>
            </w:r>
          </w:p>
        </w:tc>
        <w:tc>
          <w:tcPr>
            <w:tcW w:w="669" w:type="dxa"/>
          </w:tcPr>
          <w:p w:rsidR="00DE605E" w:rsidRPr="001B0A5F" w:rsidRDefault="00DE605E" w:rsidP="00DE605E">
            <w:pPr>
              <w:spacing w:after="0" w:line="240" w:lineRule="auto"/>
              <w:rPr>
                <w:rFonts w:cs="Arial"/>
                <w:sz w:val="20"/>
                <w:szCs w:val="20"/>
                <w:lang w:val="en-US"/>
              </w:rPr>
            </w:pPr>
            <w:r w:rsidRPr="001B0A5F">
              <w:rPr>
                <w:rFonts w:cs="Arial"/>
                <w:sz w:val="20"/>
                <w:szCs w:val="20"/>
                <w:lang w:val="en-US"/>
              </w:rPr>
              <w:t>21</w:t>
            </w:r>
          </w:p>
        </w:tc>
        <w:tc>
          <w:tcPr>
            <w:tcW w:w="709" w:type="dxa"/>
          </w:tcPr>
          <w:p w:rsidR="00DE605E" w:rsidRPr="001B0A5F" w:rsidRDefault="00DE605E" w:rsidP="00DE605E">
            <w:pPr>
              <w:spacing w:after="0" w:line="240" w:lineRule="auto"/>
              <w:rPr>
                <w:rFonts w:cs="Arial"/>
                <w:sz w:val="20"/>
                <w:szCs w:val="20"/>
                <w:lang w:val="en-US"/>
              </w:rPr>
            </w:pPr>
            <w:r w:rsidRPr="001B0A5F">
              <w:rPr>
                <w:rFonts w:cs="Arial"/>
                <w:sz w:val="20"/>
                <w:szCs w:val="20"/>
                <w:lang w:val="en-US"/>
              </w:rPr>
              <w:t>35</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w:t>
            </w:r>
            <w:r w:rsidRPr="00653456">
              <w:rPr>
                <w:rFonts w:cs="Arial"/>
                <w:sz w:val="18"/>
                <w:szCs w:val="18"/>
                <w:lang w:val="en-US"/>
              </w:rPr>
              <w:t>(15)</w:t>
            </w:r>
          </w:p>
        </w:tc>
        <w:tc>
          <w:tcPr>
            <w:tcW w:w="567" w:type="dxa"/>
          </w:tcPr>
          <w:p w:rsidR="00DE605E" w:rsidRPr="001B0A5F" w:rsidRDefault="00707C48" w:rsidP="00DE605E">
            <w:pPr>
              <w:spacing w:after="0" w:line="240" w:lineRule="auto"/>
              <w:rPr>
                <w:rFonts w:cs="Arial"/>
                <w:b/>
                <w:bCs/>
                <w:color w:val="FF0000"/>
                <w:sz w:val="20"/>
                <w:szCs w:val="20"/>
                <w:lang w:val="en-US"/>
              </w:rPr>
            </w:pPr>
            <w:r w:rsidRPr="00E26FD1">
              <w:rPr>
                <w:sz w:val="18"/>
              </w:rPr>
              <w:t>Да</w:t>
            </w:r>
          </w:p>
        </w:tc>
        <w:tc>
          <w:tcPr>
            <w:tcW w:w="3665" w:type="dxa"/>
          </w:tcPr>
          <w:p w:rsidR="00DE605E" w:rsidRPr="00274ABC" w:rsidRDefault="00274ABC" w:rsidP="00274ABC">
            <w:pPr>
              <w:rPr>
                <w:sz w:val="18"/>
              </w:rPr>
            </w:pPr>
            <w:r>
              <w:rPr>
                <w:sz w:val="18"/>
              </w:rPr>
              <w:t xml:space="preserve">Номер корпоративной платёжной карты </w:t>
            </w:r>
            <w:r>
              <w:rPr>
                <w:sz w:val="18"/>
                <w:lang w:val="en-US"/>
              </w:rPr>
              <w:t>AMEX</w:t>
            </w:r>
            <w:r>
              <w:rPr>
                <w:sz w:val="18"/>
              </w:rPr>
              <w:t>. 15 цифр. Должен</w:t>
            </w:r>
            <w:r w:rsidRPr="002803AF">
              <w:rPr>
                <w:sz w:val="18"/>
              </w:rPr>
              <w:t xml:space="preserve"> </w:t>
            </w:r>
            <w:r>
              <w:rPr>
                <w:sz w:val="18"/>
              </w:rPr>
              <w:t>начинаться</w:t>
            </w:r>
            <w:r w:rsidRPr="002803AF">
              <w:rPr>
                <w:sz w:val="18"/>
              </w:rPr>
              <w:t xml:space="preserve"> </w:t>
            </w:r>
            <w:r>
              <w:rPr>
                <w:sz w:val="18"/>
              </w:rPr>
              <w:t>всегда</w:t>
            </w:r>
            <w:r w:rsidRPr="002803AF">
              <w:rPr>
                <w:sz w:val="18"/>
              </w:rPr>
              <w:t xml:space="preserve"> </w:t>
            </w:r>
            <w:r>
              <w:rPr>
                <w:sz w:val="18"/>
              </w:rPr>
              <w:t>с</w:t>
            </w:r>
            <w:r w:rsidRPr="002803AF">
              <w:rPr>
                <w:sz w:val="18"/>
              </w:rPr>
              <w:t xml:space="preserve"> «37». </w:t>
            </w:r>
            <w:r>
              <w:rPr>
                <w:sz w:val="18"/>
              </w:rPr>
              <w:t>В</w:t>
            </w:r>
            <w:r w:rsidRPr="00274ABC">
              <w:rPr>
                <w:sz w:val="18"/>
              </w:rPr>
              <w:t xml:space="preserve"> </w:t>
            </w:r>
            <w:r>
              <w:rPr>
                <w:sz w:val="18"/>
              </w:rPr>
              <w:t>экранном</w:t>
            </w:r>
            <w:r w:rsidRPr="00274ABC">
              <w:rPr>
                <w:sz w:val="18"/>
              </w:rPr>
              <w:t xml:space="preserve"> </w:t>
            </w:r>
            <w:r>
              <w:rPr>
                <w:sz w:val="18"/>
              </w:rPr>
              <w:t>отчёте</w:t>
            </w:r>
            <w:r w:rsidRPr="00274ABC">
              <w:rPr>
                <w:sz w:val="18"/>
              </w:rPr>
              <w:t xml:space="preserve"> </w:t>
            </w:r>
            <w:r>
              <w:rPr>
                <w:sz w:val="18"/>
              </w:rPr>
              <w:t>формат</w:t>
            </w:r>
            <w:r w:rsidRPr="00274ABC">
              <w:rPr>
                <w:sz w:val="18"/>
              </w:rPr>
              <w:t xml:space="preserve"> 3745*******0012. </w:t>
            </w:r>
            <w:r>
              <w:rPr>
                <w:sz w:val="18"/>
              </w:rPr>
              <w:t>В файл должен попадать полный номер.</w:t>
            </w:r>
          </w:p>
        </w:tc>
      </w:tr>
      <w:tr w:rsidR="00DE605E" w:rsidRPr="00B46D4E" w:rsidTr="00DE605E">
        <w:tc>
          <w:tcPr>
            <w:tcW w:w="1849" w:type="dxa"/>
          </w:tcPr>
          <w:p w:rsidR="00DE605E" w:rsidRPr="001B0A5F" w:rsidRDefault="00DE605E" w:rsidP="00E26FD1">
            <w:pPr>
              <w:spacing w:after="0" w:line="240" w:lineRule="auto"/>
              <w:jc w:val="both"/>
              <w:rPr>
                <w:rFonts w:cs="Arial"/>
                <w:sz w:val="18"/>
                <w:szCs w:val="20"/>
                <w:lang w:val="en-US"/>
              </w:rPr>
            </w:pPr>
            <w:r w:rsidRPr="001B0A5F">
              <w:rPr>
                <w:rFonts w:cs="Arial"/>
                <w:sz w:val="18"/>
                <w:szCs w:val="20"/>
                <w:lang w:val="en-US"/>
              </w:rPr>
              <w:t>Plate Carrier</w:t>
            </w:r>
          </w:p>
        </w:tc>
        <w:tc>
          <w:tcPr>
            <w:tcW w:w="669" w:type="dxa"/>
          </w:tcPr>
          <w:p w:rsidR="00DE605E" w:rsidRPr="001B0A5F" w:rsidRDefault="00DE605E" w:rsidP="00DE605E">
            <w:pPr>
              <w:spacing w:after="0" w:line="240" w:lineRule="auto"/>
              <w:rPr>
                <w:rFonts w:cs="Arial"/>
                <w:sz w:val="20"/>
                <w:szCs w:val="20"/>
                <w:lang w:val="en-US"/>
              </w:rPr>
            </w:pPr>
            <w:r w:rsidRPr="001B0A5F">
              <w:rPr>
                <w:rFonts w:cs="Arial"/>
                <w:sz w:val="20"/>
                <w:szCs w:val="20"/>
                <w:lang w:val="en-US"/>
              </w:rPr>
              <w:t>36</w:t>
            </w:r>
          </w:p>
        </w:tc>
        <w:tc>
          <w:tcPr>
            <w:tcW w:w="709" w:type="dxa"/>
          </w:tcPr>
          <w:p w:rsidR="00DE605E" w:rsidRPr="001B0A5F" w:rsidRDefault="00DE605E" w:rsidP="00DE605E">
            <w:pPr>
              <w:spacing w:after="0" w:line="240" w:lineRule="auto"/>
              <w:rPr>
                <w:rFonts w:cs="Arial"/>
                <w:sz w:val="20"/>
                <w:szCs w:val="20"/>
                <w:lang w:val="en-US"/>
              </w:rPr>
            </w:pPr>
            <w:r w:rsidRPr="001B0A5F">
              <w:rPr>
                <w:rFonts w:cs="Arial"/>
                <w:sz w:val="20"/>
                <w:szCs w:val="20"/>
                <w:lang w:val="en-US"/>
              </w:rPr>
              <w:t>38</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w:t>
            </w:r>
            <w:r w:rsidRPr="00653456">
              <w:rPr>
                <w:rFonts w:cs="Arial"/>
                <w:sz w:val="18"/>
                <w:szCs w:val="18"/>
                <w:lang w:val="en-US"/>
              </w:rPr>
              <w:t>(3)</w:t>
            </w:r>
          </w:p>
        </w:tc>
        <w:tc>
          <w:tcPr>
            <w:tcW w:w="567" w:type="dxa"/>
          </w:tcPr>
          <w:p w:rsidR="00DE605E" w:rsidRPr="00274ABC" w:rsidRDefault="00707C48" w:rsidP="00DE605E">
            <w:pPr>
              <w:spacing w:after="0" w:line="240" w:lineRule="auto"/>
              <w:rPr>
                <w:rFonts w:cs="Arial"/>
                <w:b/>
                <w:bCs/>
                <w:sz w:val="20"/>
                <w:szCs w:val="20"/>
                <w:lang w:val="en-US"/>
              </w:rPr>
            </w:pPr>
            <w:r w:rsidRPr="00E26FD1">
              <w:rPr>
                <w:sz w:val="18"/>
              </w:rPr>
              <w:t>Да</w:t>
            </w:r>
          </w:p>
        </w:tc>
        <w:tc>
          <w:tcPr>
            <w:tcW w:w="3665" w:type="dxa"/>
          </w:tcPr>
          <w:p w:rsidR="00DE605E" w:rsidRPr="00B46D4E" w:rsidRDefault="00274ABC" w:rsidP="00B46D4E">
            <w:pPr>
              <w:rPr>
                <w:sz w:val="18"/>
              </w:rPr>
            </w:pPr>
            <w:r>
              <w:rPr>
                <w:sz w:val="18"/>
              </w:rPr>
              <w:t>Для авиабилетов заполняется цифровым кодом авиакомпании. Если</w:t>
            </w:r>
            <w:r w:rsidRPr="002803AF">
              <w:rPr>
                <w:sz w:val="18"/>
              </w:rPr>
              <w:t xml:space="preserve"> </w:t>
            </w:r>
            <w:r>
              <w:rPr>
                <w:sz w:val="18"/>
              </w:rPr>
              <w:t>такой</w:t>
            </w:r>
            <w:r w:rsidRPr="002803AF">
              <w:rPr>
                <w:sz w:val="18"/>
              </w:rPr>
              <w:t xml:space="preserve"> </w:t>
            </w:r>
            <w:r>
              <w:rPr>
                <w:sz w:val="18"/>
              </w:rPr>
              <w:t>есть</w:t>
            </w:r>
            <w:r w:rsidRPr="002803AF">
              <w:rPr>
                <w:sz w:val="18"/>
              </w:rPr>
              <w:t xml:space="preserve">. </w:t>
            </w:r>
            <w:proofErr w:type="gramStart"/>
            <w:r>
              <w:rPr>
                <w:sz w:val="18"/>
              </w:rPr>
              <w:t>Например</w:t>
            </w:r>
            <w:proofErr w:type="gramEnd"/>
            <w:r w:rsidRPr="00B46D4E">
              <w:rPr>
                <w:sz w:val="18"/>
              </w:rPr>
              <w:t xml:space="preserve"> </w:t>
            </w:r>
            <w:r>
              <w:rPr>
                <w:sz w:val="18"/>
              </w:rPr>
              <w:t>для</w:t>
            </w:r>
            <w:r w:rsidRPr="00B46D4E">
              <w:rPr>
                <w:sz w:val="18"/>
              </w:rPr>
              <w:t xml:space="preserve"> </w:t>
            </w:r>
            <w:r>
              <w:rPr>
                <w:sz w:val="18"/>
              </w:rPr>
              <w:t>Аэрофлота</w:t>
            </w:r>
            <w:r w:rsidRPr="00B46D4E">
              <w:rPr>
                <w:sz w:val="18"/>
              </w:rPr>
              <w:t xml:space="preserve"> «555», </w:t>
            </w:r>
            <w:proofErr w:type="spellStart"/>
            <w:r>
              <w:rPr>
                <w:sz w:val="18"/>
              </w:rPr>
              <w:t>Люфтганзы</w:t>
            </w:r>
            <w:proofErr w:type="spellEnd"/>
            <w:r w:rsidRPr="00B46D4E">
              <w:rPr>
                <w:sz w:val="18"/>
              </w:rPr>
              <w:t xml:space="preserve"> «220», </w:t>
            </w:r>
            <w:r>
              <w:rPr>
                <w:sz w:val="18"/>
              </w:rPr>
              <w:t>Изи</w:t>
            </w:r>
            <w:r w:rsidRPr="00B46D4E">
              <w:rPr>
                <w:sz w:val="18"/>
              </w:rPr>
              <w:t xml:space="preserve"> </w:t>
            </w:r>
            <w:proofErr w:type="spellStart"/>
            <w:r>
              <w:rPr>
                <w:sz w:val="18"/>
              </w:rPr>
              <w:t>джет</w:t>
            </w:r>
            <w:proofErr w:type="spellEnd"/>
            <w:r w:rsidRPr="00B46D4E">
              <w:rPr>
                <w:sz w:val="18"/>
              </w:rPr>
              <w:t xml:space="preserve"> «000» </w:t>
            </w:r>
            <w:r>
              <w:rPr>
                <w:sz w:val="18"/>
              </w:rPr>
              <w:t>и</w:t>
            </w:r>
            <w:r w:rsidRPr="00B46D4E">
              <w:rPr>
                <w:sz w:val="18"/>
              </w:rPr>
              <w:t xml:space="preserve"> </w:t>
            </w:r>
            <w:r>
              <w:rPr>
                <w:sz w:val="18"/>
              </w:rPr>
              <w:t>т</w:t>
            </w:r>
            <w:r w:rsidRPr="00B46D4E">
              <w:rPr>
                <w:sz w:val="18"/>
              </w:rPr>
              <w:t>.</w:t>
            </w:r>
            <w:r>
              <w:rPr>
                <w:sz w:val="18"/>
              </w:rPr>
              <w:t>д</w:t>
            </w:r>
            <w:r w:rsidRPr="00B46D4E">
              <w:rPr>
                <w:sz w:val="18"/>
              </w:rPr>
              <w:t>.</w:t>
            </w:r>
            <w:r w:rsidR="00B46D4E">
              <w:rPr>
                <w:sz w:val="18"/>
              </w:rPr>
              <w:t xml:space="preserve"> </w:t>
            </w:r>
            <w:r>
              <w:rPr>
                <w:sz w:val="18"/>
              </w:rPr>
              <w:t>для</w:t>
            </w:r>
            <w:r w:rsidRPr="00B46D4E">
              <w:rPr>
                <w:sz w:val="18"/>
              </w:rPr>
              <w:t xml:space="preserve"> </w:t>
            </w:r>
            <w:r>
              <w:rPr>
                <w:sz w:val="18"/>
              </w:rPr>
              <w:t>компании</w:t>
            </w:r>
            <w:r w:rsidRPr="00B46D4E">
              <w:rPr>
                <w:sz w:val="18"/>
              </w:rPr>
              <w:t xml:space="preserve"> </w:t>
            </w:r>
            <w:r>
              <w:rPr>
                <w:sz w:val="18"/>
              </w:rPr>
              <w:t>без</w:t>
            </w:r>
            <w:r w:rsidRPr="00B46D4E">
              <w:rPr>
                <w:sz w:val="18"/>
              </w:rPr>
              <w:t xml:space="preserve"> </w:t>
            </w:r>
            <w:r>
              <w:rPr>
                <w:sz w:val="18"/>
              </w:rPr>
              <w:t>кода</w:t>
            </w:r>
            <w:r w:rsidRPr="00B46D4E">
              <w:rPr>
                <w:sz w:val="18"/>
              </w:rPr>
              <w:t xml:space="preserve"> </w:t>
            </w:r>
            <w:r>
              <w:rPr>
                <w:sz w:val="18"/>
              </w:rPr>
              <w:t>заполняется</w:t>
            </w:r>
            <w:r w:rsidRPr="00B46D4E">
              <w:rPr>
                <w:sz w:val="18"/>
              </w:rPr>
              <w:t xml:space="preserve"> </w:t>
            </w:r>
            <w:r>
              <w:rPr>
                <w:sz w:val="18"/>
              </w:rPr>
              <w:t>пробелами</w:t>
            </w:r>
            <w:r w:rsidRPr="00B46D4E">
              <w:rPr>
                <w:sz w:val="18"/>
              </w:rPr>
              <w:t>.</w:t>
            </w:r>
            <w:r w:rsidR="00B46D4E">
              <w:rPr>
                <w:sz w:val="18"/>
              </w:rPr>
              <w:t xml:space="preserve"> Для </w:t>
            </w:r>
            <w:proofErr w:type="gramStart"/>
            <w:r w:rsidR="00B46D4E">
              <w:rPr>
                <w:sz w:val="18"/>
              </w:rPr>
              <w:t>компаний, зарегистрированных только в ТКП заполняется</w:t>
            </w:r>
            <w:proofErr w:type="gramEnd"/>
            <w:r w:rsidR="00B46D4E">
              <w:rPr>
                <w:sz w:val="18"/>
              </w:rPr>
              <w:t xml:space="preserve"> трёх символьным кодом ТКП.</w:t>
            </w:r>
            <w:r w:rsidR="003A0A08" w:rsidRPr="00B46D4E">
              <w:rPr>
                <w:sz w:val="18"/>
              </w:rPr>
              <w:t xml:space="preserve"> </w:t>
            </w:r>
            <w:r w:rsidR="003A0A08">
              <w:rPr>
                <w:sz w:val="18"/>
              </w:rPr>
              <w:t>Заполняется</w:t>
            </w:r>
            <w:r w:rsidR="003A0A08" w:rsidRPr="00B46D4E">
              <w:rPr>
                <w:sz w:val="18"/>
              </w:rPr>
              <w:t xml:space="preserve"> </w:t>
            </w:r>
            <w:r w:rsidR="003A0A08">
              <w:rPr>
                <w:sz w:val="18"/>
              </w:rPr>
              <w:t>только</w:t>
            </w:r>
            <w:r w:rsidR="003A0A08" w:rsidRPr="00B46D4E">
              <w:rPr>
                <w:sz w:val="18"/>
              </w:rPr>
              <w:t xml:space="preserve"> </w:t>
            </w:r>
            <w:r w:rsidR="003A0A08">
              <w:rPr>
                <w:sz w:val="18"/>
              </w:rPr>
              <w:t>для</w:t>
            </w:r>
            <w:r w:rsidR="003A0A08" w:rsidRPr="00B46D4E">
              <w:rPr>
                <w:sz w:val="18"/>
              </w:rPr>
              <w:t xml:space="preserve"> </w:t>
            </w:r>
            <w:r w:rsidR="003A0A08">
              <w:rPr>
                <w:sz w:val="18"/>
              </w:rPr>
              <w:t>авиабилетов</w:t>
            </w:r>
            <w:r w:rsidR="003A0A08" w:rsidRPr="00B46D4E">
              <w:rPr>
                <w:sz w:val="18"/>
              </w:rPr>
              <w:t xml:space="preserve">. </w:t>
            </w:r>
            <w:r w:rsidR="00B46D4E">
              <w:rPr>
                <w:sz w:val="18"/>
              </w:rPr>
              <w:t>Для остальных записей пробелы.</w:t>
            </w:r>
          </w:p>
        </w:tc>
      </w:tr>
      <w:tr w:rsidR="00DE605E" w:rsidRPr="00697071" w:rsidTr="00DE605E">
        <w:tc>
          <w:tcPr>
            <w:tcW w:w="1849" w:type="dxa"/>
          </w:tcPr>
          <w:p w:rsidR="00DE605E" w:rsidRPr="00274ABC" w:rsidRDefault="00DE605E" w:rsidP="00E26FD1">
            <w:pPr>
              <w:spacing w:after="0" w:line="240" w:lineRule="auto"/>
              <w:jc w:val="both"/>
              <w:rPr>
                <w:rFonts w:cs="Arial"/>
                <w:sz w:val="18"/>
                <w:szCs w:val="20"/>
                <w:lang w:val="en-US"/>
              </w:rPr>
            </w:pPr>
            <w:r w:rsidRPr="00274ABC">
              <w:rPr>
                <w:rFonts w:cs="Arial"/>
                <w:sz w:val="18"/>
                <w:szCs w:val="20"/>
                <w:lang w:val="en-US"/>
              </w:rPr>
              <w:t>Ticket Number</w:t>
            </w:r>
          </w:p>
        </w:tc>
        <w:tc>
          <w:tcPr>
            <w:tcW w:w="669" w:type="dxa"/>
          </w:tcPr>
          <w:p w:rsidR="00DE605E" w:rsidRPr="00274ABC" w:rsidRDefault="00DE605E" w:rsidP="00DE605E">
            <w:pPr>
              <w:spacing w:after="0" w:line="240" w:lineRule="auto"/>
              <w:rPr>
                <w:rFonts w:cs="Arial"/>
                <w:sz w:val="20"/>
                <w:szCs w:val="20"/>
                <w:lang w:val="en-US"/>
              </w:rPr>
            </w:pPr>
            <w:r w:rsidRPr="00274ABC">
              <w:rPr>
                <w:rFonts w:cs="Arial"/>
                <w:sz w:val="20"/>
                <w:szCs w:val="20"/>
                <w:lang w:val="en-US"/>
              </w:rPr>
              <w:t>39</w:t>
            </w:r>
          </w:p>
        </w:tc>
        <w:tc>
          <w:tcPr>
            <w:tcW w:w="709" w:type="dxa"/>
          </w:tcPr>
          <w:p w:rsidR="00DE605E" w:rsidRPr="00274ABC" w:rsidRDefault="00DE605E" w:rsidP="00DE605E">
            <w:pPr>
              <w:spacing w:after="0" w:line="240" w:lineRule="auto"/>
              <w:rPr>
                <w:rFonts w:cs="Arial"/>
                <w:sz w:val="20"/>
                <w:szCs w:val="20"/>
                <w:lang w:val="en-US"/>
              </w:rPr>
            </w:pPr>
            <w:r w:rsidRPr="00274ABC">
              <w:rPr>
                <w:rFonts w:cs="Arial"/>
                <w:sz w:val="20"/>
                <w:szCs w:val="20"/>
                <w:lang w:val="en-US"/>
              </w:rPr>
              <w:t>48</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 (10)</w:t>
            </w:r>
          </w:p>
        </w:tc>
        <w:tc>
          <w:tcPr>
            <w:tcW w:w="567" w:type="dxa"/>
          </w:tcPr>
          <w:p w:rsidR="00DE605E" w:rsidRPr="00274ABC" w:rsidRDefault="00707C48" w:rsidP="00DE605E">
            <w:pPr>
              <w:spacing w:after="0" w:line="240" w:lineRule="auto"/>
              <w:rPr>
                <w:rFonts w:cs="Arial"/>
                <w:b/>
                <w:bCs/>
                <w:sz w:val="20"/>
                <w:szCs w:val="20"/>
                <w:lang w:val="en-US"/>
              </w:rPr>
            </w:pPr>
            <w:r w:rsidRPr="00E26FD1">
              <w:rPr>
                <w:sz w:val="18"/>
              </w:rPr>
              <w:t>Да</w:t>
            </w:r>
          </w:p>
        </w:tc>
        <w:tc>
          <w:tcPr>
            <w:tcW w:w="3665" w:type="dxa"/>
          </w:tcPr>
          <w:p w:rsidR="00DE605E" w:rsidRPr="00697071" w:rsidRDefault="00274ABC" w:rsidP="00697071">
            <w:pPr>
              <w:rPr>
                <w:sz w:val="18"/>
              </w:rPr>
            </w:pPr>
            <w:r>
              <w:rPr>
                <w:sz w:val="18"/>
              </w:rPr>
              <w:t>Номер</w:t>
            </w:r>
            <w:r w:rsidR="00B46D4E" w:rsidRPr="002803AF">
              <w:rPr>
                <w:sz w:val="18"/>
              </w:rPr>
              <w:t xml:space="preserve"> </w:t>
            </w:r>
            <w:r w:rsidR="00B46D4E">
              <w:rPr>
                <w:sz w:val="18"/>
              </w:rPr>
              <w:t>авиабилета</w:t>
            </w:r>
            <w:r w:rsidR="00B46D4E" w:rsidRPr="002803AF">
              <w:rPr>
                <w:sz w:val="18"/>
              </w:rPr>
              <w:t xml:space="preserve">. </w:t>
            </w:r>
            <w:r w:rsidR="00697071" w:rsidRPr="002803AF">
              <w:rPr>
                <w:sz w:val="18"/>
              </w:rPr>
              <w:t xml:space="preserve"> </w:t>
            </w:r>
            <w:r w:rsidR="00697071">
              <w:rPr>
                <w:sz w:val="18"/>
              </w:rPr>
              <w:t>Заполняется</w:t>
            </w:r>
            <w:r w:rsidR="00697071" w:rsidRPr="002803AF">
              <w:rPr>
                <w:sz w:val="18"/>
              </w:rPr>
              <w:t xml:space="preserve"> </w:t>
            </w:r>
            <w:r w:rsidR="00697071">
              <w:rPr>
                <w:sz w:val="18"/>
              </w:rPr>
              <w:t>только</w:t>
            </w:r>
            <w:r w:rsidR="00697071" w:rsidRPr="002803AF">
              <w:rPr>
                <w:sz w:val="18"/>
              </w:rPr>
              <w:t xml:space="preserve"> </w:t>
            </w:r>
            <w:r w:rsidR="00697071">
              <w:rPr>
                <w:sz w:val="18"/>
              </w:rPr>
              <w:t>для</w:t>
            </w:r>
            <w:r w:rsidR="00697071" w:rsidRPr="002803AF">
              <w:rPr>
                <w:sz w:val="18"/>
              </w:rPr>
              <w:t xml:space="preserve"> </w:t>
            </w:r>
            <w:r w:rsidR="00697071">
              <w:rPr>
                <w:sz w:val="18"/>
              </w:rPr>
              <w:t>авиабилета</w:t>
            </w:r>
            <w:r w:rsidR="00697071" w:rsidRPr="002803AF">
              <w:rPr>
                <w:sz w:val="18"/>
              </w:rPr>
              <w:t xml:space="preserve">. </w:t>
            </w:r>
            <w:r w:rsidR="00697071">
              <w:rPr>
                <w:sz w:val="18"/>
              </w:rPr>
              <w:t>Для</w:t>
            </w:r>
            <w:r w:rsidR="00697071" w:rsidRPr="002803AF">
              <w:rPr>
                <w:sz w:val="18"/>
              </w:rPr>
              <w:t xml:space="preserve"> </w:t>
            </w:r>
            <w:r w:rsidR="00697071">
              <w:rPr>
                <w:sz w:val="18"/>
              </w:rPr>
              <w:t>остальных</w:t>
            </w:r>
            <w:r w:rsidR="00697071" w:rsidRPr="002803AF">
              <w:rPr>
                <w:sz w:val="18"/>
              </w:rPr>
              <w:t xml:space="preserve"> </w:t>
            </w:r>
            <w:r w:rsidR="00697071">
              <w:rPr>
                <w:sz w:val="18"/>
              </w:rPr>
              <w:t>услуг</w:t>
            </w:r>
            <w:r w:rsidR="00697071" w:rsidRPr="002803AF">
              <w:rPr>
                <w:sz w:val="18"/>
              </w:rPr>
              <w:t xml:space="preserve"> </w:t>
            </w:r>
            <w:r w:rsidR="00697071">
              <w:rPr>
                <w:sz w:val="18"/>
              </w:rPr>
              <w:t>пробелы</w:t>
            </w:r>
            <w:r w:rsidR="00697071" w:rsidRPr="002803AF">
              <w:rPr>
                <w:sz w:val="18"/>
              </w:rPr>
              <w:t xml:space="preserve">. </w:t>
            </w:r>
            <w:r w:rsidR="00697071">
              <w:rPr>
                <w:sz w:val="18"/>
              </w:rPr>
              <w:t xml:space="preserve">Если номера билета нет, то заполняется номером брони с лидирующими нулями до 10 символов в номере. Прикреплённые номера </w:t>
            </w:r>
            <w:r w:rsidR="00697071" w:rsidRPr="00697071">
              <w:rPr>
                <w:sz w:val="18"/>
                <w:lang w:val="en-US"/>
              </w:rPr>
              <w:t>Conjunction</w:t>
            </w:r>
            <w:r w:rsidR="00697071">
              <w:rPr>
                <w:sz w:val="18"/>
              </w:rPr>
              <w:t xml:space="preserve"> выводятся отдельными строками со своими номерами.</w:t>
            </w:r>
          </w:p>
        </w:tc>
      </w:tr>
      <w:tr w:rsidR="00DE605E" w:rsidRPr="00697071" w:rsidTr="00DE605E">
        <w:tc>
          <w:tcPr>
            <w:tcW w:w="1849" w:type="dxa"/>
          </w:tcPr>
          <w:p w:rsidR="00DE605E" w:rsidRPr="00274ABC" w:rsidRDefault="00DE605E" w:rsidP="00E26FD1">
            <w:pPr>
              <w:spacing w:after="0" w:line="240" w:lineRule="auto"/>
              <w:jc w:val="both"/>
              <w:rPr>
                <w:rFonts w:cs="Arial"/>
                <w:sz w:val="18"/>
                <w:szCs w:val="20"/>
                <w:lang w:val="en-US"/>
              </w:rPr>
            </w:pPr>
            <w:r w:rsidRPr="00274ABC">
              <w:rPr>
                <w:rFonts w:cs="Arial"/>
                <w:sz w:val="18"/>
                <w:szCs w:val="20"/>
                <w:lang w:val="en-US"/>
              </w:rPr>
              <w:t>Check digit</w:t>
            </w:r>
          </w:p>
        </w:tc>
        <w:tc>
          <w:tcPr>
            <w:tcW w:w="669" w:type="dxa"/>
          </w:tcPr>
          <w:p w:rsidR="00DE605E" w:rsidRPr="00274ABC" w:rsidRDefault="00DE605E" w:rsidP="00DE605E">
            <w:pPr>
              <w:spacing w:after="0" w:line="240" w:lineRule="auto"/>
              <w:rPr>
                <w:rFonts w:cs="Arial"/>
                <w:sz w:val="20"/>
                <w:szCs w:val="20"/>
                <w:lang w:val="en-US"/>
              </w:rPr>
            </w:pPr>
            <w:r w:rsidRPr="00274ABC">
              <w:rPr>
                <w:rFonts w:cs="Arial"/>
                <w:sz w:val="20"/>
                <w:szCs w:val="20"/>
                <w:lang w:val="en-US"/>
              </w:rPr>
              <w:t>49</w:t>
            </w:r>
          </w:p>
        </w:tc>
        <w:tc>
          <w:tcPr>
            <w:tcW w:w="709" w:type="dxa"/>
          </w:tcPr>
          <w:p w:rsidR="00DE605E" w:rsidRPr="00274ABC" w:rsidRDefault="00DE605E" w:rsidP="00DE605E">
            <w:pPr>
              <w:spacing w:after="0" w:line="240" w:lineRule="auto"/>
              <w:rPr>
                <w:rFonts w:cs="Arial"/>
                <w:sz w:val="20"/>
                <w:szCs w:val="20"/>
                <w:lang w:val="en-US"/>
              </w:rPr>
            </w:pPr>
            <w:r w:rsidRPr="00274ABC">
              <w:rPr>
                <w:rFonts w:cs="Arial"/>
                <w:sz w:val="20"/>
                <w:szCs w:val="20"/>
                <w:lang w:val="en-US"/>
              </w:rPr>
              <w:t>49</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(1)</w:t>
            </w:r>
          </w:p>
        </w:tc>
        <w:tc>
          <w:tcPr>
            <w:tcW w:w="567" w:type="dxa"/>
          </w:tcPr>
          <w:p w:rsidR="00DE605E" w:rsidRPr="00274ABC" w:rsidRDefault="00707C48" w:rsidP="00DE605E">
            <w:pPr>
              <w:spacing w:after="0" w:line="240" w:lineRule="auto"/>
              <w:rPr>
                <w:rFonts w:cs="Arial"/>
                <w:b/>
                <w:bCs/>
                <w:sz w:val="20"/>
                <w:szCs w:val="20"/>
                <w:lang w:val="en-US"/>
              </w:rPr>
            </w:pPr>
            <w:r w:rsidRPr="00E26FD1">
              <w:rPr>
                <w:sz w:val="18"/>
              </w:rPr>
              <w:t>Да</w:t>
            </w:r>
          </w:p>
        </w:tc>
        <w:tc>
          <w:tcPr>
            <w:tcW w:w="3665" w:type="dxa"/>
          </w:tcPr>
          <w:p w:rsidR="00DE605E" w:rsidRPr="00697071" w:rsidRDefault="00697071" w:rsidP="00DE605E">
            <w:pPr>
              <w:rPr>
                <w:sz w:val="18"/>
              </w:rPr>
            </w:pPr>
            <w:r>
              <w:rPr>
                <w:sz w:val="18"/>
              </w:rPr>
              <w:t>Контрольная цифра номера билета – заполняется всегда «0» (ноль)</w:t>
            </w:r>
          </w:p>
        </w:tc>
      </w:tr>
      <w:tr w:rsidR="00DE605E" w:rsidRPr="00697071" w:rsidTr="00DE605E">
        <w:tc>
          <w:tcPr>
            <w:tcW w:w="1849" w:type="dxa"/>
          </w:tcPr>
          <w:p w:rsidR="00DE605E" w:rsidRPr="00274ABC" w:rsidRDefault="00DE605E" w:rsidP="00E26FD1">
            <w:pPr>
              <w:spacing w:after="0" w:line="240" w:lineRule="auto"/>
              <w:jc w:val="both"/>
              <w:rPr>
                <w:rFonts w:cs="Arial"/>
                <w:sz w:val="18"/>
                <w:szCs w:val="20"/>
                <w:lang w:val="en-US"/>
              </w:rPr>
            </w:pPr>
            <w:proofErr w:type="spellStart"/>
            <w:r w:rsidRPr="00274ABC">
              <w:rPr>
                <w:rFonts w:cs="Arial"/>
                <w:sz w:val="18"/>
                <w:szCs w:val="20"/>
                <w:lang w:val="en-US"/>
              </w:rPr>
              <w:t>Traveller's</w:t>
            </w:r>
            <w:proofErr w:type="spellEnd"/>
            <w:r w:rsidRPr="00274ABC">
              <w:rPr>
                <w:rFonts w:cs="Arial"/>
                <w:sz w:val="18"/>
                <w:szCs w:val="20"/>
                <w:lang w:val="en-US"/>
              </w:rPr>
              <w:t xml:space="preserve"> initials</w:t>
            </w:r>
          </w:p>
        </w:tc>
        <w:tc>
          <w:tcPr>
            <w:tcW w:w="669" w:type="dxa"/>
          </w:tcPr>
          <w:p w:rsidR="00DE605E" w:rsidRPr="00274ABC" w:rsidRDefault="00DE605E" w:rsidP="00DE605E">
            <w:pPr>
              <w:spacing w:after="0" w:line="240" w:lineRule="auto"/>
              <w:rPr>
                <w:rFonts w:cs="Arial"/>
                <w:sz w:val="20"/>
                <w:szCs w:val="20"/>
                <w:lang w:val="en-US"/>
              </w:rPr>
            </w:pPr>
            <w:r w:rsidRPr="00274ABC">
              <w:rPr>
                <w:rFonts w:cs="Arial"/>
                <w:sz w:val="20"/>
                <w:szCs w:val="20"/>
                <w:lang w:val="en-US"/>
              </w:rPr>
              <w:t>50</w:t>
            </w:r>
          </w:p>
        </w:tc>
        <w:tc>
          <w:tcPr>
            <w:tcW w:w="709" w:type="dxa"/>
          </w:tcPr>
          <w:p w:rsidR="00DE605E" w:rsidRPr="00274ABC" w:rsidRDefault="00DE605E" w:rsidP="00DE605E">
            <w:pPr>
              <w:spacing w:after="0" w:line="240" w:lineRule="auto"/>
              <w:rPr>
                <w:rFonts w:cs="Arial"/>
                <w:sz w:val="20"/>
                <w:szCs w:val="20"/>
                <w:lang w:val="en-US"/>
              </w:rPr>
            </w:pPr>
            <w:r w:rsidRPr="00274ABC">
              <w:rPr>
                <w:rFonts w:cs="Arial"/>
                <w:sz w:val="20"/>
                <w:szCs w:val="20"/>
                <w:lang w:val="en-US"/>
              </w:rPr>
              <w:t>51</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 (2)</w:t>
            </w:r>
          </w:p>
        </w:tc>
        <w:tc>
          <w:tcPr>
            <w:tcW w:w="567" w:type="dxa"/>
          </w:tcPr>
          <w:p w:rsidR="00DE605E" w:rsidRPr="00274ABC" w:rsidRDefault="00707C48" w:rsidP="00DE605E">
            <w:pPr>
              <w:spacing w:after="0" w:line="240" w:lineRule="auto"/>
              <w:rPr>
                <w:rFonts w:cs="Arial"/>
                <w:b/>
                <w:bCs/>
                <w:sz w:val="20"/>
                <w:szCs w:val="20"/>
                <w:lang w:val="en-US"/>
              </w:rPr>
            </w:pPr>
            <w:r w:rsidRPr="00E26FD1">
              <w:rPr>
                <w:sz w:val="18"/>
              </w:rPr>
              <w:t>Да</w:t>
            </w:r>
          </w:p>
        </w:tc>
        <w:tc>
          <w:tcPr>
            <w:tcW w:w="3665" w:type="dxa"/>
          </w:tcPr>
          <w:p w:rsidR="00DE605E" w:rsidRPr="00697071" w:rsidRDefault="00697071" w:rsidP="00DE605E">
            <w:pPr>
              <w:rPr>
                <w:sz w:val="18"/>
              </w:rPr>
            </w:pPr>
            <w:r>
              <w:rPr>
                <w:sz w:val="18"/>
              </w:rPr>
              <w:t>Инициалы</w:t>
            </w:r>
            <w:r w:rsidRPr="002803AF">
              <w:rPr>
                <w:sz w:val="18"/>
              </w:rPr>
              <w:t xml:space="preserve"> </w:t>
            </w:r>
            <w:r>
              <w:rPr>
                <w:sz w:val="18"/>
              </w:rPr>
              <w:t>туриста</w:t>
            </w:r>
            <w:r w:rsidRPr="002803AF">
              <w:rPr>
                <w:sz w:val="18"/>
              </w:rPr>
              <w:t xml:space="preserve">. </w:t>
            </w:r>
            <w:r>
              <w:rPr>
                <w:sz w:val="18"/>
              </w:rPr>
              <w:t>Заполняется два символа в верхнем регистре из «</w:t>
            </w:r>
            <w:proofErr w:type="spellStart"/>
            <w:r w:rsidRPr="00697071">
              <w:rPr>
                <w:sz w:val="18"/>
              </w:rPr>
              <w:t>First</w:t>
            </w:r>
            <w:proofErr w:type="spellEnd"/>
            <w:r w:rsidRPr="00697071">
              <w:rPr>
                <w:sz w:val="18"/>
              </w:rPr>
              <w:t xml:space="preserve"> </w:t>
            </w:r>
            <w:proofErr w:type="spellStart"/>
            <w:r w:rsidRPr="00697071">
              <w:rPr>
                <w:sz w:val="18"/>
              </w:rPr>
              <w:t>name</w:t>
            </w:r>
            <w:proofErr w:type="spellEnd"/>
            <w:r>
              <w:rPr>
                <w:sz w:val="18"/>
              </w:rPr>
              <w:t>» туриста. Не</w:t>
            </w:r>
            <w:r w:rsidRPr="002803AF">
              <w:rPr>
                <w:sz w:val="18"/>
              </w:rPr>
              <w:t xml:space="preserve"> </w:t>
            </w:r>
            <w:r>
              <w:rPr>
                <w:sz w:val="18"/>
              </w:rPr>
              <w:t>заполняется</w:t>
            </w:r>
            <w:r w:rsidRPr="002803AF">
              <w:rPr>
                <w:sz w:val="18"/>
              </w:rPr>
              <w:t xml:space="preserve"> </w:t>
            </w:r>
            <w:r>
              <w:rPr>
                <w:sz w:val="18"/>
              </w:rPr>
              <w:t>если</w:t>
            </w:r>
            <w:r w:rsidRPr="002803AF">
              <w:rPr>
                <w:sz w:val="18"/>
              </w:rPr>
              <w:t xml:space="preserve"> «</w:t>
            </w:r>
            <w:r w:rsidRPr="00697071">
              <w:rPr>
                <w:sz w:val="18"/>
                <w:lang w:val="en-US"/>
              </w:rPr>
              <w:t>First</w:t>
            </w:r>
            <w:r w:rsidRPr="002803AF">
              <w:rPr>
                <w:sz w:val="18"/>
              </w:rPr>
              <w:t xml:space="preserve"> </w:t>
            </w:r>
            <w:r w:rsidRPr="00697071">
              <w:rPr>
                <w:sz w:val="18"/>
                <w:lang w:val="en-US"/>
              </w:rPr>
              <w:t>name</w:t>
            </w:r>
            <w:r w:rsidRPr="002803AF">
              <w:rPr>
                <w:sz w:val="18"/>
              </w:rPr>
              <w:t xml:space="preserve">» </w:t>
            </w:r>
            <w:r>
              <w:rPr>
                <w:sz w:val="18"/>
              </w:rPr>
              <w:t>есть</w:t>
            </w:r>
            <w:r w:rsidRPr="002803AF">
              <w:rPr>
                <w:sz w:val="18"/>
              </w:rPr>
              <w:t xml:space="preserve"> </w:t>
            </w:r>
            <w:r>
              <w:rPr>
                <w:sz w:val="18"/>
              </w:rPr>
              <w:t>в</w:t>
            </w:r>
            <w:r w:rsidRPr="002803AF">
              <w:rPr>
                <w:sz w:val="18"/>
              </w:rPr>
              <w:t xml:space="preserve"> </w:t>
            </w:r>
            <w:r>
              <w:rPr>
                <w:sz w:val="18"/>
              </w:rPr>
              <w:t>следующем</w:t>
            </w:r>
            <w:r w:rsidRPr="002803AF">
              <w:rPr>
                <w:sz w:val="18"/>
              </w:rPr>
              <w:t xml:space="preserve"> </w:t>
            </w:r>
            <w:r>
              <w:rPr>
                <w:sz w:val="18"/>
              </w:rPr>
              <w:t>поле</w:t>
            </w:r>
            <w:r w:rsidRPr="002803AF">
              <w:rPr>
                <w:sz w:val="18"/>
              </w:rPr>
              <w:t xml:space="preserve">. </w:t>
            </w:r>
            <w:r>
              <w:rPr>
                <w:sz w:val="18"/>
              </w:rPr>
              <w:t>В нашем случае всегда пробелы</w:t>
            </w:r>
          </w:p>
        </w:tc>
      </w:tr>
      <w:tr w:rsidR="00DE605E" w:rsidRPr="00B46D4E" w:rsidTr="00DE605E">
        <w:tc>
          <w:tcPr>
            <w:tcW w:w="1849" w:type="dxa"/>
          </w:tcPr>
          <w:p w:rsidR="00DE605E" w:rsidRPr="00B46D4E" w:rsidRDefault="00DE605E" w:rsidP="00E26FD1">
            <w:pPr>
              <w:spacing w:after="0" w:line="240" w:lineRule="auto"/>
              <w:jc w:val="both"/>
              <w:rPr>
                <w:rFonts w:cs="Arial"/>
                <w:sz w:val="18"/>
                <w:szCs w:val="20"/>
                <w:lang w:val="en-US"/>
              </w:rPr>
            </w:pPr>
            <w:proofErr w:type="spellStart"/>
            <w:r w:rsidRPr="00274ABC">
              <w:rPr>
                <w:rFonts w:cs="Arial"/>
                <w:sz w:val="18"/>
                <w:szCs w:val="20"/>
                <w:lang w:val="en-US"/>
              </w:rPr>
              <w:t>Travelle</w:t>
            </w:r>
            <w:r w:rsidRPr="00B46D4E">
              <w:rPr>
                <w:rFonts w:cs="Arial"/>
                <w:sz w:val="18"/>
                <w:szCs w:val="20"/>
                <w:lang w:val="en-US"/>
              </w:rPr>
              <w:t>r's</w:t>
            </w:r>
            <w:proofErr w:type="spellEnd"/>
            <w:r w:rsidRPr="00B46D4E">
              <w:rPr>
                <w:rFonts w:cs="Arial"/>
                <w:sz w:val="18"/>
                <w:szCs w:val="20"/>
                <w:lang w:val="en-US"/>
              </w:rPr>
              <w:t xml:space="preserve"> surname</w:t>
            </w:r>
          </w:p>
        </w:tc>
        <w:tc>
          <w:tcPr>
            <w:tcW w:w="669" w:type="dxa"/>
          </w:tcPr>
          <w:p w:rsidR="00DE605E" w:rsidRPr="00B46D4E" w:rsidRDefault="00DE605E" w:rsidP="00DE605E">
            <w:pPr>
              <w:spacing w:after="0" w:line="240" w:lineRule="auto"/>
              <w:rPr>
                <w:rFonts w:cs="Arial"/>
                <w:sz w:val="20"/>
                <w:szCs w:val="20"/>
                <w:lang w:val="en-US"/>
              </w:rPr>
            </w:pPr>
            <w:r w:rsidRPr="00B46D4E">
              <w:rPr>
                <w:rFonts w:cs="Arial"/>
                <w:sz w:val="20"/>
                <w:szCs w:val="20"/>
                <w:lang w:val="en-US"/>
              </w:rPr>
              <w:t>52</w:t>
            </w:r>
          </w:p>
        </w:tc>
        <w:tc>
          <w:tcPr>
            <w:tcW w:w="709" w:type="dxa"/>
          </w:tcPr>
          <w:p w:rsidR="00DE605E" w:rsidRPr="00B46D4E" w:rsidRDefault="00DE605E" w:rsidP="00DE605E">
            <w:pPr>
              <w:spacing w:after="0" w:line="240" w:lineRule="auto"/>
              <w:rPr>
                <w:rFonts w:cs="Arial"/>
                <w:sz w:val="20"/>
                <w:szCs w:val="20"/>
                <w:lang w:val="en-US"/>
              </w:rPr>
            </w:pPr>
            <w:r w:rsidRPr="00B46D4E">
              <w:rPr>
                <w:rFonts w:cs="Arial"/>
                <w:sz w:val="20"/>
                <w:szCs w:val="20"/>
                <w:lang w:val="en-US"/>
              </w:rPr>
              <w:t>71</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 (20)</w:t>
            </w:r>
          </w:p>
        </w:tc>
        <w:tc>
          <w:tcPr>
            <w:tcW w:w="567" w:type="dxa"/>
          </w:tcPr>
          <w:p w:rsidR="00DE605E" w:rsidRPr="00B46D4E" w:rsidRDefault="00707C48" w:rsidP="00DE605E">
            <w:pPr>
              <w:spacing w:after="0" w:line="240" w:lineRule="auto"/>
              <w:rPr>
                <w:rFonts w:cs="Arial"/>
                <w:b/>
                <w:bCs/>
                <w:sz w:val="20"/>
                <w:szCs w:val="20"/>
                <w:lang w:val="en-US"/>
              </w:rPr>
            </w:pPr>
            <w:r w:rsidRPr="00E26FD1">
              <w:rPr>
                <w:sz w:val="18"/>
              </w:rPr>
              <w:t>Да</w:t>
            </w:r>
          </w:p>
        </w:tc>
        <w:tc>
          <w:tcPr>
            <w:tcW w:w="3665" w:type="dxa"/>
          </w:tcPr>
          <w:p w:rsidR="00310407" w:rsidRPr="00310407" w:rsidRDefault="00310407" w:rsidP="00310407">
            <w:pPr>
              <w:rPr>
                <w:sz w:val="18"/>
                <w:lang w:val="en-US"/>
              </w:rPr>
            </w:pPr>
            <w:r>
              <w:rPr>
                <w:sz w:val="18"/>
              </w:rPr>
              <w:t>ФИО</w:t>
            </w:r>
            <w:r w:rsidRPr="002803AF">
              <w:rPr>
                <w:sz w:val="18"/>
              </w:rPr>
              <w:t xml:space="preserve"> </w:t>
            </w:r>
            <w:r>
              <w:rPr>
                <w:sz w:val="18"/>
              </w:rPr>
              <w:t>туриста</w:t>
            </w:r>
            <w:r w:rsidRPr="002803AF">
              <w:rPr>
                <w:sz w:val="18"/>
              </w:rPr>
              <w:t xml:space="preserve">. </w:t>
            </w:r>
            <w:r>
              <w:rPr>
                <w:sz w:val="18"/>
              </w:rPr>
              <w:t>Заполняется</w:t>
            </w:r>
            <w:r w:rsidRPr="002803AF">
              <w:rPr>
                <w:sz w:val="18"/>
              </w:rPr>
              <w:t xml:space="preserve"> </w:t>
            </w:r>
            <w:r>
              <w:rPr>
                <w:sz w:val="18"/>
              </w:rPr>
              <w:t>только</w:t>
            </w:r>
            <w:r w:rsidRPr="002803AF">
              <w:rPr>
                <w:sz w:val="18"/>
              </w:rPr>
              <w:t xml:space="preserve"> </w:t>
            </w:r>
            <w:r>
              <w:rPr>
                <w:sz w:val="18"/>
              </w:rPr>
              <w:t>в</w:t>
            </w:r>
            <w:r w:rsidRPr="002803AF">
              <w:rPr>
                <w:sz w:val="18"/>
              </w:rPr>
              <w:t xml:space="preserve"> </w:t>
            </w:r>
            <w:r>
              <w:rPr>
                <w:sz w:val="18"/>
              </w:rPr>
              <w:t>латинице</w:t>
            </w:r>
            <w:r w:rsidRPr="002803AF">
              <w:rPr>
                <w:sz w:val="18"/>
              </w:rPr>
              <w:t xml:space="preserve">. </w:t>
            </w:r>
            <w:r>
              <w:rPr>
                <w:sz w:val="18"/>
              </w:rPr>
              <w:t>Например</w:t>
            </w:r>
            <w:proofErr w:type="gramStart"/>
            <w:r w:rsidRPr="00310407">
              <w:rPr>
                <w:sz w:val="18"/>
                <w:lang w:val="en-US"/>
              </w:rPr>
              <w:t xml:space="preserve"> :</w:t>
            </w:r>
            <w:proofErr w:type="gramEnd"/>
            <w:r w:rsidRPr="00310407">
              <w:rPr>
                <w:sz w:val="18"/>
                <w:lang w:val="en-US"/>
              </w:rPr>
              <w:t xml:space="preserve"> «SMITH/A </w:t>
            </w:r>
            <w:r w:rsidRPr="00310407">
              <w:rPr>
                <w:sz w:val="18"/>
                <w:lang w:val="en-US"/>
              </w:rPr>
              <w:lastRenderedPageBreak/>
              <w:t xml:space="preserve">MR», «JONES/MICHAEL». </w:t>
            </w:r>
            <w:r>
              <w:rPr>
                <w:sz w:val="18"/>
              </w:rPr>
              <w:t>В верхнем регистре. Если нет ФИО туриста, заполняется пробелами.</w:t>
            </w:r>
          </w:p>
        </w:tc>
      </w:tr>
      <w:tr w:rsidR="00DE605E" w:rsidRPr="00C4202E" w:rsidTr="00DE605E">
        <w:tc>
          <w:tcPr>
            <w:tcW w:w="1849" w:type="dxa"/>
          </w:tcPr>
          <w:p w:rsidR="00DE605E" w:rsidRPr="00697071" w:rsidRDefault="00DE605E" w:rsidP="00E26FD1">
            <w:pPr>
              <w:spacing w:after="0" w:line="240" w:lineRule="auto"/>
              <w:jc w:val="both"/>
              <w:rPr>
                <w:rFonts w:cs="Arial"/>
                <w:sz w:val="18"/>
                <w:szCs w:val="20"/>
                <w:lang w:val="en-US"/>
              </w:rPr>
            </w:pPr>
            <w:r w:rsidRPr="00B46D4E">
              <w:rPr>
                <w:rFonts w:cs="Arial"/>
                <w:sz w:val="18"/>
                <w:szCs w:val="20"/>
                <w:lang w:val="en-US"/>
              </w:rPr>
              <w:lastRenderedPageBreak/>
              <w:t>Trip Des</w:t>
            </w:r>
            <w:r w:rsidRPr="00697071">
              <w:rPr>
                <w:rFonts w:cs="Arial"/>
                <w:sz w:val="18"/>
                <w:szCs w:val="20"/>
                <w:lang w:val="en-US"/>
              </w:rPr>
              <w:t>tination</w:t>
            </w:r>
          </w:p>
        </w:tc>
        <w:tc>
          <w:tcPr>
            <w:tcW w:w="669" w:type="dxa"/>
          </w:tcPr>
          <w:p w:rsidR="00DE605E" w:rsidRPr="00697071" w:rsidRDefault="00DE605E" w:rsidP="00DE605E">
            <w:pPr>
              <w:spacing w:after="0" w:line="240" w:lineRule="auto"/>
              <w:rPr>
                <w:rFonts w:cs="Arial"/>
                <w:sz w:val="20"/>
                <w:szCs w:val="20"/>
                <w:lang w:val="en-US"/>
              </w:rPr>
            </w:pPr>
            <w:r w:rsidRPr="00697071">
              <w:rPr>
                <w:rFonts w:cs="Arial"/>
                <w:sz w:val="20"/>
                <w:szCs w:val="20"/>
                <w:lang w:val="en-US"/>
              </w:rPr>
              <w:t>72</w:t>
            </w:r>
          </w:p>
        </w:tc>
        <w:tc>
          <w:tcPr>
            <w:tcW w:w="709" w:type="dxa"/>
          </w:tcPr>
          <w:p w:rsidR="00DE605E" w:rsidRPr="00697071" w:rsidRDefault="00DE605E" w:rsidP="00DE605E">
            <w:pPr>
              <w:spacing w:after="0" w:line="240" w:lineRule="auto"/>
              <w:rPr>
                <w:rFonts w:cs="Arial"/>
                <w:sz w:val="20"/>
                <w:szCs w:val="20"/>
                <w:lang w:val="en-US"/>
              </w:rPr>
            </w:pPr>
            <w:r w:rsidRPr="00697071">
              <w:rPr>
                <w:rFonts w:cs="Arial"/>
                <w:sz w:val="20"/>
                <w:szCs w:val="20"/>
                <w:lang w:val="en-US"/>
              </w:rPr>
              <w:t>91</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 (20)</w:t>
            </w:r>
          </w:p>
        </w:tc>
        <w:tc>
          <w:tcPr>
            <w:tcW w:w="567" w:type="dxa"/>
          </w:tcPr>
          <w:p w:rsidR="00DE605E" w:rsidRPr="00697071" w:rsidRDefault="00707C48" w:rsidP="00DE605E">
            <w:pPr>
              <w:spacing w:after="0" w:line="240" w:lineRule="auto"/>
              <w:rPr>
                <w:rFonts w:cs="Arial"/>
                <w:b/>
                <w:bCs/>
                <w:sz w:val="20"/>
                <w:szCs w:val="20"/>
                <w:lang w:val="en-US"/>
              </w:rPr>
            </w:pPr>
            <w:r w:rsidRPr="00E26FD1">
              <w:rPr>
                <w:sz w:val="18"/>
              </w:rPr>
              <w:t>Да</w:t>
            </w:r>
          </w:p>
        </w:tc>
        <w:tc>
          <w:tcPr>
            <w:tcW w:w="3665" w:type="dxa"/>
          </w:tcPr>
          <w:p w:rsidR="00DE605E" w:rsidRPr="00C4202E" w:rsidRDefault="00C4202E" w:rsidP="005E05DC">
            <w:pPr>
              <w:rPr>
                <w:sz w:val="18"/>
              </w:rPr>
            </w:pPr>
            <w:r>
              <w:rPr>
                <w:sz w:val="18"/>
              </w:rPr>
              <w:t>Конечный</w:t>
            </w:r>
            <w:r w:rsidRPr="002803AF">
              <w:rPr>
                <w:sz w:val="18"/>
              </w:rPr>
              <w:t xml:space="preserve"> </w:t>
            </w:r>
            <w:r>
              <w:rPr>
                <w:sz w:val="18"/>
              </w:rPr>
              <w:t>пункт</w:t>
            </w:r>
            <w:r w:rsidRPr="002803AF">
              <w:rPr>
                <w:sz w:val="18"/>
              </w:rPr>
              <w:t xml:space="preserve"> </w:t>
            </w:r>
            <w:r>
              <w:rPr>
                <w:sz w:val="18"/>
              </w:rPr>
              <w:t>назначения</w:t>
            </w:r>
            <w:r w:rsidRPr="002803AF">
              <w:rPr>
                <w:sz w:val="18"/>
              </w:rPr>
              <w:t xml:space="preserve">. </w:t>
            </w:r>
            <w:r>
              <w:rPr>
                <w:sz w:val="18"/>
              </w:rPr>
              <w:t>Город</w:t>
            </w:r>
            <w:r w:rsidRPr="002803AF">
              <w:rPr>
                <w:sz w:val="18"/>
              </w:rPr>
              <w:t xml:space="preserve"> </w:t>
            </w:r>
            <w:r>
              <w:rPr>
                <w:sz w:val="18"/>
              </w:rPr>
              <w:t>пребывания</w:t>
            </w:r>
            <w:r w:rsidRPr="002803AF">
              <w:rPr>
                <w:sz w:val="18"/>
              </w:rPr>
              <w:t xml:space="preserve">. </w:t>
            </w:r>
            <w:r>
              <w:rPr>
                <w:sz w:val="18"/>
              </w:rPr>
              <w:t xml:space="preserve">Наименование города назначения или города пребывания на латинице. </w:t>
            </w:r>
            <w:r w:rsidR="005E05DC">
              <w:rPr>
                <w:sz w:val="18"/>
              </w:rPr>
              <w:t>(«</w:t>
            </w:r>
            <w:proofErr w:type="spellStart"/>
            <w:r w:rsidR="005E05DC" w:rsidRPr="005E05DC">
              <w:rPr>
                <w:sz w:val="18"/>
              </w:rPr>
              <w:t>Kazan</w:t>
            </w:r>
            <w:proofErr w:type="spellEnd"/>
            <w:r w:rsidR="005E05DC">
              <w:rPr>
                <w:sz w:val="18"/>
              </w:rPr>
              <w:t>», «</w:t>
            </w:r>
            <w:proofErr w:type="spellStart"/>
            <w:r w:rsidR="005E05DC" w:rsidRPr="005E05DC">
              <w:rPr>
                <w:sz w:val="18"/>
              </w:rPr>
              <w:t>Krasnodar</w:t>
            </w:r>
            <w:proofErr w:type="spellEnd"/>
            <w:r w:rsidR="005E05DC">
              <w:rPr>
                <w:sz w:val="18"/>
              </w:rPr>
              <w:t>») Если наименование больше 20 символов, то обрезается. Для авиабилетов конечный пункт маршрута. Кодировка городов или аэропортов не используется.</w:t>
            </w:r>
            <w:r w:rsidR="00A84B47">
              <w:rPr>
                <w:sz w:val="18"/>
              </w:rPr>
              <w:t xml:space="preserve"> Для записей, отмеченных как «ошибочные»  заполняется пробелами</w:t>
            </w:r>
          </w:p>
        </w:tc>
      </w:tr>
      <w:tr w:rsidR="00DE605E" w:rsidRPr="0091633F" w:rsidTr="00DE605E">
        <w:tc>
          <w:tcPr>
            <w:tcW w:w="1849" w:type="dxa"/>
          </w:tcPr>
          <w:p w:rsidR="00DE605E" w:rsidRPr="005E05DC" w:rsidRDefault="00DE605E" w:rsidP="00E26FD1">
            <w:pPr>
              <w:spacing w:after="0" w:line="240" w:lineRule="auto"/>
              <w:jc w:val="both"/>
              <w:rPr>
                <w:rFonts w:cs="Arial"/>
                <w:sz w:val="18"/>
                <w:szCs w:val="20"/>
              </w:rPr>
            </w:pPr>
            <w:r w:rsidRPr="00697071">
              <w:rPr>
                <w:rFonts w:cs="Arial"/>
                <w:sz w:val="18"/>
                <w:szCs w:val="20"/>
                <w:lang w:val="en-US"/>
              </w:rPr>
              <w:t>Trip</w:t>
            </w:r>
            <w:r w:rsidRPr="005E05DC">
              <w:rPr>
                <w:rFonts w:cs="Arial"/>
                <w:sz w:val="18"/>
                <w:szCs w:val="20"/>
              </w:rPr>
              <w:t xml:space="preserve"> </w:t>
            </w:r>
            <w:r w:rsidRPr="00697071">
              <w:rPr>
                <w:rFonts w:cs="Arial"/>
                <w:sz w:val="18"/>
                <w:szCs w:val="20"/>
                <w:lang w:val="en-US"/>
              </w:rPr>
              <w:t>Departure</w:t>
            </w:r>
            <w:r w:rsidRPr="005E05DC">
              <w:rPr>
                <w:rFonts w:cs="Arial"/>
                <w:sz w:val="18"/>
                <w:szCs w:val="20"/>
              </w:rPr>
              <w:t xml:space="preserve"> </w:t>
            </w:r>
            <w:r w:rsidRPr="00697071">
              <w:rPr>
                <w:rFonts w:cs="Arial"/>
                <w:sz w:val="18"/>
                <w:szCs w:val="20"/>
                <w:lang w:val="en-US"/>
              </w:rPr>
              <w:t>Date</w:t>
            </w:r>
          </w:p>
        </w:tc>
        <w:tc>
          <w:tcPr>
            <w:tcW w:w="669" w:type="dxa"/>
          </w:tcPr>
          <w:p w:rsidR="00DE605E" w:rsidRPr="005E05DC" w:rsidRDefault="00DE605E" w:rsidP="00DE605E">
            <w:pPr>
              <w:spacing w:after="0" w:line="240" w:lineRule="auto"/>
              <w:rPr>
                <w:rFonts w:cs="Arial"/>
                <w:sz w:val="20"/>
                <w:szCs w:val="20"/>
              </w:rPr>
            </w:pPr>
            <w:r w:rsidRPr="005E05DC">
              <w:rPr>
                <w:rFonts w:cs="Arial"/>
                <w:sz w:val="20"/>
                <w:szCs w:val="20"/>
              </w:rPr>
              <w:t>92</w:t>
            </w:r>
          </w:p>
        </w:tc>
        <w:tc>
          <w:tcPr>
            <w:tcW w:w="709" w:type="dxa"/>
          </w:tcPr>
          <w:p w:rsidR="00DE605E" w:rsidRPr="005E05DC" w:rsidRDefault="00DE605E" w:rsidP="00DE605E">
            <w:pPr>
              <w:spacing w:after="0" w:line="240" w:lineRule="auto"/>
              <w:rPr>
                <w:rFonts w:cs="Arial"/>
                <w:sz w:val="20"/>
                <w:szCs w:val="20"/>
              </w:rPr>
            </w:pPr>
            <w:r w:rsidRPr="005E05DC">
              <w:rPr>
                <w:rFonts w:cs="Arial"/>
                <w:sz w:val="20"/>
                <w:szCs w:val="20"/>
              </w:rPr>
              <w:t>97</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lang w:val="en-US"/>
              </w:rPr>
              <w:t>PIC</w:t>
            </w:r>
            <w:r w:rsidRPr="00653456">
              <w:rPr>
                <w:rFonts w:cs="Arial"/>
                <w:sz w:val="18"/>
                <w:szCs w:val="18"/>
              </w:rPr>
              <w:t xml:space="preserve"> </w:t>
            </w:r>
            <w:r w:rsidRPr="00653456">
              <w:rPr>
                <w:rFonts w:cs="Arial"/>
                <w:sz w:val="18"/>
                <w:szCs w:val="18"/>
                <w:lang w:val="en-US"/>
              </w:rPr>
              <w:t>X</w:t>
            </w:r>
            <w:r w:rsidR="00707C48" w:rsidRPr="00653456">
              <w:rPr>
                <w:rFonts w:cs="Arial"/>
                <w:sz w:val="18"/>
                <w:szCs w:val="18"/>
              </w:rPr>
              <w:t xml:space="preserve"> </w:t>
            </w:r>
            <w:r w:rsidRPr="00653456">
              <w:rPr>
                <w:rFonts w:cs="Arial"/>
                <w:sz w:val="18"/>
                <w:szCs w:val="18"/>
              </w:rPr>
              <w:t>(6)</w:t>
            </w:r>
          </w:p>
        </w:tc>
        <w:tc>
          <w:tcPr>
            <w:tcW w:w="567" w:type="dxa"/>
          </w:tcPr>
          <w:p w:rsidR="00DE605E" w:rsidRPr="005E05DC" w:rsidRDefault="00707C48" w:rsidP="00DE605E">
            <w:pPr>
              <w:spacing w:after="0" w:line="240" w:lineRule="auto"/>
              <w:rPr>
                <w:rFonts w:cs="Arial"/>
                <w:b/>
                <w:bCs/>
                <w:sz w:val="20"/>
                <w:szCs w:val="20"/>
              </w:rPr>
            </w:pPr>
            <w:r w:rsidRPr="00E26FD1">
              <w:rPr>
                <w:sz w:val="18"/>
              </w:rPr>
              <w:t>Да</w:t>
            </w:r>
          </w:p>
        </w:tc>
        <w:tc>
          <w:tcPr>
            <w:tcW w:w="3665" w:type="dxa"/>
          </w:tcPr>
          <w:p w:rsidR="00DE605E" w:rsidRPr="00F828CA" w:rsidRDefault="0091633F" w:rsidP="00F828CA">
            <w:pPr>
              <w:rPr>
                <w:sz w:val="18"/>
                <w:lang w:val="en-US"/>
              </w:rPr>
            </w:pPr>
            <w:r>
              <w:rPr>
                <w:sz w:val="18"/>
              </w:rPr>
              <w:t>Дата</w:t>
            </w:r>
            <w:r w:rsidRPr="0091633F">
              <w:rPr>
                <w:sz w:val="18"/>
              </w:rPr>
              <w:t xml:space="preserve"> </w:t>
            </w:r>
            <w:r>
              <w:rPr>
                <w:sz w:val="18"/>
              </w:rPr>
              <w:t>отправления</w:t>
            </w:r>
            <w:r w:rsidRPr="0091633F">
              <w:rPr>
                <w:sz w:val="18"/>
              </w:rPr>
              <w:t xml:space="preserve">. </w:t>
            </w:r>
            <w:r>
              <w:rPr>
                <w:sz w:val="18"/>
              </w:rPr>
              <w:t>Заполняется для авиа и ЖД услуг. Для</w:t>
            </w:r>
            <w:r w:rsidRPr="002803AF">
              <w:rPr>
                <w:sz w:val="18"/>
              </w:rPr>
              <w:t xml:space="preserve"> </w:t>
            </w:r>
            <w:r>
              <w:rPr>
                <w:sz w:val="18"/>
              </w:rPr>
              <w:t>остальных</w:t>
            </w:r>
            <w:r w:rsidRPr="002803AF">
              <w:rPr>
                <w:sz w:val="18"/>
              </w:rPr>
              <w:t xml:space="preserve"> </w:t>
            </w:r>
            <w:r>
              <w:rPr>
                <w:sz w:val="18"/>
              </w:rPr>
              <w:t>пробелы</w:t>
            </w:r>
            <w:r w:rsidRPr="002803AF">
              <w:rPr>
                <w:sz w:val="18"/>
              </w:rPr>
              <w:t xml:space="preserve">. </w:t>
            </w:r>
            <w:r>
              <w:rPr>
                <w:sz w:val="18"/>
              </w:rPr>
              <w:t>Для «ошибочных записей» пробелы.</w:t>
            </w:r>
            <w:r w:rsidR="00F828CA" w:rsidRPr="002803AF">
              <w:rPr>
                <w:sz w:val="18"/>
              </w:rPr>
              <w:t xml:space="preserve"> </w:t>
            </w:r>
            <w:r w:rsidR="00F828CA">
              <w:rPr>
                <w:sz w:val="18"/>
              </w:rPr>
              <w:t>Формат даты «</w:t>
            </w:r>
            <w:r w:rsidR="00F828CA">
              <w:rPr>
                <w:sz w:val="18"/>
                <w:lang w:val="en-US"/>
              </w:rPr>
              <w:t>DDMMYY</w:t>
            </w:r>
            <w:r w:rsidR="00F828CA">
              <w:rPr>
                <w:sz w:val="18"/>
              </w:rPr>
              <w:t>»</w:t>
            </w:r>
          </w:p>
        </w:tc>
      </w:tr>
      <w:tr w:rsidR="00DE605E" w:rsidRPr="00F828CA" w:rsidTr="00DE605E">
        <w:tc>
          <w:tcPr>
            <w:tcW w:w="1849" w:type="dxa"/>
          </w:tcPr>
          <w:p w:rsidR="00DE605E" w:rsidRPr="0091633F" w:rsidRDefault="00DE605E" w:rsidP="00E26FD1">
            <w:pPr>
              <w:spacing w:after="0" w:line="240" w:lineRule="auto"/>
              <w:jc w:val="both"/>
              <w:rPr>
                <w:rFonts w:cs="Arial"/>
                <w:sz w:val="18"/>
                <w:szCs w:val="20"/>
                <w:lang w:val="en-US"/>
              </w:rPr>
            </w:pPr>
            <w:r w:rsidRPr="00310407">
              <w:rPr>
                <w:rFonts w:cs="Arial"/>
                <w:sz w:val="18"/>
                <w:szCs w:val="20"/>
                <w:lang w:val="en-US"/>
              </w:rPr>
              <w:t>REF</w:t>
            </w:r>
            <w:r w:rsidRPr="0091633F">
              <w:rPr>
                <w:rFonts w:cs="Arial"/>
                <w:sz w:val="18"/>
                <w:szCs w:val="20"/>
                <w:lang w:val="en-US"/>
              </w:rPr>
              <w:t xml:space="preserve"> 1 </w:t>
            </w:r>
          </w:p>
        </w:tc>
        <w:tc>
          <w:tcPr>
            <w:tcW w:w="669" w:type="dxa"/>
          </w:tcPr>
          <w:p w:rsidR="00DE605E" w:rsidRPr="0091633F" w:rsidRDefault="00DE605E" w:rsidP="00DE605E">
            <w:pPr>
              <w:spacing w:after="0" w:line="240" w:lineRule="auto"/>
              <w:rPr>
                <w:rFonts w:cs="Arial"/>
                <w:sz w:val="20"/>
                <w:szCs w:val="20"/>
                <w:lang w:val="en-US"/>
              </w:rPr>
            </w:pPr>
            <w:r w:rsidRPr="0091633F">
              <w:rPr>
                <w:rFonts w:cs="Arial"/>
                <w:sz w:val="20"/>
                <w:szCs w:val="20"/>
                <w:lang w:val="en-US"/>
              </w:rPr>
              <w:t>98</w:t>
            </w:r>
          </w:p>
        </w:tc>
        <w:tc>
          <w:tcPr>
            <w:tcW w:w="709" w:type="dxa"/>
          </w:tcPr>
          <w:p w:rsidR="00DE605E" w:rsidRPr="0091633F" w:rsidRDefault="00DE605E" w:rsidP="00DE605E">
            <w:pPr>
              <w:spacing w:after="0" w:line="240" w:lineRule="auto"/>
              <w:rPr>
                <w:rFonts w:cs="Arial"/>
                <w:sz w:val="20"/>
                <w:szCs w:val="20"/>
                <w:lang w:val="en-US"/>
              </w:rPr>
            </w:pPr>
            <w:r w:rsidRPr="0091633F">
              <w:rPr>
                <w:rFonts w:cs="Arial"/>
                <w:sz w:val="20"/>
                <w:szCs w:val="20"/>
                <w:lang w:val="en-US"/>
              </w:rPr>
              <w:t>106</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w:t>
            </w:r>
            <w:r w:rsidRPr="00653456">
              <w:rPr>
                <w:rFonts w:cs="Arial"/>
                <w:sz w:val="18"/>
                <w:szCs w:val="18"/>
                <w:lang w:val="en-US"/>
              </w:rPr>
              <w:t>(9)</w:t>
            </w:r>
          </w:p>
        </w:tc>
        <w:tc>
          <w:tcPr>
            <w:tcW w:w="567" w:type="dxa"/>
          </w:tcPr>
          <w:p w:rsidR="00DE605E" w:rsidRPr="0091633F" w:rsidRDefault="00707C48" w:rsidP="00DE605E">
            <w:pPr>
              <w:spacing w:after="0" w:line="240" w:lineRule="auto"/>
              <w:rPr>
                <w:rFonts w:cs="Arial"/>
                <w:b/>
                <w:bCs/>
                <w:color w:val="FF0000"/>
                <w:sz w:val="20"/>
                <w:szCs w:val="20"/>
                <w:lang w:val="en-US"/>
              </w:rPr>
            </w:pPr>
            <w:r w:rsidRPr="00E26FD1">
              <w:rPr>
                <w:sz w:val="18"/>
              </w:rPr>
              <w:t>Да</w:t>
            </w:r>
          </w:p>
        </w:tc>
        <w:tc>
          <w:tcPr>
            <w:tcW w:w="3665" w:type="dxa"/>
          </w:tcPr>
          <w:p w:rsidR="00DE605E" w:rsidRPr="00F828CA" w:rsidRDefault="00F828CA" w:rsidP="00F828CA">
            <w:pPr>
              <w:rPr>
                <w:sz w:val="18"/>
              </w:rPr>
            </w:pPr>
            <w:r>
              <w:rPr>
                <w:rFonts w:ascii="Arial" w:hAnsi="Arial" w:cs="Arial"/>
                <w:color w:val="000000"/>
                <w:sz w:val="20"/>
                <w:szCs w:val="20"/>
              </w:rPr>
              <w:t xml:space="preserve">Уникальная ссылка на проводку для каждой записи в файле путевого счета. Это поле заполняется банком </w:t>
            </w:r>
            <w:proofErr w:type="spellStart"/>
            <w:r>
              <w:rPr>
                <w:rFonts w:ascii="Arial" w:hAnsi="Arial" w:cs="Arial"/>
                <w:color w:val="000000"/>
                <w:sz w:val="20"/>
                <w:szCs w:val="20"/>
              </w:rPr>
              <w:t>AmEx</w:t>
            </w:r>
            <w:proofErr w:type="spellEnd"/>
            <w:r>
              <w:rPr>
                <w:rFonts w:ascii="Arial" w:hAnsi="Arial" w:cs="Arial"/>
                <w:color w:val="000000"/>
                <w:sz w:val="20"/>
                <w:szCs w:val="20"/>
              </w:rPr>
              <w:t>. Заполнять пробелами</w:t>
            </w:r>
          </w:p>
        </w:tc>
      </w:tr>
      <w:tr w:rsidR="00DE605E" w:rsidRPr="00F828CA" w:rsidTr="00DE605E">
        <w:tc>
          <w:tcPr>
            <w:tcW w:w="1849" w:type="dxa"/>
          </w:tcPr>
          <w:p w:rsidR="00DE605E" w:rsidRPr="0091633F" w:rsidRDefault="00DE605E" w:rsidP="00E26FD1">
            <w:pPr>
              <w:spacing w:after="0" w:line="240" w:lineRule="auto"/>
              <w:jc w:val="both"/>
              <w:rPr>
                <w:rFonts w:cs="Arial"/>
                <w:sz w:val="18"/>
                <w:szCs w:val="20"/>
                <w:lang w:val="en-US"/>
              </w:rPr>
            </w:pPr>
            <w:r w:rsidRPr="00E26FD1">
              <w:rPr>
                <w:rFonts w:cs="Arial"/>
                <w:sz w:val="18"/>
                <w:szCs w:val="20"/>
                <w:lang w:val="en-US"/>
              </w:rPr>
              <w:t>Customer</w:t>
            </w:r>
            <w:r w:rsidRPr="0091633F">
              <w:rPr>
                <w:rFonts w:cs="Arial"/>
                <w:sz w:val="18"/>
                <w:szCs w:val="20"/>
                <w:lang w:val="en-US"/>
              </w:rPr>
              <w:t xml:space="preserve"> </w:t>
            </w:r>
            <w:r w:rsidRPr="00E26FD1">
              <w:rPr>
                <w:rFonts w:cs="Arial"/>
                <w:sz w:val="18"/>
                <w:szCs w:val="20"/>
                <w:lang w:val="en-US"/>
              </w:rPr>
              <w:t>Ref</w:t>
            </w:r>
            <w:r w:rsidRPr="0091633F">
              <w:rPr>
                <w:rFonts w:cs="Arial"/>
                <w:sz w:val="18"/>
                <w:szCs w:val="20"/>
                <w:lang w:val="en-US"/>
              </w:rPr>
              <w:t xml:space="preserve"> </w:t>
            </w:r>
            <w:r w:rsidRPr="00E26FD1">
              <w:rPr>
                <w:rFonts w:cs="Arial"/>
                <w:sz w:val="18"/>
                <w:szCs w:val="20"/>
                <w:lang w:val="en-US"/>
              </w:rPr>
              <w:t>Data</w:t>
            </w:r>
            <w:r w:rsidRPr="0091633F">
              <w:rPr>
                <w:rFonts w:cs="Arial"/>
                <w:sz w:val="18"/>
                <w:szCs w:val="20"/>
                <w:lang w:val="en-US"/>
              </w:rPr>
              <w:t>/</w:t>
            </w:r>
            <w:r w:rsidRPr="00E26FD1">
              <w:rPr>
                <w:rFonts w:cs="Arial"/>
                <w:sz w:val="18"/>
                <w:szCs w:val="20"/>
                <w:lang w:val="en-US"/>
              </w:rPr>
              <w:t>Ticket</w:t>
            </w:r>
            <w:r w:rsidRPr="0091633F">
              <w:rPr>
                <w:rFonts w:cs="Arial"/>
                <w:sz w:val="18"/>
                <w:szCs w:val="20"/>
                <w:lang w:val="en-US"/>
              </w:rPr>
              <w:t xml:space="preserve"> </w:t>
            </w:r>
            <w:r w:rsidRPr="00E26FD1">
              <w:rPr>
                <w:rFonts w:cs="Arial"/>
                <w:sz w:val="18"/>
                <w:szCs w:val="20"/>
                <w:lang w:val="en-US"/>
              </w:rPr>
              <w:t>Issue</w:t>
            </w:r>
            <w:r w:rsidRPr="0091633F">
              <w:rPr>
                <w:rFonts w:cs="Arial"/>
                <w:sz w:val="18"/>
                <w:szCs w:val="20"/>
                <w:lang w:val="en-US"/>
              </w:rPr>
              <w:t xml:space="preserve"> </w:t>
            </w:r>
            <w:r w:rsidRPr="00E26FD1">
              <w:rPr>
                <w:rFonts w:cs="Arial"/>
                <w:sz w:val="18"/>
                <w:szCs w:val="20"/>
                <w:lang w:val="en-US"/>
              </w:rPr>
              <w:t>Date</w:t>
            </w:r>
          </w:p>
        </w:tc>
        <w:tc>
          <w:tcPr>
            <w:tcW w:w="669" w:type="dxa"/>
          </w:tcPr>
          <w:p w:rsidR="00DE605E" w:rsidRPr="0091633F" w:rsidRDefault="00DE605E" w:rsidP="00DE605E">
            <w:pPr>
              <w:spacing w:after="0" w:line="240" w:lineRule="auto"/>
              <w:rPr>
                <w:rFonts w:cs="Arial"/>
                <w:sz w:val="20"/>
                <w:szCs w:val="20"/>
                <w:lang w:val="en-US"/>
              </w:rPr>
            </w:pPr>
            <w:r w:rsidRPr="0091633F">
              <w:rPr>
                <w:rFonts w:cs="Arial"/>
                <w:sz w:val="20"/>
                <w:szCs w:val="20"/>
                <w:lang w:val="en-US"/>
              </w:rPr>
              <w:t>107</w:t>
            </w:r>
          </w:p>
        </w:tc>
        <w:tc>
          <w:tcPr>
            <w:tcW w:w="709" w:type="dxa"/>
          </w:tcPr>
          <w:p w:rsidR="00DE605E" w:rsidRPr="0091633F" w:rsidRDefault="00DE605E" w:rsidP="00DE605E">
            <w:pPr>
              <w:spacing w:after="0" w:line="240" w:lineRule="auto"/>
              <w:rPr>
                <w:rFonts w:cs="Arial"/>
                <w:sz w:val="20"/>
                <w:szCs w:val="20"/>
                <w:lang w:val="en-US"/>
              </w:rPr>
            </w:pPr>
            <w:r w:rsidRPr="0091633F">
              <w:rPr>
                <w:rFonts w:cs="Arial"/>
                <w:sz w:val="20"/>
                <w:szCs w:val="20"/>
                <w:lang w:val="en-US"/>
              </w:rPr>
              <w:t>112</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w:t>
            </w:r>
            <w:r w:rsidRPr="00653456">
              <w:rPr>
                <w:rFonts w:cs="Arial"/>
                <w:sz w:val="18"/>
                <w:szCs w:val="18"/>
                <w:lang w:val="en-US"/>
              </w:rPr>
              <w:t>(6)</w:t>
            </w:r>
          </w:p>
        </w:tc>
        <w:tc>
          <w:tcPr>
            <w:tcW w:w="567" w:type="dxa"/>
          </w:tcPr>
          <w:p w:rsidR="00DE605E" w:rsidRPr="0091633F" w:rsidRDefault="00707C48" w:rsidP="00DE605E">
            <w:pPr>
              <w:spacing w:after="0" w:line="240" w:lineRule="auto"/>
              <w:rPr>
                <w:rFonts w:cs="Arial"/>
                <w:b/>
                <w:bCs/>
                <w:sz w:val="20"/>
                <w:szCs w:val="20"/>
                <w:lang w:val="en-US"/>
              </w:rPr>
            </w:pPr>
            <w:r w:rsidRPr="00E26FD1">
              <w:rPr>
                <w:sz w:val="18"/>
              </w:rPr>
              <w:t>Нет</w:t>
            </w:r>
          </w:p>
        </w:tc>
        <w:tc>
          <w:tcPr>
            <w:tcW w:w="3665" w:type="dxa"/>
          </w:tcPr>
          <w:p w:rsidR="00DE605E" w:rsidRPr="00F828CA" w:rsidRDefault="00F828CA" w:rsidP="00F828CA">
            <w:pPr>
              <w:rPr>
                <w:sz w:val="18"/>
              </w:rPr>
            </w:pPr>
            <w:r>
              <w:rPr>
                <w:sz w:val="18"/>
              </w:rPr>
              <w:t>Дата</w:t>
            </w:r>
            <w:r w:rsidRPr="00F828CA">
              <w:rPr>
                <w:sz w:val="18"/>
              </w:rPr>
              <w:t xml:space="preserve"> </w:t>
            </w:r>
            <w:r>
              <w:rPr>
                <w:sz w:val="18"/>
              </w:rPr>
              <w:t>передачи</w:t>
            </w:r>
            <w:r w:rsidRPr="00F828CA">
              <w:rPr>
                <w:sz w:val="18"/>
              </w:rPr>
              <w:t xml:space="preserve">  </w:t>
            </w:r>
            <w:r>
              <w:rPr>
                <w:sz w:val="18"/>
              </w:rPr>
              <w:t>билета</w:t>
            </w:r>
            <w:r w:rsidRPr="00F828CA">
              <w:rPr>
                <w:sz w:val="18"/>
              </w:rPr>
              <w:t xml:space="preserve"> </w:t>
            </w:r>
            <w:r>
              <w:rPr>
                <w:sz w:val="18"/>
              </w:rPr>
              <w:t>клиенту</w:t>
            </w:r>
            <w:r w:rsidRPr="00F828CA">
              <w:rPr>
                <w:sz w:val="18"/>
              </w:rPr>
              <w:t xml:space="preserve">. </w:t>
            </w:r>
            <w:r>
              <w:rPr>
                <w:sz w:val="18"/>
              </w:rPr>
              <w:t xml:space="preserve"> Заполняется пробелами.</w:t>
            </w:r>
          </w:p>
        </w:tc>
      </w:tr>
      <w:tr w:rsidR="00DE605E" w:rsidRPr="00F828CA" w:rsidTr="00DE605E">
        <w:tc>
          <w:tcPr>
            <w:tcW w:w="1849" w:type="dxa"/>
          </w:tcPr>
          <w:p w:rsidR="00DE605E" w:rsidRPr="00F828CA" w:rsidRDefault="00DE605E" w:rsidP="00E26FD1">
            <w:pPr>
              <w:spacing w:after="0" w:line="240" w:lineRule="auto"/>
              <w:jc w:val="both"/>
              <w:rPr>
                <w:rFonts w:cs="Arial"/>
                <w:sz w:val="18"/>
                <w:szCs w:val="20"/>
                <w:lang w:val="en-US"/>
              </w:rPr>
            </w:pPr>
            <w:r w:rsidRPr="0091633F">
              <w:rPr>
                <w:rFonts w:cs="Arial"/>
                <w:sz w:val="18"/>
                <w:szCs w:val="20"/>
                <w:lang w:val="en-US"/>
              </w:rPr>
              <w:t>Credit/Debit Indicato</w:t>
            </w:r>
            <w:r w:rsidRPr="00F828CA">
              <w:rPr>
                <w:rFonts w:cs="Arial"/>
                <w:sz w:val="18"/>
                <w:szCs w:val="20"/>
                <w:lang w:val="en-US"/>
              </w:rPr>
              <w:t>r</w:t>
            </w:r>
          </w:p>
        </w:tc>
        <w:tc>
          <w:tcPr>
            <w:tcW w:w="669" w:type="dxa"/>
          </w:tcPr>
          <w:p w:rsidR="00DE605E" w:rsidRPr="00F828CA" w:rsidRDefault="00DE605E" w:rsidP="00DE605E">
            <w:pPr>
              <w:spacing w:after="0" w:line="240" w:lineRule="auto"/>
              <w:rPr>
                <w:rFonts w:cs="Arial"/>
                <w:sz w:val="20"/>
                <w:szCs w:val="20"/>
                <w:lang w:val="en-US"/>
              </w:rPr>
            </w:pPr>
            <w:r w:rsidRPr="00F828CA">
              <w:rPr>
                <w:rFonts w:cs="Arial"/>
                <w:sz w:val="20"/>
                <w:szCs w:val="20"/>
                <w:lang w:val="en-US"/>
              </w:rPr>
              <w:t>113</w:t>
            </w:r>
          </w:p>
        </w:tc>
        <w:tc>
          <w:tcPr>
            <w:tcW w:w="709" w:type="dxa"/>
          </w:tcPr>
          <w:p w:rsidR="00DE605E" w:rsidRPr="00F828CA" w:rsidRDefault="00DE605E" w:rsidP="00DE605E">
            <w:pPr>
              <w:spacing w:after="0" w:line="240" w:lineRule="auto"/>
              <w:rPr>
                <w:rFonts w:cs="Arial"/>
                <w:sz w:val="20"/>
                <w:szCs w:val="20"/>
                <w:lang w:val="en-US"/>
              </w:rPr>
            </w:pPr>
            <w:r w:rsidRPr="00F828CA">
              <w:rPr>
                <w:rFonts w:cs="Arial"/>
                <w:sz w:val="20"/>
                <w:szCs w:val="20"/>
                <w:lang w:val="en-US"/>
              </w:rPr>
              <w:t>113</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(1)</w:t>
            </w:r>
          </w:p>
        </w:tc>
        <w:tc>
          <w:tcPr>
            <w:tcW w:w="567" w:type="dxa"/>
          </w:tcPr>
          <w:p w:rsidR="00DE605E" w:rsidRPr="00F828CA" w:rsidRDefault="00707C48" w:rsidP="00DE605E">
            <w:pPr>
              <w:spacing w:after="0" w:line="240" w:lineRule="auto"/>
              <w:rPr>
                <w:rFonts w:cs="Arial"/>
                <w:b/>
                <w:bCs/>
                <w:color w:val="FF0000"/>
                <w:sz w:val="20"/>
                <w:szCs w:val="20"/>
                <w:lang w:val="en-US"/>
              </w:rPr>
            </w:pPr>
            <w:r w:rsidRPr="00E26FD1">
              <w:rPr>
                <w:sz w:val="18"/>
              </w:rPr>
              <w:t>Да</w:t>
            </w:r>
          </w:p>
        </w:tc>
        <w:tc>
          <w:tcPr>
            <w:tcW w:w="3665" w:type="dxa"/>
          </w:tcPr>
          <w:p w:rsidR="00DE605E" w:rsidRPr="00F828CA" w:rsidRDefault="00F828CA" w:rsidP="00DE605E">
            <w:pPr>
              <w:rPr>
                <w:sz w:val="18"/>
              </w:rPr>
            </w:pPr>
            <w:r>
              <w:rPr>
                <w:sz w:val="18"/>
              </w:rPr>
              <w:t>Тип</w:t>
            </w:r>
            <w:r w:rsidRPr="002803AF">
              <w:rPr>
                <w:sz w:val="18"/>
              </w:rPr>
              <w:t xml:space="preserve"> </w:t>
            </w:r>
            <w:r>
              <w:rPr>
                <w:sz w:val="18"/>
              </w:rPr>
              <w:t>операции</w:t>
            </w:r>
            <w:r w:rsidRPr="002803AF">
              <w:rPr>
                <w:sz w:val="18"/>
              </w:rPr>
              <w:t xml:space="preserve"> </w:t>
            </w:r>
            <w:r>
              <w:rPr>
                <w:sz w:val="18"/>
              </w:rPr>
              <w:t>оплаты</w:t>
            </w:r>
            <w:r w:rsidRPr="002803AF">
              <w:rPr>
                <w:sz w:val="18"/>
              </w:rPr>
              <w:t xml:space="preserve">. </w:t>
            </w:r>
            <w:r w:rsidRPr="00F828CA">
              <w:rPr>
                <w:sz w:val="18"/>
              </w:rPr>
              <w:t>«</w:t>
            </w:r>
            <w:r>
              <w:rPr>
                <w:sz w:val="18"/>
                <w:lang w:val="en-US"/>
              </w:rPr>
              <w:t>D</w:t>
            </w:r>
            <w:r w:rsidRPr="00F828CA">
              <w:rPr>
                <w:sz w:val="18"/>
              </w:rPr>
              <w:t xml:space="preserve">» - </w:t>
            </w:r>
            <w:r>
              <w:rPr>
                <w:sz w:val="18"/>
              </w:rPr>
              <w:t>снятие</w:t>
            </w:r>
            <w:r w:rsidRPr="00F828CA">
              <w:rPr>
                <w:sz w:val="18"/>
              </w:rPr>
              <w:t xml:space="preserve"> </w:t>
            </w:r>
            <w:r>
              <w:rPr>
                <w:sz w:val="18"/>
              </w:rPr>
              <w:t>денежных</w:t>
            </w:r>
            <w:r w:rsidRPr="00F828CA">
              <w:rPr>
                <w:sz w:val="18"/>
              </w:rPr>
              <w:t xml:space="preserve"> </w:t>
            </w:r>
            <w:r>
              <w:rPr>
                <w:sz w:val="18"/>
              </w:rPr>
              <w:t>средств</w:t>
            </w:r>
            <w:r w:rsidRPr="00F828CA">
              <w:rPr>
                <w:sz w:val="18"/>
              </w:rPr>
              <w:t>, «</w:t>
            </w:r>
            <w:r>
              <w:rPr>
                <w:sz w:val="18"/>
              </w:rPr>
              <w:t>С</w:t>
            </w:r>
            <w:r w:rsidRPr="00F828CA">
              <w:rPr>
                <w:sz w:val="18"/>
              </w:rPr>
              <w:t xml:space="preserve">» - </w:t>
            </w:r>
            <w:r>
              <w:rPr>
                <w:sz w:val="18"/>
              </w:rPr>
              <w:t>возврат</w:t>
            </w:r>
            <w:r w:rsidRPr="00F828CA">
              <w:rPr>
                <w:sz w:val="18"/>
              </w:rPr>
              <w:t xml:space="preserve"> </w:t>
            </w:r>
            <w:r>
              <w:rPr>
                <w:sz w:val="18"/>
              </w:rPr>
              <w:t>денежных</w:t>
            </w:r>
            <w:r w:rsidRPr="00F828CA">
              <w:rPr>
                <w:sz w:val="18"/>
              </w:rPr>
              <w:t xml:space="preserve"> </w:t>
            </w:r>
            <w:r>
              <w:rPr>
                <w:sz w:val="18"/>
              </w:rPr>
              <w:t>средств</w:t>
            </w:r>
            <w:r w:rsidRPr="00F828CA">
              <w:rPr>
                <w:sz w:val="18"/>
              </w:rPr>
              <w:t xml:space="preserve">. </w:t>
            </w:r>
            <w:r>
              <w:rPr>
                <w:sz w:val="18"/>
              </w:rPr>
              <w:t>Определяется по типу операции с услугой.</w:t>
            </w:r>
          </w:p>
        </w:tc>
      </w:tr>
      <w:tr w:rsidR="00DE605E" w:rsidRPr="00F828CA" w:rsidTr="00DE605E">
        <w:tc>
          <w:tcPr>
            <w:tcW w:w="1849" w:type="dxa"/>
          </w:tcPr>
          <w:p w:rsidR="00DE605E" w:rsidRPr="00F828CA" w:rsidRDefault="00DE605E" w:rsidP="00E26FD1">
            <w:pPr>
              <w:spacing w:after="0" w:line="240" w:lineRule="auto"/>
              <w:jc w:val="both"/>
              <w:rPr>
                <w:rFonts w:cs="Arial"/>
                <w:sz w:val="18"/>
                <w:szCs w:val="20"/>
                <w:lang w:val="en-US"/>
              </w:rPr>
            </w:pPr>
            <w:r w:rsidRPr="00F828CA">
              <w:rPr>
                <w:rFonts w:cs="Arial"/>
                <w:sz w:val="18"/>
                <w:szCs w:val="20"/>
                <w:lang w:val="en-US"/>
              </w:rPr>
              <w:t>Filler</w:t>
            </w:r>
          </w:p>
        </w:tc>
        <w:tc>
          <w:tcPr>
            <w:tcW w:w="669" w:type="dxa"/>
          </w:tcPr>
          <w:p w:rsidR="00DE605E" w:rsidRPr="00F828CA" w:rsidRDefault="00DE605E" w:rsidP="00DE605E">
            <w:pPr>
              <w:spacing w:after="0" w:line="240" w:lineRule="auto"/>
              <w:rPr>
                <w:rFonts w:cs="Arial"/>
                <w:sz w:val="20"/>
                <w:szCs w:val="20"/>
                <w:lang w:val="en-US"/>
              </w:rPr>
            </w:pPr>
            <w:r w:rsidRPr="00F828CA">
              <w:rPr>
                <w:rFonts w:cs="Arial"/>
                <w:sz w:val="20"/>
                <w:szCs w:val="20"/>
                <w:lang w:val="en-US"/>
              </w:rPr>
              <w:t>114</w:t>
            </w:r>
          </w:p>
        </w:tc>
        <w:tc>
          <w:tcPr>
            <w:tcW w:w="709" w:type="dxa"/>
          </w:tcPr>
          <w:p w:rsidR="00DE605E" w:rsidRPr="00F828CA" w:rsidRDefault="00DE605E" w:rsidP="00DE605E">
            <w:pPr>
              <w:spacing w:after="0" w:line="240" w:lineRule="auto"/>
              <w:rPr>
                <w:rFonts w:cs="Arial"/>
                <w:sz w:val="20"/>
                <w:szCs w:val="20"/>
                <w:lang w:val="en-US"/>
              </w:rPr>
            </w:pPr>
            <w:r w:rsidRPr="00F828CA">
              <w:rPr>
                <w:rFonts w:cs="Arial"/>
                <w:sz w:val="20"/>
                <w:szCs w:val="20"/>
                <w:lang w:val="en-US"/>
              </w:rPr>
              <w:t>119</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w:t>
            </w:r>
            <w:r w:rsidRPr="00653456">
              <w:rPr>
                <w:rFonts w:cs="Arial"/>
                <w:sz w:val="18"/>
                <w:szCs w:val="18"/>
                <w:lang w:val="en-US"/>
              </w:rPr>
              <w:t>(6)</w:t>
            </w:r>
          </w:p>
        </w:tc>
        <w:tc>
          <w:tcPr>
            <w:tcW w:w="567" w:type="dxa"/>
          </w:tcPr>
          <w:p w:rsidR="00DE605E" w:rsidRPr="00F828CA" w:rsidRDefault="00707C48" w:rsidP="00DE605E">
            <w:pPr>
              <w:spacing w:after="0" w:line="240" w:lineRule="auto"/>
              <w:rPr>
                <w:rFonts w:cs="Arial"/>
                <w:sz w:val="20"/>
                <w:szCs w:val="20"/>
                <w:lang w:val="en-US"/>
              </w:rPr>
            </w:pPr>
            <w:r w:rsidRPr="00E26FD1">
              <w:rPr>
                <w:sz w:val="18"/>
              </w:rPr>
              <w:t>Нет</w:t>
            </w:r>
          </w:p>
        </w:tc>
        <w:tc>
          <w:tcPr>
            <w:tcW w:w="3665" w:type="dxa"/>
          </w:tcPr>
          <w:p w:rsidR="00DE605E" w:rsidRPr="00F828CA" w:rsidRDefault="00F828CA" w:rsidP="00DE605E">
            <w:pPr>
              <w:rPr>
                <w:sz w:val="18"/>
              </w:rPr>
            </w:pPr>
            <w:r>
              <w:rPr>
                <w:sz w:val="18"/>
              </w:rPr>
              <w:t>Заполняется пробелами</w:t>
            </w:r>
          </w:p>
        </w:tc>
      </w:tr>
      <w:tr w:rsidR="00DE605E" w:rsidRPr="00F828CA" w:rsidTr="00DE605E">
        <w:tc>
          <w:tcPr>
            <w:tcW w:w="1849" w:type="dxa"/>
          </w:tcPr>
          <w:p w:rsidR="00DE605E" w:rsidRPr="00F828CA" w:rsidRDefault="00DE605E" w:rsidP="00E26FD1">
            <w:pPr>
              <w:spacing w:after="0" w:line="240" w:lineRule="auto"/>
              <w:jc w:val="both"/>
              <w:rPr>
                <w:rFonts w:cs="Arial"/>
                <w:sz w:val="18"/>
                <w:szCs w:val="20"/>
                <w:lang w:val="en-US"/>
              </w:rPr>
            </w:pPr>
            <w:r w:rsidRPr="00F828CA">
              <w:rPr>
                <w:rFonts w:cs="Arial"/>
                <w:sz w:val="18"/>
                <w:szCs w:val="20"/>
                <w:lang w:val="en-US"/>
              </w:rPr>
              <w:t>Transaction type</w:t>
            </w:r>
          </w:p>
        </w:tc>
        <w:tc>
          <w:tcPr>
            <w:tcW w:w="669" w:type="dxa"/>
          </w:tcPr>
          <w:p w:rsidR="00DE605E" w:rsidRPr="00F828CA" w:rsidRDefault="00DE605E" w:rsidP="00DE605E">
            <w:pPr>
              <w:spacing w:after="0" w:line="240" w:lineRule="auto"/>
              <w:rPr>
                <w:rFonts w:cs="Arial"/>
                <w:sz w:val="20"/>
                <w:szCs w:val="20"/>
                <w:lang w:val="en-US"/>
              </w:rPr>
            </w:pPr>
            <w:r w:rsidRPr="00F828CA">
              <w:rPr>
                <w:rFonts w:cs="Arial"/>
                <w:sz w:val="20"/>
                <w:szCs w:val="20"/>
                <w:lang w:val="en-US"/>
              </w:rPr>
              <w:t>120</w:t>
            </w:r>
          </w:p>
        </w:tc>
        <w:tc>
          <w:tcPr>
            <w:tcW w:w="709" w:type="dxa"/>
          </w:tcPr>
          <w:p w:rsidR="00DE605E" w:rsidRPr="00F828CA" w:rsidRDefault="00DE605E" w:rsidP="00DE605E">
            <w:pPr>
              <w:spacing w:after="0" w:line="240" w:lineRule="auto"/>
              <w:rPr>
                <w:rFonts w:cs="Arial"/>
                <w:sz w:val="20"/>
                <w:szCs w:val="20"/>
                <w:lang w:val="en-US"/>
              </w:rPr>
            </w:pPr>
            <w:r w:rsidRPr="00F828CA">
              <w:rPr>
                <w:rFonts w:cs="Arial"/>
                <w:sz w:val="20"/>
                <w:szCs w:val="20"/>
                <w:lang w:val="en-US"/>
              </w:rPr>
              <w:t>120</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(1)</w:t>
            </w:r>
          </w:p>
        </w:tc>
        <w:tc>
          <w:tcPr>
            <w:tcW w:w="567" w:type="dxa"/>
          </w:tcPr>
          <w:p w:rsidR="00DE605E" w:rsidRPr="00F828CA" w:rsidRDefault="00707C48" w:rsidP="00DE605E">
            <w:pPr>
              <w:spacing w:after="0" w:line="240" w:lineRule="auto"/>
              <w:rPr>
                <w:rFonts w:cs="Arial"/>
                <w:b/>
                <w:bCs/>
                <w:sz w:val="20"/>
                <w:szCs w:val="20"/>
                <w:lang w:val="en-US"/>
              </w:rPr>
            </w:pPr>
            <w:r w:rsidRPr="00E26FD1">
              <w:rPr>
                <w:sz w:val="18"/>
              </w:rPr>
              <w:t>Да</w:t>
            </w:r>
          </w:p>
        </w:tc>
        <w:tc>
          <w:tcPr>
            <w:tcW w:w="3665" w:type="dxa"/>
          </w:tcPr>
          <w:p w:rsidR="00DE605E" w:rsidRPr="00F828CA" w:rsidRDefault="00F828CA" w:rsidP="00DE605E">
            <w:pPr>
              <w:rPr>
                <w:sz w:val="18"/>
              </w:rPr>
            </w:pPr>
            <w:r>
              <w:rPr>
                <w:sz w:val="18"/>
              </w:rPr>
              <w:t>Для авиабилетов «</w:t>
            </w:r>
            <w:r>
              <w:rPr>
                <w:sz w:val="18"/>
                <w:lang w:val="en-US"/>
              </w:rPr>
              <w:t>A</w:t>
            </w:r>
            <w:r>
              <w:rPr>
                <w:sz w:val="18"/>
              </w:rPr>
              <w:t>», для остальных «</w:t>
            </w:r>
            <w:r>
              <w:rPr>
                <w:sz w:val="18"/>
                <w:lang w:val="en-US"/>
              </w:rPr>
              <w:t>N</w:t>
            </w:r>
            <w:r>
              <w:rPr>
                <w:sz w:val="18"/>
              </w:rPr>
              <w:t>». Тип транзакции</w:t>
            </w:r>
          </w:p>
        </w:tc>
      </w:tr>
      <w:tr w:rsidR="00DE605E" w:rsidRPr="005B3130" w:rsidTr="00DE605E">
        <w:tc>
          <w:tcPr>
            <w:tcW w:w="1849" w:type="dxa"/>
          </w:tcPr>
          <w:p w:rsidR="00DE605E" w:rsidRPr="00F828CA" w:rsidRDefault="00DE605E" w:rsidP="00E26FD1">
            <w:pPr>
              <w:spacing w:after="0" w:line="240" w:lineRule="auto"/>
              <w:jc w:val="both"/>
              <w:rPr>
                <w:rFonts w:cs="Arial"/>
                <w:sz w:val="18"/>
                <w:szCs w:val="20"/>
                <w:lang w:val="en-US"/>
              </w:rPr>
            </w:pPr>
            <w:r w:rsidRPr="00F828CA">
              <w:rPr>
                <w:rFonts w:cs="Arial"/>
                <w:sz w:val="18"/>
                <w:szCs w:val="20"/>
                <w:lang w:val="en-US"/>
              </w:rPr>
              <w:t>Invoice/Credit Note number</w:t>
            </w:r>
          </w:p>
        </w:tc>
        <w:tc>
          <w:tcPr>
            <w:tcW w:w="669" w:type="dxa"/>
          </w:tcPr>
          <w:p w:rsidR="00DE605E" w:rsidRPr="00F828CA" w:rsidRDefault="00DE605E" w:rsidP="00DE605E">
            <w:pPr>
              <w:spacing w:after="0" w:line="240" w:lineRule="auto"/>
              <w:rPr>
                <w:rFonts w:cs="Arial"/>
                <w:sz w:val="20"/>
                <w:szCs w:val="20"/>
                <w:lang w:val="en-US"/>
              </w:rPr>
            </w:pPr>
            <w:r w:rsidRPr="00F828CA">
              <w:rPr>
                <w:rFonts w:cs="Arial"/>
                <w:sz w:val="20"/>
                <w:szCs w:val="20"/>
                <w:lang w:val="en-US"/>
              </w:rPr>
              <w:t>121</w:t>
            </w:r>
          </w:p>
        </w:tc>
        <w:tc>
          <w:tcPr>
            <w:tcW w:w="709" w:type="dxa"/>
          </w:tcPr>
          <w:p w:rsidR="00DE605E" w:rsidRPr="00F828CA" w:rsidRDefault="00DE605E" w:rsidP="00DE605E">
            <w:pPr>
              <w:spacing w:after="0" w:line="240" w:lineRule="auto"/>
              <w:rPr>
                <w:rFonts w:cs="Arial"/>
                <w:sz w:val="20"/>
                <w:szCs w:val="20"/>
                <w:lang w:val="en-US"/>
              </w:rPr>
            </w:pPr>
            <w:r w:rsidRPr="00F828CA">
              <w:rPr>
                <w:rFonts w:cs="Arial"/>
                <w:sz w:val="20"/>
                <w:szCs w:val="20"/>
                <w:lang w:val="en-US"/>
              </w:rPr>
              <w:t>129</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9</w:t>
            </w:r>
            <w:r w:rsidR="00707C48" w:rsidRPr="00653456">
              <w:rPr>
                <w:rFonts w:cs="Arial"/>
                <w:sz w:val="18"/>
                <w:szCs w:val="18"/>
                <w:lang w:val="en-US"/>
              </w:rPr>
              <w:t xml:space="preserve"> </w:t>
            </w:r>
            <w:r w:rsidRPr="00653456">
              <w:rPr>
                <w:rFonts w:cs="Arial"/>
                <w:sz w:val="18"/>
                <w:szCs w:val="18"/>
                <w:lang w:val="en-US"/>
              </w:rPr>
              <w:t>(9)</w:t>
            </w:r>
          </w:p>
        </w:tc>
        <w:tc>
          <w:tcPr>
            <w:tcW w:w="567" w:type="dxa"/>
          </w:tcPr>
          <w:p w:rsidR="00DE605E" w:rsidRPr="00F828CA" w:rsidRDefault="00707C48" w:rsidP="00DE605E">
            <w:pPr>
              <w:spacing w:after="0" w:line="240" w:lineRule="auto"/>
              <w:rPr>
                <w:rFonts w:cs="Arial"/>
                <w:b/>
                <w:bCs/>
                <w:sz w:val="20"/>
                <w:szCs w:val="20"/>
                <w:lang w:val="en-US"/>
              </w:rPr>
            </w:pPr>
            <w:r w:rsidRPr="00E26FD1">
              <w:rPr>
                <w:sz w:val="18"/>
              </w:rPr>
              <w:t>Да</w:t>
            </w:r>
          </w:p>
        </w:tc>
        <w:tc>
          <w:tcPr>
            <w:tcW w:w="3665" w:type="dxa"/>
          </w:tcPr>
          <w:p w:rsidR="00DE605E" w:rsidRPr="005B3130" w:rsidRDefault="005B3130" w:rsidP="005B3130">
            <w:pPr>
              <w:rPr>
                <w:sz w:val="18"/>
              </w:rPr>
            </w:pPr>
            <w:r>
              <w:rPr>
                <w:sz w:val="18"/>
              </w:rPr>
              <w:t>Номер</w:t>
            </w:r>
            <w:r w:rsidRPr="002803AF">
              <w:rPr>
                <w:sz w:val="18"/>
              </w:rPr>
              <w:t xml:space="preserve"> </w:t>
            </w:r>
            <w:r>
              <w:rPr>
                <w:sz w:val="18"/>
              </w:rPr>
              <w:t>счета</w:t>
            </w:r>
            <w:r w:rsidRPr="002803AF">
              <w:rPr>
                <w:sz w:val="18"/>
              </w:rPr>
              <w:t xml:space="preserve"> (</w:t>
            </w:r>
            <w:r>
              <w:rPr>
                <w:sz w:val="18"/>
                <w:lang w:val="en-US"/>
              </w:rPr>
              <w:t>Invoice</w:t>
            </w:r>
            <w:r w:rsidRPr="002803AF">
              <w:rPr>
                <w:sz w:val="18"/>
              </w:rPr>
              <w:t xml:space="preserve">). </w:t>
            </w:r>
            <w:r>
              <w:rPr>
                <w:sz w:val="18"/>
              </w:rPr>
              <w:t>Только</w:t>
            </w:r>
            <w:r w:rsidRPr="005B3130">
              <w:rPr>
                <w:sz w:val="18"/>
              </w:rPr>
              <w:t xml:space="preserve"> </w:t>
            </w:r>
            <w:r>
              <w:rPr>
                <w:sz w:val="18"/>
              </w:rPr>
              <w:t>цифровая</w:t>
            </w:r>
            <w:r w:rsidRPr="005B3130">
              <w:rPr>
                <w:sz w:val="18"/>
              </w:rPr>
              <w:t xml:space="preserve"> </w:t>
            </w:r>
            <w:r>
              <w:rPr>
                <w:sz w:val="18"/>
              </w:rPr>
              <w:t>часть</w:t>
            </w:r>
            <w:r w:rsidRPr="005B3130">
              <w:rPr>
                <w:sz w:val="18"/>
              </w:rPr>
              <w:t xml:space="preserve"> </w:t>
            </w:r>
            <w:r>
              <w:rPr>
                <w:sz w:val="18"/>
              </w:rPr>
              <w:t>без</w:t>
            </w:r>
            <w:r w:rsidRPr="005B3130">
              <w:rPr>
                <w:sz w:val="18"/>
              </w:rPr>
              <w:t xml:space="preserve"> </w:t>
            </w:r>
            <w:r>
              <w:rPr>
                <w:sz w:val="18"/>
              </w:rPr>
              <w:t>букв</w:t>
            </w:r>
            <w:r w:rsidRPr="005B3130">
              <w:rPr>
                <w:sz w:val="18"/>
              </w:rPr>
              <w:t xml:space="preserve">. </w:t>
            </w:r>
            <w:r>
              <w:rPr>
                <w:sz w:val="18"/>
              </w:rPr>
              <w:t>До полного формата дополняется нулями слева «</w:t>
            </w:r>
            <w:r w:rsidRPr="005B3130">
              <w:rPr>
                <w:sz w:val="18"/>
              </w:rPr>
              <w:t>000129522</w:t>
            </w:r>
            <w:r>
              <w:rPr>
                <w:sz w:val="18"/>
              </w:rPr>
              <w:t>». Все служебные символы из номера убираются. Например, если номер «ВБП-1-12150» то номер в  отчёте и файле будет «000112150»</w:t>
            </w:r>
          </w:p>
        </w:tc>
      </w:tr>
      <w:tr w:rsidR="00DE605E" w:rsidRPr="005B3130" w:rsidTr="00DE605E">
        <w:tc>
          <w:tcPr>
            <w:tcW w:w="1849" w:type="dxa"/>
          </w:tcPr>
          <w:p w:rsidR="00DE605E" w:rsidRPr="005B3130" w:rsidRDefault="00DE605E" w:rsidP="00E26FD1">
            <w:pPr>
              <w:spacing w:after="0" w:line="240" w:lineRule="auto"/>
              <w:jc w:val="both"/>
              <w:rPr>
                <w:rFonts w:cs="Arial"/>
                <w:sz w:val="18"/>
                <w:szCs w:val="20"/>
              </w:rPr>
            </w:pPr>
            <w:r w:rsidRPr="00F828CA">
              <w:rPr>
                <w:rFonts w:cs="Arial"/>
                <w:sz w:val="18"/>
                <w:szCs w:val="20"/>
                <w:lang w:val="en-US"/>
              </w:rPr>
              <w:t>Prim</w:t>
            </w:r>
            <w:r w:rsidRPr="005B3130">
              <w:rPr>
                <w:rFonts w:cs="Arial"/>
                <w:sz w:val="18"/>
                <w:szCs w:val="20"/>
                <w:lang w:val="en-US"/>
              </w:rPr>
              <w:t>ary</w:t>
            </w:r>
            <w:r w:rsidRPr="005B3130">
              <w:rPr>
                <w:rFonts w:cs="Arial"/>
                <w:sz w:val="18"/>
                <w:szCs w:val="20"/>
              </w:rPr>
              <w:t xml:space="preserve"> </w:t>
            </w:r>
            <w:r w:rsidRPr="005B3130">
              <w:rPr>
                <w:rFonts w:cs="Arial"/>
                <w:sz w:val="18"/>
                <w:szCs w:val="20"/>
                <w:lang w:val="en-US"/>
              </w:rPr>
              <w:t>carrier</w:t>
            </w:r>
            <w:r w:rsidRPr="005B3130">
              <w:rPr>
                <w:rFonts w:cs="Arial"/>
                <w:sz w:val="18"/>
                <w:szCs w:val="20"/>
              </w:rPr>
              <w:t xml:space="preserve"> </w:t>
            </w:r>
            <w:r w:rsidRPr="005B3130">
              <w:rPr>
                <w:rFonts w:cs="Arial"/>
                <w:sz w:val="18"/>
                <w:szCs w:val="20"/>
                <w:lang w:val="en-US"/>
              </w:rPr>
              <w:t>code</w:t>
            </w:r>
          </w:p>
        </w:tc>
        <w:tc>
          <w:tcPr>
            <w:tcW w:w="669" w:type="dxa"/>
          </w:tcPr>
          <w:p w:rsidR="00DE605E" w:rsidRPr="005B3130" w:rsidRDefault="00DE605E" w:rsidP="00DE605E">
            <w:pPr>
              <w:spacing w:after="0" w:line="240" w:lineRule="auto"/>
              <w:rPr>
                <w:rFonts w:cs="Arial"/>
                <w:sz w:val="20"/>
                <w:szCs w:val="20"/>
              </w:rPr>
            </w:pPr>
            <w:r w:rsidRPr="005B3130">
              <w:rPr>
                <w:rFonts w:cs="Arial"/>
                <w:sz w:val="20"/>
                <w:szCs w:val="20"/>
              </w:rPr>
              <w:t>130</w:t>
            </w:r>
          </w:p>
        </w:tc>
        <w:tc>
          <w:tcPr>
            <w:tcW w:w="709" w:type="dxa"/>
          </w:tcPr>
          <w:p w:rsidR="00DE605E" w:rsidRPr="005B3130" w:rsidRDefault="00DE605E" w:rsidP="00DE605E">
            <w:pPr>
              <w:spacing w:after="0" w:line="240" w:lineRule="auto"/>
              <w:rPr>
                <w:rFonts w:cs="Arial"/>
                <w:sz w:val="20"/>
                <w:szCs w:val="20"/>
              </w:rPr>
            </w:pPr>
            <w:r w:rsidRPr="005B3130">
              <w:rPr>
                <w:rFonts w:cs="Arial"/>
                <w:sz w:val="20"/>
                <w:szCs w:val="20"/>
              </w:rPr>
              <w:t>131</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lang w:val="en-US"/>
              </w:rPr>
              <w:t>PIC</w:t>
            </w:r>
            <w:r w:rsidRPr="00653456">
              <w:rPr>
                <w:rFonts w:cs="Arial"/>
                <w:sz w:val="18"/>
                <w:szCs w:val="18"/>
              </w:rPr>
              <w:t xml:space="preserve"> </w:t>
            </w:r>
            <w:r w:rsidRPr="00653456">
              <w:rPr>
                <w:rFonts w:cs="Arial"/>
                <w:sz w:val="18"/>
                <w:szCs w:val="18"/>
                <w:lang w:val="en-US"/>
              </w:rPr>
              <w:t>X</w:t>
            </w:r>
            <w:r w:rsidRPr="00653456">
              <w:rPr>
                <w:rFonts w:cs="Arial"/>
                <w:sz w:val="18"/>
                <w:szCs w:val="18"/>
              </w:rPr>
              <w:t xml:space="preserve"> (2)</w:t>
            </w:r>
          </w:p>
        </w:tc>
        <w:tc>
          <w:tcPr>
            <w:tcW w:w="567" w:type="dxa"/>
          </w:tcPr>
          <w:p w:rsidR="00DE605E" w:rsidRPr="005B3130" w:rsidRDefault="005B3130" w:rsidP="005B3130">
            <w:pPr>
              <w:spacing w:after="0" w:line="240" w:lineRule="auto"/>
              <w:rPr>
                <w:rFonts w:cs="Arial"/>
                <w:bCs/>
                <w:sz w:val="20"/>
                <w:szCs w:val="20"/>
              </w:rPr>
            </w:pPr>
            <w:r w:rsidRPr="005B3130">
              <w:rPr>
                <w:rFonts w:cs="Arial"/>
                <w:bCs/>
                <w:sz w:val="18"/>
                <w:szCs w:val="20"/>
              </w:rPr>
              <w:t>Нет</w:t>
            </w:r>
          </w:p>
        </w:tc>
        <w:tc>
          <w:tcPr>
            <w:tcW w:w="3665" w:type="dxa"/>
          </w:tcPr>
          <w:p w:rsidR="00DE605E" w:rsidRPr="005B3130" w:rsidRDefault="005B3130" w:rsidP="00DE605E">
            <w:pPr>
              <w:rPr>
                <w:sz w:val="18"/>
              </w:rPr>
            </w:pPr>
            <w:r>
              <w:rPr>
                <w:sz w:val="18"/>
              </w:rPr>
              <w:t>Двухзначный символьный код авиакомпании. В нашем случае не требуется. Заполняется пробелами</w:t>
            </w:r>
          </w:p>
        </w:tc>
      </w:tr>
      <w:tr w:rsidR="00DE605E" w:rsidRPr="005B3130" w:rsidTr="00DE605E">
        <w:tc>
          <w:tcPr>
            <w:tcW w:w="1849" w:type="dxa"/>
          </w:tcPr>
          <w:p w:rsidR="00DE605E" w:rsidRPr="005B3130" w:rsidRDefault="00DE605E" w:rsidP="00E26FD1">
            <w:pPr>
              <w:spacing w:after="0" w:line="240" w:lineRule="auto"/>
              <w:jc w:val="both"/>
              <w:rPr>
                <w:rFonts w:cs="Arial"/>
                <w:sz w:val="18"/>
                <w:szCs w:val="20"/>
              </w:rPr>
            </w:pPr>
            <w:r w:rsidRPr="005B3130">
              <w:rPr>
                <w:rFonts w:cs="Arial"/>
                <w:sz w:val="18"/>
                <w:szCs w:val="20"/>
                <w:lang w:val="en-US"/>
              </w:rPr>
              <w:t>Transaction</w:t>
            </w:r>
            <w:r w:rsidRPr="005B3130">
              <w:rPr>
                <w:rFonts w:cs="Arial"/>
                <w:sz w:val="18"/>
                <w:szCs w:val="20"/>
              </w:rPr>
              <w:t xml:space="preserve"> </w:t>
            </w:r>
            <w:r w:rsidRPr="005B3130">
              <w:rPr>
                <w:rFonts w:cs="Arial"/>
                <w:sz w:val="18"/>
                <w:szCs w:val="20"/>
                <w:lang w:val="en-US"/>
              </w:rPr>
              <w:t>amount</w:t>
            </w:r>
          </w:p>
        </w:tc>
        <w:tc>
          <w:tcPr>
            <w:tcW w:w="669" w:type="dxa"/>
          </w:tcPr>
          <w:p w:rsidR="00DE605E" w:rsidRPr="005B3130" w:rsidRDefault="00DE605E" w:rsidP="00DE605E">
            <w:pPr>
              <w:spacing w:after="0" w:line="240" w:lineRule="auto"/>
              <w:rPr>
                <w:rFonts w:cs="Arial"/>
                <w:sz w:val="20"/>
                <w:szCs w:val="20"/>
              </w:rPr>
            </w:pPr>
            <w:r w:rsidRPr="005B3130">
              <w:rPr>
                <w:rFonts w:cs="Arial"/>
                <w:sz w:val="20"/>
                <w:szCs w:val="20"/>
              </w:rPr>
              <w:t>132</w:t>
            </w:r>
          </w:p>
        </w:tc>
        <w:tc>
          <w:tcPr>
            <w:tcW w:w="709" w:type="dxa"/>
          </w:tcPr>
          <w:p w:rsidR="00DE605E" w:rsidRPr="005B3130" w:rsidRDefault="00DE605E" w:rsidP="00DE605E">
            <w:pPr>
              <w:spacing w:after="0" w:line="240" w:lineRule="auto"/>
              <w:rPr>
                <w:rFonts w:cs="Arial"/>
                <w:sz w:val="20"/>
                <w:szCs w:val="20"/>
              </w:rPr>
            </w:pPr>
            <w:r w:rsidRPr="005B3130">
              <w:rPr>
                <w:rFonts w:cs="Arial"/>
                <w:sz w:val="20"/>
                <w:szCs w:val="20"/>
              </w:rPr>
              <w:t>145</w:t>
            </w:r>
          </w:p>
        </w:tc>
        <w:tc>
          <w:tcPr>
            <w:tcW w:w="850" w:type="dxa"/>
          </w:tcPr>
          <w:p w:rsidR="00DE605E" w:rsidRPr="00653456" w:rsidRDefault="00DE605E" w:rsidP="00707C48">
            <w:pPr>
              <w:spacing w:after="0" w:line="240" w:lineRule="auto"/>
              <w:rPr>
                <w:rFonts w:cs="Arial"/>
                <w:sz w:val="18"/>
                <w:szCs w:val="18"/>
              </w:rPr>
            </w:pPr>
            <w:r w:rsidRPr="00653456">
              <w:rPr>
                <w:rFonts w:cs="Arial"/>
                <w:sz w:val="18"/>
                <w:szCs w:val="18"/>
                <w:lang w:val="en-US"/>
              </w:rPr>
              <w:t>PIC</w:t>
            </w:r>
            <w:r w:rsidR="00707C48" w:rsidRPr="00653456">
              <w:rPr>
                <w:rFonts w:cs="Arial"/>
                <w:sz w:val="18"/>
                <w:szCs w:val="18"/>
              </w:rPr>
              <w:t xml:space="preserve"> </w:t>
            </w:r>
            <w:r w:rsidRPr="00653456">
              <w:rPr>
                <w:rFonts w:cs="Arial"/>
                <w:sz w:val="18"/>
                <w:szCs w:val="18"/>
              </w:rPr>
              <w:t>9</w:t>
            </w:r>
            <w:r w:rsidR="00707C48" w:rsidRPr="00653456">
              <w:rPr>
                <w:rFonts w:cs="Arial"/>
                <w:sz w:val="18"/>
                <w:szCs w:val="18"/>
              </w:rPr>
              <w:t xml:space="preserve"> </w:t>
            </w:r>
            <w:r w:rsidRPr="00653456">
              <w:rPr>
                <w:rFonts w:cs="Arial"/>
                <w:sz w:val="18"/>
                <w:szCs w:val="18"/>
              </w:rPr>
              <w:t>(14)</w:t>
            </w:r>
          </w:p>
        </w:tc>
        <w:tc>
          <w:tcPr>
            <w:tcW w:w="567" w:type="dxa"/>
          </w:tcPr>
          <w:p w:rsidR="00DE605E" w:rsidRPr="005B3130" w:rsidRDefault="00707C48" w:rsidP="00DE605E">
            <w:pPr>
              <w:spacing w:after="0" w:line="240" w:lineRule="auto"/>
              <w:rPr>
                <w:rFonts w:cs="Arial"/>
                <w:b/>
                <w:bCs/>
                <w:color w:val="FF0000"/>
                <w:sz w:val="20"/>
                <w:szCs w:val="20"/>
              </w:rPr>
            </w:pPr>
            <w:r w:rsidRPr="00E26FD1">
              <w:rPr>
                <w:sz w:val="18"/>
              </w:rPr>
              <w:t>Да</w:t>
            </w:r>
          </w:p>
        </w:tc>
        <w:tc>
          <w:tcPr>
            <w:tcW w:w="3665" w:type="dxa"/>
          </w:tcPr>
          <w:p w:rsidR="005B3130" w:rsidRDefault="005B3130" w:rsidP="005B3130">
            <w:pPr>
              <w:rPr>
                <w:rFonts w:ascii="Arial" w:hAnsi="Arial" w:cs="Arial"/>
                <w:color w:val="000000"/>
                <w:sz w:val="20"/>
                <w:szCs w:val="20"/>
              </w:rPr>
            </w:pPr>
            <w:r>
              <w:rPr>
                <w:rFonts w:ascii="Arial" w:hAnsi="Arial" w:cs="Arial"/>
                <w:color w:val="000000"/>
                <w:sz w:val="20"/>
                <w:szCs w:val="20"/>
              </w:rPr>
              <w:t xml:space="preserve">Сумма услуги. Только цифровые символы. Никакие другие символы </w:t>
            </w:r>
            <w:r>
              <w:rPr>
                <w:rFonts w:ascii="Arial" w:hAnsi="Arial" w:cs="Arial"/>
                <w:color w:val="000000"/>
                <w:sz w:val="20"/>
                <w:szCs w:val="20"/>
              </w:rPr>
              <w:lastRenderedPageBreak/>
              <w:t>не допускаются. Длина должна быть 9 цифр, при необходимости добавляются ведущие нули. Заполняется без десятичной точки. Десятичное значение – два последних символа. Например</w:t>
            </w:r>
            <w:r w:rsidR="00086E2C">
              <w:rPr>
                <w:rFonts w:ascii="Arial" w:hAnsi="Arial" w:cs="Arial"/>
                <w:color w:val="000000"/>
                <w:sz w:val="20"/>
                <w:szCs w:val="20"/>
              </w:rPr>
              <w:t>,</w:t>
            </w:r>
            <w:r>
              <w:rPr>
                <w:rFonts w:ascii="Arial" w:hAnsi="Arial" w:cs="Arial"/>
                <w:color w:val="000000"/>
                <w:sz w:val="20"/>
                <w:szCs w:val="20"/>
              </w:rPr>
              <w:t xml:space="preserve"> рублёвая сумма 250,00 должна выглядеть как «00000000025000»</w:t>
            </w:r>
          </w:p>
          <w:p w:rsidR="005B3130" w:rsidRDefault="005B3130" w:rsidP="005B3130">
            <w:pPr>
              <w:rPr>
                <w:rFonts w:ascii="Arial" w:hAnsi="Arial" w:cs="Arial"/>
                <w:color w:val="000000"/>
                <w:sz w:val="20"/>
                <w:szCs w:val="20"/>
              </w:rPr>
            </w:pPr>
            <w:r>
              <w:rPr>
                <w:rFonts w:ascii="Arial" w:hAnsi="Arial" w:cs="Arial"/>
                <w:color w:val="000000"/>
                <w:sz w:val="20"/>
                <w:szCs w:val="20"/>
              </w:rPr>
              <w:t>В строках с прикреплённым бил</w:t>
            </w:r>
            <w:r w:rsidR="00AD483E">
              <w:rPr>
                <w:rFonts w:ascii="Arial" w:hAnsi="Arial" w:cs="Arial"/>
                <w:color w:val="000000"/>
                <w:sz w:val="20"/>
                <w:szCs w:val="20"/>
              </w:rPr>
              <w:t>е</w:t>
            </w:r>
            <w:r>
              <w:rPr>
                <w:rFonts w:ascii="Arial" w:hAnsi="Arial" w:cs="Arial"/>
                <w:color w:val="000000"/>
                <w:sz w:val="20"/>
                <w:szCs w:val="20"/>
              </w:rPr>
              <w:t>том сумма 0 («00000000000000»)</w:t>
            </w:r>
            <w:r w:rsidR="00086E2C">
              <w:rPr>
                <w:rFonts w:ascii="Arial" w:hAnsi="Arial" w:cs="Arial"/>
                <w:color w:val="000000"/>
                <w:sz w:val="20"/>
                <w:szCs w:val="20"/>
              </w:rPr>
              <w:t xml:space="preserve">. В остальных обязательно </w:t>
            </w:r>
            <w:proofErr w:type="gramStart"/>
            <w:r w:rsidR="00086E2C">
              <w:rPr>
                <w:rFonts w:ascii="Arial" w:hAnsi="Arial" w:cs="Arial"/>
                <w:color w:val="000000"/>
                <w:sz w:val="20"/>
                <w:szCs w:val="20"/>
              </w:rPr>
              <w:t>заполнена</w:t>
            </w:r>
            <w:proofErr w:type="gramEnd"/>
            <w:r w:rsidR="00086E2C">
              <w:rPr>
                <w:rFonts w:ascii="Arial" w:hAnsi="Arial" w:cs="Arial"/>
                <w:color w:val="000000"/>
                <w:sz w:val="20"/>
                <w:szCs w:val="20"/>
              </w:rPr>
              <w:t>.</w:t>
            </w:r>
          </w:p>
          <w:p w:rsidR="00DE605E" w:rsidRPr="005B3130" w:rsidRDefault="00086E2C" w:rsidP="00086E2C">
            <w:pPr>
              <w:rPr>
                <w:sz w:val="18"/>
              </w:rPr>
            </w:pPr>
            <w:r>
              <w:rPr>
                <w:rFonts w:ascii="Arial" w:hAnsi="Arial" w:cs="Arial"/>
                <w:color w:val="000000"/>
                <w:sz w:val="20"/>
                <w:szCs w:val="20"/>
              </w:rPr>
              <w:t>З</w:t>
            </w:r>
            <w:r w:rsidR="005B3130">
              <w:rPr>
                <w:rFonts w:ascii="Arial" w:hAnsi="Arial" w:cs="Arial"/>
                <w:color w:val="000000"/>
                <w:sz w:val="20"/>
                <w:szCs w:val="20"/>
              </w:rPr>
              <w:t>нак в этом поле</w:t>
            </w:r>
            <w:r>
              <w:rPr>
                <w:rFonts w:ascii="Arial" w:hAnsi="Arial" w:cs="Arial"/>
                <w:color w:val="000000"/>
                <w:sz w:val="20"/>
                <w:szCs w:val="20"/>
              </w:rPr>
              <w:t xml:space="preserve"> не указывается</w:t>
            </w:r>
            <w:r w:rsidR="005B3130">
              <w:rPr>
                <w:rFonts w:ascii="Arial" w:hAnsi="Arial" w:cs="Arial"/>
                <w:color w:val="000000"/>
                <w:sz w:val="20"/>
                <w:szCs w:val="20"/>
              </w:rPr>
              <w:t>.</w:t>
            </w:r>
            <w:r>
              <w:rPr>
                <w:rFonts w:ascii="Arial" w:hAnsi="Arial" w:cs="Arial"/>
                <w:color w:val="000000"/>
                <w:sz w:val="20"/>
                <w:szCs w:val="20"/>
              </w:rPr>
              <w:t xml:space="preserve"> Всегда положительное. Продажа/возврат регулируется полем «</w:t>
            </w:r>
            <w:r w:rsidRPr="0091633F">
              <w:rPr>
                <w:rFonts w:cs="Arial"/>
                <w:sz w:val="18"/>
                <w:szCs w:val="20"/>
                <w:lang w:val="en-US"/>
              </w:rPr>
              <w:t>Credit</w:t>
            </w:r>
            <w:r w:rsidRPr="00086E2C">
              <w:rPr>
                <w:rFonts w:cs="Arial"/>
                <w:sz w:val="18"/>
                <w:szCs w:val="20"/>
              </w:rPr>
              <w:t>/</w:t>
            </w:r>
            <w:r w:rsidRPr="0091633F">
              <w:rPr>
                <w:rFonts w:cs="Arial"/>
                <w:sz w:val="18"/>
                <w:szCs w:val="20"/>
                <w:lang w:val="en-US"/>
              </w:rPr>
              <w:t>Debit</w:t>
            </w:r>
            <w:r w:rsidRPr="00086E2C">
              <w:rPr>
                <w:rFonts w:cs="Arial"/>
                <w:sz w:val="18"/>
                <w:szCs w:val="20"/>
              </w:rPr>
              <w:t xml:space="preserve"> </w:t>
            </w:r>
            <w:r w:rsidRPr="0091633F">
              <w:rPr>
                <w:rFonts w:cs="Arial"/>
                <w:sz w:val="18"/>
                <w:szCs w:val="20"/>
                <w:lang w:val="en-US"/>
              </w:rPr>
              <w:t>Indicato</w:t>
            </w:r>
            <w:r w:rsidRPr="00F828CA">
              <w:rPr>
                <w:rFonts w:cs="Arial"/>
                <w:sz w:val="18"/>
                <w:szCs w:val="20"/>
                <w:lang w:val="en-US"/>
              </w:rPr>
              <w:t>r</w:t>
            </w:r>
            <w:r>
              <w:rPr>
                <w:rFonts w:ascii="Arial" w:hAnsi="Arial" w:cs="Arial"/>
                <w:color w:val="000000"/>
                <w:sz w:val="20"/>
                <w:szCs w:val="20"/>
              </w:rPr>
              <w:t>»</w:t>
            </w:r>
          </w:p>
        </w:tc>
      </w:tr>
      <w:tr w:rsidR="00DE605E" w:rsidRPr="005B3130" w:rsidTr="00DE605E">
        <w:tc>
          <w:tcPr>
            <w:tcW w:w="1849" w:type="dxa"/>
          </w:tcPr>
          <w:p w:rsidR="00DE605E" w:rsidRPr="005B3130" w:rsidRDefault="00DE605E" w:rsidP="00E26FD1">
            <w:pPr>
              <w:spacing w:after="0" w:line="240" w:lineRule="auto"/>
              <w:jc w:val="both"/>
              <w:rPr>
                <w:rFonts w:cs="Arial"/>
                <w:sz w:val="18"/>
                <w:szCs w:val="20"/>
              </w:rPr>
            </w:pPr>
            <w:r w:rsidRPr="005B3130">
              <w:rPr>
                <w:rFonts w:cs="Arial"/>
                <w:sz w:val="18"/>
                <w:szCs w:val="20"/>
                <w:lang w:val="en-US"/>
              </w:rPr>
              <w:lastRenderedPageBreak/>
              <w:t>SE</w:t>
            </w:r>
            <w:r w:rsidRPr="005B3130">
              <w:rPr>
                <w:rFonts w:cs="Arial"/>
                <w:sz w:val="18"/>
                <w:szCs w:val="20"/>
              </w:rPr>
              <w:t xml:space="preserve"> </w:t>
            </w:r>
            <w:r w:rsidRPr="005B3130">
              <w:rPr>
                <w:rFonts w:cs="Arial"/>
                <w:sz w:val="18"/>
                <w:szCs w:val="20"/>
                <w:lang w:val="en-US"/>
              </w:rPr>
              <w:t>Number</w:t>
            </w:r>
          </w:p>
        </w:tc>
        <w:tc>
          <w:tcPr>
            <w:tcW w:w="669" w:type="dxa"/>
          </w:tcPr>
          <w:p w:rsidR="00DE605E" w:rsidRPr="005B3130" w:rsidRDefault="00DE605E" w:rsidP="00DE605E">
            <w:pPr>
              <w:spacing w:after="0" w:line="240" w:lineRule="auto"/>
              <w:jc w:val="center"/>
              <w:rPr>
                <w:rFonts w:cs="Arial"/>
                <w:sz w:val="20"/>
                <w:szCs w:val="20"/>
              </w:rPr>
            </w:pPr>
            <w:r w:rsidRPr="005B3130">
              <w:rPr>
                <w:rFonts w:cs="Arial"/>
                <w:sz w:val="20"/>
                <w:szCs w:val="20"/>
              </w:rPr>
              <w:t>146</w:t>
            </w:r>
          </w:p>
        </w:tc>
        <w:tc>
          <w:tcPr>
            <w:tcW w:w="709" w:type="dxa"/>
          </w:tcPr>
          <w:p w:rsidR="00DE605E" w:rsidRPr="005B3130" w:rsidRDefault="00DE605E" w:rsidP="00DE605E">
            <w:pPr>
              <w:spacing w:after="0" w:line="240" w:lineRule="auto"/>
              <w:jc w:val="center"/>
              <w:rPr>
                <w:rFonts w:cs="Arial"/>
                <w:sz w:val="20"/>
                <w:szCs w:val="20"/>
              </w:rPr>
            </w:pPr>
            <w:r w:rsidRPr="005B3130">
              <w:rPr>
                <w:rFonts w:cs="Arial"/>
                <w:sz w:val="20"/>
                <w:szCs w:val="20"/>
              </w:rPr>
              <w:t>161</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lang w:val="en-US"/>
              </w:rPr>
              <w:t>PIC</w:t>
            </w:r>
            <w:r w:rsidRPr="00653456">
              <w:rPr>
                <w:rFonts w:cs="Arial"/>
                <w:sz w:val="18"/>
                <w:szCs w:val="18"/>
              </w:rPr>
              <w:t xml:space="preserve"> </w:t>
            </w:r>
            <w:r w:rsidRPr="00653456">
              <w:rPr>
                <w:rFonts w:cs="Arial"/>
                <w:sz w:val="18"/>
                <w:szCs w:val="18"/>
                <w:lang w:val="en-US"/>
              </w:rPr>
              <w:t>X</w:t>
            </w:r>
            <w:r w:rsidRPr="00653456">
              <w:rPr>
                <w:rFonts w:cs="Arial"/>
                <w:sz w:val="18"/>
                <w:szCs w:val="18"/>
              </w:rPr>
              <w:t xml:space="preserve"> (16)</w:t>
            </w:r>
          </w:p>
        </w:tc>
        <w:tc>
          <w:tcPr>
            <w:tcW w:w="567" w:type="dxa"/>
          </w:tcPr>
          <w:p w:rsidR="00DE605E" w:rsidRPr="005B3130" w:rsidRDefault="00707C48" w:rsidP="00DE605E">
            <w:pPr>
              <w:spacing w:after="0" w:line="240" w:lineRule="auto"/>
              <w:rPr>
                <w:rFonts w:cs="Arial"/>
                <w:b/>
                <w:bCs/>
                <w:sz w:val="20"/>
                <w:szCs w:val="20"/>
              </w:rPr>
            </w:pPr>
            <w:r w:rsidRPr="00E26FD1">
              <w:rPr>
                <w:sz w:val="18"/>
              </w:rPr>
              <w:t>Нет</w:t>
            </w:r>
          </w:p>
        </w:tc>
        <w:tc>
          <w:tcPr>
            <w:tcW w:w="3665" w:type="dxa"/>
          </w:tcPr>
          <w:p w:rsidR="00DE605E" w:rsidRPr="005B3130" w:rsidRDefault="00086E2C" w:rsidP="00DE605E">
            <w:pPr>
              <w:rPr>
                <w:sz w:val="18"/>
              </w:rPr>
            </w:pPr>
            <w:r>
              <w:rPr>
                <w:sz w:val="18"/>
              </w:rPr>
              <w:t>Заполняется пробелами</w:t>
            </w:r>
          </w:p>
        </w:tc>
      </w:tr>
      <w:tr w:rsidR="00DE605E" w:rsidRPr="00DC3924" w:rsidTr="00DE605E">
        <w:tc>
          <w:tcPr>
            <w:tcW w:w="1849" w:type="dxa"/>
          </w:tcPr>
          <w:p w:rsidR="00DE605E" w:rsidRPr="00E26FD1" w:rsidRDefault="00DE605E" w:rsidP="00E26FD1">
            <w:pPr>
              <w:spacing w:after="0" w:line="240" w:lineRule="auto"/>
              <w:jc w:val="both"/>
              <w:rPr>
                <w:rFonts w:cs="Arial"/>
                <w:sz w:val="18"/>
                <w:szCs w:val="20"/>
              </w:rPr>
            </w:pPr>
            <w:r w:rsidRPr="005B3130">
              <w:rPr>
                <w:rFonts w:cs="Arial"/>
                <w:sz w:val="18"/>
                <w:szCs w:val="20"/>
                <w:lang w:val="en-US"/>
              </w:rPr>
              <w:t>IAT</w:t>
            </w:r>
            <w:r w:rsidRPr="00E26FD1">
              <w:rPr>
                <w:rFonts w:cs="Arial"/>
                <w:sz w:val="18"/>
                <w:szCs w:val="20"/>
              </w:rPr>
              <w:t xml:space="preserve">A </w:t>
            </w:r>
            <w:proofErr w:type="spellStart"/>
            <w:r w:rsidRPr="00E26FD1">
              <w:rPr>
                <w:rFonts w:cs="Arial"/>
                <w:sz w:val="18"/>
                <w:szCs w:val="20"/>
              </w:rPr>
              <w:t>Code</w:t>
            </w:r>
            <w:proofErr w:type="spellEnd"/>
          </w:p>
        </w:tc>
        <w:tc>
          <w:tcPr>
            <w:tcW w:w="669" w:type="dxa"/>
          </w:tcPr>
          <w:p w:rsidR="00DE605E" w:rsidRPr="00E26FD1" w:rsidRDefault="00DE605E" w:rsidP="00DE605E">
            <w:pPr>
              <w:spacing w:after="0" w:line="240" w:lineRule="auto"/>
              <w:rPr>
                <w:rFonts w:cs="Arial"/>
                <w:sz w:val="20"/>
                <w:szCs w:val="20"/>
              </w:rPr>
            </w:pPr>
            <w:r w:rsidRPr="00E26FD1">
              <w:rPr>
                <w:rFonts w:cs="Arial"/>
                <w:sz w:val="20"/>
                <w:szCs w:val="20"/>
              </w:rPr>
              <w:t>162</w:t>
            </w:r>
          </w:p>
        </w:tc>
        <w:tc>
          <w:tcPr>
            <w:tcW w:w="709" w:type="dxa"/>
          </w:tcPr>
          <w:p w:rsidR="00DE605E" w:rsidRPr="00E26FD1" w:rsidRDefault="00DE605E" w:rsidP="00DE605E">
            <w:pPr>
              <w:spacing w:after="0" w:line="240" w:lineRule="auto"/>
              <w:rPr>
                <w:rFonts w:cs="Arial"/>
                <w:sz w:val="20"/>
                <w:szCs w:val="20"/>
              </w:rPr>
            </w:pPr>
            <w:r w:rsidRPr="00E26FD1">
              <w:rPr>
                <w:rFonts w:cs="Arial"/>
                <w:sz w:val="20"/>
                <w:szCs w:val="20"/>
              </w:rPr>
              <w:t>169</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rPr>
              <w:t>PIC X</w:t>
            </w:r>
            <w:r w:rsidR="00707C48" w:rsidRPr="00653456">
              <w:rPr>
                <w:rFonts w:cs="Arial"/>
                <w:sz w:val="18"/>
                <w:szCs w:val="18"/>
              </w:rPr>
              <w:t xml:space="preserve"> </w:t>
            </w:r>
            <w:r w:rsidRPr="00653456">
              <w:rPr>
                <w:rFonts w:cs="Arial"/>
                <w:sz w:val="18"/>
                <w:szCs w:val="18"/>
              </w:rPr>
              <w:t>(8)</w:t>
            </w:r>
          </w:p>
        </w:tc>
        <w:tc>
          <w:tcPr>
            <w:tcW w:w="567" w:type="dxa"/>
          </w:tcPr>
          <w:p w:rsidR="00DE605E" w:rsidRPr="00E26FD1" w:rsidRDefault="00707C48" w:rsidP="00DE605E">
            <w:pPr>
              <w:spacing w:after="0" w:line="240" w:lineRule="auto"/>
              <w:rPr>
                <w:rFonts w:cs="Arial"/>
                <w:b/>
                <w:bCs/>
                <w:sz w:val="20"/>
                <w:szCs w:val="20"/>
              </w:rPr>
            </w:pPr>
            <w:r w:rsidRPr="00E26FD1">
              <w:rPr>
                <w:sz w:val="18"/>
              </w:rPr>
              <w:t>Да</w:t>
            </w:r>
          </w:p>
        </w:tc>
        <w:tc>
          <w:tcPr>
            <w:tcW w:w="3665" w:type="dxa"/>
          </w:tcPr>
          <w:p w:rsidR="00DE605E" w:rsidRPr="00086E2C" w:rsidRDefault="00086E2C" w:rsidP="00DE605E">
            <w:pPr>
              <w:rPr>
                <w:sz w:val="18"/>
              </w:rPr>
            </w:pPr>
            <w:r>
              <w:rPr>
                <w:sz w:val="18"/>
              </w:rPr>
              <w:t xml:space="preserve">Код </w:t>
            </w:r>
            <w:r>
              <w:rPr>
                <w:sz w:val="18"/>
                <w:lang w:val="en-US"/>
              </w:rPr>
              <w:t>IATA</w:t>
            </w:r>
            <w:r>
              <w:rPr>
                <w:sz w:val="18"/>
              </w:rPr>
              <w:t xml:space="preserve"> офиса бронирования. Заполняется пробелами.</w:t>
            </w:r>
          </w:p>
        </w:tc>
      </w:tr>
      <w:tr w:rsidR="00DE605E" w:rsidRPr="00DC3924" w:rsidTr="00DE605E">
        <w:tc>
          <w:tcPr>
            <w:tcW w:w="1849" w:type="dxa"/>
          </w:tcPr>
          <w:p w:rsidR="00DE605E" w:rsidRPr="00E26FD1" w:rsidRDefault="00DE605E" w:rsidP="00E26FD1">
            <w:pPr>
              <w:spacing w:after="0" w:line="240" w:lineRule="auto"/>
              <w:jc w:val="both"/>
              <w:rPr>
                <w:rFonts w:cs="Arial"/>
                <w:sz w:val="18"/>
                <w:szCs w:val="20"/>
              </w:rPr>
            </w:pPr>
            <w:proofErr w:type="spellStart"/>
            <w:r w:rsidRPr="00E26FD1">
              <w:rPr>
                <w:rFonts w:cs="Arial"/>
                <w:sz w:val="18"/>
                <w:szCs w:val="20"/>
              </w:rPr>
              <w:t>Ticketing</w:t>
            </w:r>
            <w:proofErr w:type="spellEnd"/>
            <w:r w:rsidRPr="00E26FD1">
              <w:rPr>
                <w:rFonts w:cs="Arial"/>
                <w:sz w:val="18"/>
                <w:szCs w:val="20"/>
              </w:rPr>
              <w:t xml:space="preserve"> </w:t>
            </w:r>
            <w:proofErr w:type="spellStart"/>
            <w:r w:rsidRPr="00E26FD1">
              <w:rPr>
                <w:rFonts w:cs="Arial"/>
                <w:sz w:val="18"/>
                <w:szCs w:val="20"/>
              </w:rPr>
              <w:t>Travel</w:t>
            </w:r>
            <w:proofErr w:type="spellEnd"/>
            <w:r w:rsidRPr="00E26FD1">
              <w:rPr>
                <w:rFonts w:cs="Arial"/>
                <w:sz w:val="18"/>
                <w:szCs w:val="20"/>
              </w:rPr>
              <w:t xml:space="preserve"> </w:t>
            </w:r>
            <w:proofErr w:type="spellStart"/>
            <w:r w:rsidRPr="00E26FD1">
              <w:rPr>
                <w:rFonts w:cs="Arial"/>
                <w:sz w:val="18"/>
                <w:szCs w:val="20"/>
              </w:rPr>
              <w:t>counsellor</w:t>
            </w:r>
            <w:proofErr w:type="spellEnd"/>
            <w:r w:rsidRPr="00E26FD1">
              <w:rPr>
                <w:rFonts w:cs="Arial"/>
                <w:sz w:val="18"/>
                <w:szCs w:val="20"/>
              </w:rPr>
              <w:t xml:space="preserve"> </w:t>
            </w:r>
            <w:proofErr w:type="spellStart"/>
            <w:r w:rsidRPr="00E26FD1">
              <w:rPr>
                <w:rFonts w:cs="Arial"/>
                <w:sz w:val="18"/>
                <w:szCs w:val="20"/>
              </w:rPr>
              <w:t>code</w:t>
            </w:r>
            <w:proofErr w:type="spellEnd"/>
            <w:r w:rsidRPr="00E26FD1">
              <w:rPr>
                <w:rFonts w:cs="Arial"/>
                <w:sz w:val="18"/>
                <w:szCs w:val="20"/>
              </w:rPr>
              <w:t xml:space="preserve">                        </w:t>
            </w:r>
          </w:p>
        </w:tc>
        <w:tc>
          <w:tcPr>
            <w:tcW w:w="669" w:type="dxa"/>
          </w:tcPr>
          <w:p w:rsidR="00DE605E" w:rsidRPr="00E26FD1" w:rsidRDefault="00DE605E" w:rsidP="00DE605E">
            <w:pPr>
              <w:spacing w:after="0" w:line="240" w:lineRule="auto"/>
              <w:rPr>
                <w:rFonts w:cs="Arial"/>
                <w:sz w:val="20"/>
                <w:szCs w:val="20"/>
              </w:rPr>
            </w:pPr>
            <w:r w:rsidRPr="00E26FD1">
              <w:rPr>
                <w:rFonts w:cs="Arial"/>
                <w:sz w:val="20"/>
                <w:szCs w:val="20"/>
              </w:rPr>
              <w:t>170</w:t>
            </w:r>
          </w:p>
        </w:tc>
        <w:tc>
          <w:tcPr>
            <w:tcW w:w="709" w:type="dxa"/>
          </w:tcPr>
          <w:p w:rsidR="00DE605E" w:rsidRPr="00E26FD1" w:rsidRDefault="00DE605E" w:rsidP="00DE605E">
            <w:pPr>
              <w:spacing w:after="0" w:line="240" w:lineRule="auto"/>
              <w:rPr>
                <w:rFonts w:cs="Arial"/>
                <w:sz w:val="20"/>
                <w:szCs w:val="20"/>
              </w:rPr>
            </w:pPr>
            <w:r w:rsidRPr="00E26FD1">
              <w:rPr>
                <w:rFonts w:cs="Arial"/>
                <w:sz w:val="20"/>
                <w:szCs w:val="20"/>
              </w:rPr>
              <w:t>172</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rPr>
              <w:t>PIC X (3)</w:t>
            </w:r>
          </w:p>
        </w:tc>
        <w:tc>
          <w:tcPr>
            <w:tcW w:w="567" w:type="dxa"/>
          </w:tcPr>
          <w:p w:rsidR="00DE605E" w:rsidRPr="00E26FD1" w:rsidRDefault="00707C48" w:rsidP="00DE605E">
            <w:pPr>
              <w:spacing w:after="0" w:line="240" w:lineRule="auto"/>
              <w:rPr>
                <w:rFonts w:cs="Arial"/>
                <w:b/>
                <w:bCs/>
                <w:sz w:val="20"/>
                <w:szCs w:val="20"/>
              </w:rPr>
            </w:pPr>
            <w:r w:rsidRPr="00E26FD1">
              <w:rPr>
                <w:sz w:val="18"/>
              </w:rPr>
              <w:t>Нет</w:t>
            </w:r>
          </w:p>
        </w:tc>
        <w:tc>
          <w:tcPr>
            <w:tcW w:w="3665" w:type="dxa"/>
          </w:tcPr>
          <w:p w:rsidR="00DE605E" w:rsidRPr="00876E81" w:rsidRDefault="00876E81" w:rsidP="00DE605E">
            <w:pPr>
              <w:rPr>
                <w:sz w:val="18"/>
              </w:rPr>
            </w:pPr>
            <w:r>
              <w:rPr>
                <w:sz w:val="18"/>
              </w:rPr>
              <w:t>Идентификатор консультанта по оформлению услуг. Заполняется пробелами.</w:t>
            </w:r>
          </w:p>
        </w:tc>
      </w:tr>
      <w:tr w:rsidR="00DE605E" w:rsidRPr="00DC3924" w:rsidTr="00DE605E">
        <w:tc>
          <w:tcPr>
            <w:tcW w:w="1849" w:type="dxa"/>
          </w:tcPr>
          <w:p w:rsidR="00DE605E" w:rsidRPr="00E26FD1" w:rsidRDefault="00DE605E" w:rsidP="00E26FD1">
            <w:pPr>
              <w:spacing w:after="0" w:line="240" w:lineRule="auto"/>
              <w:jc w:val="both"/>
              <w:rPr>
                <w:rFonts w:cs="Arial"/>
                <w:sz w:val="18"/>
                <w:szCs w:val="20"/>
              </w:rPr>
            </w:pPr>
            <w:proofErr w:type="spellStart"/>
            <w:r w:rsidRPr="00E26FD1">
              <w:rPr>
                <w:rFonts w:cs="Arial"/>
                <w:sz w:val="18"/>
                <w:szCs w:val="20"/>
              </w:rPr>
              <w:t>Filler</w:t>
            </w:r>
            <w:proofErr w:type="spellEnd"/>
          </w:p>
        </w:tc>
        <w:tc>
          <w:tcPr>
            <w:tcW w:w="669" w:type="dxa"/>
          </w:tcPr>
          <w:p w:rsidR="00DE605E" w:rsidRPr="00E26FD1" w:rsidRDefault="00DE605E" w:rsidP="00DE605E">
            <w:pPr>
              <w:spacing w:after="0" w:line="240" w:lineRule="auto"/>
              <w:rPr>
                <w:rFonts w:cs="Arial"/>
                <w:sz w:val="20"/>
                <w:szCs w:val="20"/>
              </w:rPr>
            </w:pPr>
            <w:r w:rsidRPr="00E26FD1">
              <w:rPr>
                <w:rFonts w:cs="Arial"/>
                <w:sz w:val="20"/>
                <w:szCs w:val="20"/>
              </w:rPr>
              <w:t>173</w:t>
            </w:r>
          </w:p>
        </w:tc>
        <w:tc>
          <w:tcPr>
            <w:tcW w:w="709" w:type="dxa"/>
          </w:tcPr>
          <w:p w:rsidR="00DE605E" w:rsidRPr="00E26FD1" w:rsidRDefault="00DE605E" w:rsidP="00DE605E">
            <w:pPr>
              <w:spacing w:after="0" w:line="240" w:lineRule="auto"/>
              <w:rPr>
                <w:rFonts w:cs="Arial"/>
                <w:sz w:val="20"/>
                <w:szCs w:val="20"/>
              </w:rPr>
            </w:pPr>
            <w:r w:rsidRPr="00E26FD1">
              <w:rPr>
                <w:rFonts w:cs="Arial"/>
                <w:sz w:val="20"/>
                <w:szCs w:val="20"/>
              </w:rPr>
              <w:t>180</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rPr>
              <w:t>PIC X</w:t>
            </w:r>
            <w:r w:rsidR="00707C48" w:rsidRPr="00653456">
              <w:rPr>
                <w:rFonts w:cs="Arial"/>
                <w:sz w:val="18"/>
                <w:szCs w:val="18"/>
              </w:rPr>
              <w:t xml:space="preserve"> </w:t>
            </w:r>
            <w:r w:rsidRPr="00653456">
              <w:rPr>
                <w:rFonts w:cs="Arial"/>
                <w:sz w:val="18"/>
                <w:szCs w:val="18"/>
              </w:rPr>
              <w:t>(8)</w:t>
            </w:r>
          </w:p>
        </w:tc>
        <w:tc>
          <w:tcPr>
            <w:tcW w:w="567" w:type="dxa"/>
          </w:tcPr>
          <w:p w:rsidR="00DE605E" w:rsidRPr="00E26FD1" w:rsidRDefault="00707C48" w:rsidP="00DE605E">
            <w:pPr>
              <w:spacing w:after="0" w:line="240" w:lineRule="auto"/>
              <w:rPr>
                <w:rFonts w:cs="Arial"/>
                <w:sz w:val="20"/>
                <w:szCs w:val="20"/>
              </w:rPr>
            </w:pPr>
            <w:r w:rsidRPr="00E26FD1">
              <w:rPr>
                <w:sz w:val="18"/>
              </w:rPr>
              <w:t>Нет</w:t>
            </w:r>
          </w:p>
        </w:tc>
        <w:tc>
          <w:tcPr>
            <w:tcW w:w="3665" w:type="dxa"/>
          </w:tcPr>
          <w:p w:rsidR="00DE605E" w:rsidRDefault="00876E81" w:rsidP="00DE605E">
            <w:pPr>
              <w:rPr>
                <w:sz w:val="18"/>
              </w:rPr>
            </w:pPr>
            <w:r>
              <w:rPr>
                <w:sz w:val="18"/>
              </w:rPr>
              <w:t>Заполняется пробелами.</w:t>
            </w:r>
          </w:p>
        </w:tc>
      </w:tr>
      <w:tr w:rsidR="00DE605E" w:rsidRPr="00DC3924" w:rsidTr="00DE605E">
        <w:tc>
          <w:tcPr>
            <w:tcW w:w="1849" w:type="dxa"/>
          </w:tcPr>
          <w:p w:rsidR="00DE605E" w:rsidRPr="00E26FD1" w:rsidRDefault="00DE605E" w:rsidP="00E26FD1">
            <w:pPr>
              <w:spacing w:after="0" w:line="240" w:lineRule="auto"/>
              <w:jc w:val="both"/>
              <w:rPr>
                <w:rFonts w:cs="Arial"/>
                <w:sz w:val="18"/>
                <w:szCs w:val="20"/>
              </w:rPr>
            </w:pPr>
            <w:r w:rsidRPr="00E26FD1">
              <w:rPr>
                <w:rFonts w:cs="Arial"/>
                <w:sz w:val="18"/>
                <w:szCs w:val="20"/>
              </w:rPr>
              <w:t>REF 3 (EMP-NO)</w:t>
            </w:r>
          </w:p>
        </w:tc>
        <w:tc>
          <w:tcPr>
            <w:tcW w:w="669" w:type="dxa"/>
          </w:tcPr>
          <w:p w:rsidR="00DE605E" w:rsidRPr="00E26FD1" w:rsidRDefault="00DE605E" w:rsidP="00DE605E">
            <w:pPr>
              <w:spacing w:after="0" w:line="240" w:lineRule="auto"/>
              <w:rPr>
                <w:rFonts w:cs="Arial"/>
                <w:sz w:val="20"/>
                <w:szCs w:val="20"/>
              </w:rPr>
            </w:pPr>
            <w:r w:rsidRPr="00E26FD1">
              <w:rPr>
                <w:rFonts w:cs="Arial"/>
                <w:sz w:val="20"/>
                <w:szCs w:val="20"/>
              </w:rPr>
              <w:t>181</w:t>
            </w:r>
          </w:p>
        </w:tc>
        <w:tc>
          <w:tcPr>
            <w:tcW w:w="709" w:type="dxa"/>
          </w:tcPr>
          <w:p w:rsidR="00DE605E" w:rsidRPr="00E26FD1" w:rsidRDefault="00DE605E" w:rsidP="00DE605E">
            <w:pPr>
              <w:spacing w:after="0" w:line="240" w:lineRule="auto"/>
              <w:rPr>
                <w:rFonts w:cs="Arial"/>
                <w:sz w:val="20"/>
                <w:szCs w:val="20"/>
              </w:rPr>
            </w:pPr>
            <w:r w:rsidRPr="00E26FD1">
              <w:rPr>
                <w:rFonts w:cs="Arial"/>
                <w:sz w:val="20"/>
                <w:szCs w:val="20"/>
              </w:rPr>
              <w:t>190</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rPr>
              <w:t>PIC X (10)</w:t>
            </w:r>
          </w:p>
        </w:tc>
        <w:tc>
          <w:tcPr>
            <w:tcW w:w="567" w:type="dxa"/>
          </w:tcPr>
          <w:p w:rsidR="00DE605E" w:rsidRPr="00E26FD1" w:rsidRDefault="00707C48" w:rsidP="00DE605E">
            <w:pPr>
              <w:spacing w:after="0" w:line="240" w:lineRule="auto"/>
              <w:rPr>
                <w:rFonts w:cs="Arial"/>
                <w:b/>
                <w:bCs/>
                <w:sz w:val="20"/>
                <w:szCs w:val="20"/>
              </w:rPr>
            </w:pPr>
            <w:r w:rsidRPr="00E26FD1">
              <w:rPr>
                <w:sz w:val="18"/>
              </w:rPr>
              <w:t>Да</w:t>
            </w:r>
          </w:p>
        </w:tc>
        <w:tc>
          <w:tcPr>
            <w:tcW w:w="3665" w:type="dxa"/>
          </w:tcPr>
          <w:p w:rsidR="00DE605E" w:rsidRDefault="00BA270C" w:rsidP="00BA270C">
            <w:pPr>
              <w:rPr>
                <w:sz w:val="18"/>
              </w:rPr>
            </w:pPr>
            <w:r>
              <w:rPr>
                <w:sz w:val="18"/>
              </w:rPr>
              <w:t xml:space="preserve">Значение настроенного  значения аналитики в регистре </w:t>
            </w:r>
            <w:r w:rsidRPr="00363F32">
              <w:rPr>
                <w:sz w:val="18"/>
              </w:rPr>
              <w:t>«Настройки вывода аналитик ПТ в печатные формы» для поля макета отчёта «</w:t>
            </w:r>
            <w:r w:rsidRPr="00363F32">
              <w:rPr>
                <w:rFonts w:cs="Arial"/>
                <w:sz w:val="14"/>
                <w:szCs w:val="20"/>
              </w:rPr>
              <w:t>REF 3 (EMP-NO)</w:t>
            </w:r>
            <w:r w:rsidRPr="00363F32">
              <w:rPr>
                <w:sz w:val="18"/>
              </w:rPr>
              <w:t>» из транзакции строки деталей отчёта.</w:t>
            </w:r>
            <w:r w:rsidR="00B24418" w:rsidRPr="00363F32">
              <w:rPr>
                <w:sz w:val="18"/>
              </w:rPr>
              <w:t xml:space="preserve"> Значение по аналитикам клиента. Если у клиента нет такой сущности в аналитиках, то заполняется пробелами</w:t>
            </w:r>
            <w:r w:rsidRPr="00363F32">
              <w:rPr>
                <w:sz w:val="18"/>
              </w:rPr>
              <w:t xml:space="preserve"> </w:t>
            </w:r>
          </w:p>
        </w:tc>
      </w:tr>
      <w:tr w:rsidR="00DE605E" w:rsidRPr="00DC3924" w:rsidTr="00DE605E">
        <w:tc>
          <w:tcPr>
            <w:tcW w:w="1849" w:type="dxa"/>
          </w:tcPr>
          <w:p w:rsidR="00DE605E" w:rsidRPr="00E26FD1" w:rsidRDefault="00DE605E" w:rsidP="00E26FD1">
            <w:pPr>
              <w:spacing w:after="0" w:line="240" w:lineRule="auto"/>
              <w:jc w:val="both"/>
              <w:rPr>
                <w:rFonts w:cs="Arial"/>
                <w:sz w:val="18"/>
                <w:szCs w:val="20"/>
              </w:rPr>
            </w:pPr>
            <w:r w:rsidRPr="00E26FD1">
              <w:rPr>
                <w:rFonts w:cs="Arial"/>
                <w:sz w:val="18"/>
                <w:szCs w:val="20"/>
              </w:rPr>
              <w:t>REF 4 (COST-CENTRE)</w:t>
            </w:r>
          </w:p>
        </w:tc>
        <w:tc>
          <w:tcPr>
            <w:tcW w:w="669" w:type="dxa"/>
          </w:tcPr>
          <w:p w:rsidR="00DE605E" w:rsidRPr="00E26FD1" w:rsidRDefault="00DE605E" w:rsidP="00DE605E">
            <w:pPr>
              <w:spacing w:after="0" w:line="240" w:lineRule="auto"/>
              <w:rPr>
                <w:rFonts w:cs="Arial"/>
                <w:sz w:val="20"/>
                <w:szCs w:val="20"/>
              </w:rPr>
            </w:pPr>
            <w:r w:rsidRPr="00E26FD1">
              <w:rPr>
                <w:rFonts w:cs="Arial"/>
                <w:sz w:val="20"/>
                <w:szCs w:val="20"/>
              </w:rPr>
              <w:t>191</w:t>
            </w:r>
          </w:p>
        </w:tc>
        <w:tc>
          <w:tcPr>
            <w:tcW w:w="709" w:type="dxa"/>
          </w:tcPr>
          <w:p w:rsidR="00DE605E" w:rsidRPr="00E26FD1" w:rsidRDefault="00DE605E" w:rsidP="00DE605E">
            <w:pPr>
              <w:spacing w:after="0" w:line="240" w:lineRule="auto"/>
              <w:rPr>
                <w:rFonts w:cs="Arial"/>
                <w:sz w:val="20"/>
                <w:szCs w:val="20"/>
              </w:rPr>
            </w:pPr>
            <w:r w:rsidRPr="00E26FD1">
              <w:rPr>
                <w:rFonts w:cs="Arial"/>
                <w:sz w:val="20"/>
                <w:szCs w:val="20"/>
              </w:rPr>
              <w:t>200</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rPr>
              <w:t>PIC X (10)</w:t>
            </w:r>
          </w:p>
        </w:tc>
        <w:tc>
          <w:tcPr>
            <w:tcW w:w="567" w:type="dxa"/>
          </w:tcPr>
          <w:p w:rsidR="00DE605E" w:rsidRPr="00E26FD1" w:rsidRDefault="00707C48" w:rsidP="00DE605E">
            <w:pPr>
              <w:spacing w:after="0" w:line="240" w:lineRule="auto"/>
              <w:rPr>
                <w:rFonts w:cs="Arial"/>
                <w:b/>
                <w:bCs/>
                <w:sz w:val="20"/>
                <w:szCs w:val="20"/>
              </w:rPr>
            </w:pPr>
            <w:r w:rsidRPr="00E26FD1">
              <w:rPr>
                <w:sz w:val="18"/>
              </w:rPr>
              <w:t>Да</w:t>
            </w:r>
          </w:p>
        </w:tc>
        <w:tc>
          <w:tcPr>
            <w:tcW w:w="3665" w:type="dxa"/>
          </w:tcPr>
          <w:p w:rsidR="00DE605E" w:rsidRPr="00BA270C" w:rsidRDefault="00BA270C" w:rsidP="00DE605E">
            <w:pPr>
              <w:rPr>
                <w:sz w:val="18"/>
              </w:rPr>
            </w:pPr>
            <w:r>
              <w:rPr>
                <w:sz w:val="18"/>
              </w:rPr>
              <w:t xml:space="preserve">Значение настроенного  значения аналитики в регистре </w:t>
            </w:r>
            <w:r w:rsidRPr="00363F32">
              <w:rPr>
                <w:sz w:val="18"/>
              </w:rPr>
              <w:t>«Настройки вывода аналитик ПТ в печатные формы» для поля макета отчёта «</w:t>
            </w:r>
            <w:r w:rsidRPr="00363F32">
              <w:rPr>
                <w:rFonts w:cs="Arial"/>
                <w:sz w:val="14"/>
                <w:szCs w:val="20"/>
              </w:rPr>
              <w:t>REF 4 (COST-CENTRE)</w:t>
            </w:r>
            <w:r w:rsidRPr="00363F32">
              <w:rPr>
                <w:sz w:val="18"/>
              </w:rPr>
              <w:t>» из транзакции строки деталей отчёта.</w:t>
            </w:r>
            <w:r w:rsidR="00B24418" w:rsidRPr="00363F32">
              <w:rPr>
                <w:sz w:val="18"/>
              </w:rPr>
              <w:t xml:space="preserve"> Значение по аналитикам клиента. Если у клиента нет такой сущности в аналитиках, то заполняется пробелами</w:t>
            </w:r>
          </w:p>
        </w:tc>
      </w:tr>
      <w:tr w:rsidR="00DE605E" w:rsidRPr="00E56BB5" w:rsidTr="00DE605E">
        <w:tc>
          <w:tcPr>
            <w:tcW w:w="1849" w:type="dxa"/>
          </w:tcPr>
          <w:p w:rsidR="00DE605E" w:rsidRPr="00E26FD1" w:rsidRDefault="00DE605E" w:rsidP="00E26FD1">
            <w:pPr>
              <w:spacing w:after="0" w:line="240" w:lineRule="auto"/>
              <w:jc w:val="both"/>
              <w:rPr>
                <w:rFonts w:cs="Arial"/>
                <w:sz w:val="18"/>
                <w:szCs w:val="20"/>
              </w:rPr>
            </w:pPr>
            <w:r w:rsidRPr="00E26FD1">
              <w:rPr>
                <w:rFonts w:cs="Arial"/>
                <w:sz w:val="18"/>
                <w:szCs w:val="20"/>
              </w:rPr>
              <w:t>REF 5 (DPT-SCTR-CD)</w:t>
            </w:r>
          </w:p>
        </w:tc>
        <w:tc>
          <w:tcPr>
            <w:tcW w:w="669" w:type="dxa"/>
          </w:tcPr>
          <w:p w:rsidR="00DE605E" w:rsidRPr="00E26FD1" w:rsidRDefault="00DE605E" w:rsidP="00DE605E">
            <w:pPr>
              <w:spacing w:after="0" w:line="240" w:lineRule="auto"/>
              <w:rPr>
                <w:rFonts w:cs="Arial"/>
                <w:sz w:val="20"/>
                <w:szCs w:val="20"/>
              </w:rPr>
            </w:pPr>
            <w:r w:rsidRPr="00E26FD1">
              <w:rPr>
                <w:rFonts w:cs="Arial"/>
                <w:sz w:val="20"/>
                <w:szCs w:val="20"/>
              </w:rPr>
              <w:t>201</w:t>
            </w:r>
          </w:p>
        </w:tc>
        <w:tc>
          <w:tcPr>
            <w:tcW w:w="709" w:type="dxa"/>
          </w:tcPr>
          <w:p w:rsidR="00DE605E" w:rsidRPr="00E26FD1" w:rsidRDefault="00DE605E" w:rsidP="00DE605E">
            <w:pPr>
              <w:spacing w:after="0" w:line="240" w:lineRule="auto"/>
              <w:rPr>
                <w:rFonts w:cs="Arial"/>
                <w:sz w:val="20"/>
                <w:szCs w:val="20"/>
              </w:rPr>
            </w:pPr>
            <w:r w:rsidRPr="00E26FD1">
              <w:rPr>
                <w:rFonts w:cs="Arial"/>
                <w:sz w:val="20"/>
                <w:szCs w:val="20"/>
              </w:rPr>
              <w:t>215</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rPr>
              <w:t>PIC X</w:t>
            </w:r>
            <w:r w:rsidR="00707C48" w:rsidRPr="00653456">
              <w:rPr>
                <w:rFonts w:cs="Arial"/>
                <w:sz w:val="18"/>
                <w:szCs w:val="18"/>
              </w:rPr>
              <w:t xml:space="preserve"> </w:t>
            </w:r>
            <w:r w:rsidRPr="00653456">
              <w:rPr>
                <w:rFonts w:cs="Arial"/>
                <w:sz w:val="18"/>
                <w:szCs w:val="18"/>
              </w:rPr>
              <w:t>(15)</w:t>
            </w:r>
          </w:p>
        </w:tc>
        <w:tc>
          <w:tcPr>
            <w:tcW w:w="567" w:type="dxa"/>
          </w:tcPr>
          <w:p w:rsidR="00DE605E" w:rsidRPr="00E26FD1" w:rsidRDefault="00707C48" w:rsidP="00DE605E">
            <w:pPr>
              <w:spacing w:after="0" w:line="240" w:lineRule="auto"/>
              <w:rPr>
                <w:rFonts w:cs="Arial"/>
                <w:b/>
                <w:bCs/>
                <w:color w:val="FF0000"/>
                <w:sz w:val="20"/>
                <w:szCs w:val="20"/>
              </w:rPr>
            </w:pPr>
            <w:r w:rsidRPr="00E26FD1">
              <w:rPr>
                <w:sz w:val="18"/>
              </w:rPr>
              <w:t>Да</w:t>
            </w:r>
          </w:p>
        </w:tc>
        <w:tc>
          <w:tcPr>
            <w:tcW w:w="3665" w:type="dxa"/>
          </w:tcPr>
          <w:p w:rsidR="00DE605E" w:rsidRPr="00E56BB5" w:rsidRDefault="00E56BB5" w:rsidP="00DE605E">
            <w:pPr>
              <w:rPr>
                <w:sz w:val="18"/>
              </w:rPr>
            </w:pPr>
            <w:r>
              <w:rPr>
                <w:sz w:val="18"/>
              </w:rPr>
              <w:t>Номер</w:t>
            </w:r>
            <w:r w:rsidRPr="002803AF">
              <w:rPr>
                <w:sz w:val="18"/>
              </w:rPr>
              <w:t xml:space="preserve"> </w:t>
            </w:r>
            <w:r>
              <w:rPr>
                <w:sz w:val="18"/>
              </w:rPr>
              <w:t>транзакции</w:t>
            </w:r>
            <w:r w:rsidRPr="002803AF">
              <w:rPr>
                <w:sz w:val="18"/>
              </w:rPr>
              <w:t xml:space="preserve"> </w:t>
            </w:r>
            <w:r>
              <w:rPr>
                <w:sz w:val="18"/>
              </w:rPr>
              <w:t>оплаты</w:t>
            </w:r>
            <w:r w:rsidRPr="002803AF">
              <w:rPr>
                <w:sz w:val="18"/>
              </w:rPr>
              <w:t xml:space="preserve"> </w:t>
            </w:r>
            <w:r>
              <w:rPr>
                <w:sz w:val="18"/>
              </w:rPr>
              <w:t>в</w:t>
            </w:r>
            <w:r w:rsidRPr="002803AF">
              <w:rPr>
                <w:sz w:val="18"/>
              </w:rPr>
              <w:t xml:space="preserve"> </w:t>
            </w:r>
            <w:r>
              <w:rPr>
                <w:sz w:val="18"/>
              </w:rPr>
              <w:t>банке</w:t>
            </w:r>
            <w:r w:rsidRPr="002803AF">
              <w:rPr>
                <w:sz w:val="18"/>
              </w:rPr>
              <w:t xml:space="preserve"> «</w:t>
            </w:r>
            <w:r>
              <w:rPr>
                <w:sz w:val="18"/>
                <w:lang w:val="en-US"/>
              </w:rPr>
              <w:t>RRN</w:t>
            </w:r>
            <w:r w:rsidRPr="002803AF">
              <w:rPr>
                <w:sz w:val="18"/>
              </w:rPr>
              <w:t xml:space="preserve">». </w:t>
            </w:r>
            <w:r>
              <w:rPr>
                <w:sz w:val="18"/>
              </w:rPr>
              <w:t>Для строк с формой оплаты «</w:t>
            </w:r>
            <w:r w:rsidRPr="00E56BB5">
              <w:rPr>
                <w:sz w:val="18"/>
              </w:rPr>
              <w:t>Кредитная карта оплата через поставщика</w:t>
            </w:r>
            <w:r>
              <w:rPr>
                <w:sz w:val="18"/>
              </w:rPr>
              <w:t xml:space="preserve">» </w:t>
            </w:r>
            <w:r w:rsidR="001534DB">
              <w:rPr>
                <w:sz w:val="18"/>
              </w:rPr>
              <w:t xml:space="preserve"> пробелы. В </w:t>
            </w:r>
            <w:r w:rsidR="001534DB">
              <w:rPr>
                <w:sz w:val="18"/>
              </w:rPr>
              <w:lastRenderedPageBreak/>
              <w:t>остальных  случаях обязательно для заполнения.</w:t>
            </w:r>
          </w:p>
        </w:tc>
      </w:tr>
      <w:tr w:rsidR="00DE605E" w:rsidRPr="00850D76" w:rsidTr="00DE605E">
        <w:tc>
          <w:tcPr>
            <w:tcW w:w="1849" w:type="dxa"/>
          </w:tcPr>
          <w:p w:rsidR="00DE605E" w:rsidRPr="00E56BB5" w:rsidRDefault="00DE605E" w:rsidP="00E26FD1">
            <w:pPr>
              <w:spacing w:after="0" w:line="240" w:lineRule="auto"/>
              <w:jc w:val="both"/>
              <w:rPr>
                <w:rFonts w:cs="Arial"/>
                <w:sz w:val="18"/>
                <w:szCs w:val="20"/>
                <w:lang w:val="en-US"/>
              </w:rPr>
            </w:pPr>
            <w:r w:rsidRPr="00E56BB5">
              <w:rPr>
                <w:rFonts w:cs="Arial"/>
                <w:sz w:val="18"/>
                <w:szCs w:val="20"/>
                <w:lang w:val="en-US"/>
              </w:rPr>
              <w:lastRenderedPageBreak/>
              <w:t>REF 6 (CHRG-DATE)</w:t>
            </w:r>
          </w:p>
        </w:tc>
        <w:tc>
          <w:tcPr>
            <w:tcW w:w="669" w:type="dxa"/>
          </w:tcPr>
          <w:p w:rsidR="00DE605E" w:rsidRPr="00E56BB5" w:rsidRDefault="00DE605E" w:rsidP="00DE605E">
            <w:pPr>
              <w:spacing w:after="0" w:line="240" w:lineRule="auto"/>
              <w:rPr>
                <w:rFonts w:cs="Arial"/>
                <w:sz w:val="20"/>
                <w:szCs w:val="20"/>
                <w:lang w:val="en-US"/>
              </w:rPr>
            </w:pPr>
            <w:r w:rsidRPr="00E56BB5">
              <w:rPr>
                <w:rFonts w:cs="Arial"/>
                <w:sz w:val="20"/>
                <w:szCs w:val="20"/>
                <w:lang w:val="en-US"/>
              </w:rPr>
              <w:t>216</w:t>
            </w:r>
          </w:p>
        </w:tc>
        <w:tc>
          <w:tcPr>
            <w:tcW w:w="709" w:type="dxa"/>
          </w:tcPr>
          <w:p w:rsidR="00DE605E" w:rsidRPr="00E56BB5" w:rsidRDefault="00DE605E" w:rsidP="00DE605E">
            <w:pPr>
              <w:spacing w:after="0" w:line="240" w:lineRule="auto"/>
              <w:rPr>
                <w:rFonts w:cs="Arial"/>
                <w:sz w:val="20"/>
                <w:szCs w:val="20"/>
                <w:lang w:val="en-US"/>
              </w:rPr>
            </w:pPr>
            <w:r w:rsidRPr="00E56BB5">
              <w:rPr>
                <w:rFonts w:cs="Arial"/>
                <w:sz w:val="20"/>
                <w:szCs w:val="20"/>
                <w:lang w:val="en-US"/>
              </w:rPr>
              <w:t>220</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 (5)</w:t>
            </w:r>
          </w:p>
        </w:tc>
        <w:tc>
          <w:tcPr>
            <w:tcW w:w="567" w:type="dxa"/>
          </w:tcPr>
          <w:p w:rsidR="00DE605E" w:rsidRPr="00E56BB5" w:rsidRDefault="00707C48" w:rsidP="00DE605E">
            <w:pPr>
              <w:spacing w:after="0" w:line="240" w:lineRule="auto"/>
              <w:rPr>
                <w:rFonts w:cs="Arial"/>
                <w:b/>
                <w:bCs/>
                <w:sz w:val="20"/>
                <w:szCs w:val="20"/>
                <w:lang w:val="en-US"/>
              </w:rPr>
            </w:pPr>
            <w:r w:rsidRPr="00E26FD1">
              <w:rPr>
                <w:sz w:val="18"/>
              </w:rPr>
              <w:t>Да</w:t>
            </w:r>
          </w:p>
        </w:tc>
        <w:tc>
          <w:tcPr>
            <w:tcW w:w="3665" w:type="dxa"/>
          </w:tcPr>
          <w:p w:rsidR="00DE605E" w:rsidRPr="00850D76" w:rsidRDefault="00850D76" w:rsidP="00DE605E">
            <w:pPr>
              <w:rPr>
                <w:sz w:val="18"/>
              </w:rPr>
            </w:pPr>
            <w:r>
              <w:rPr>
                <w:sz w:val="18"/>
              </w:rPr>
              <w:t>Д</w:t>
            </w:r>
            <w:r w:rsidRPr="00850D76">
              <w:rPr>
                <w:sz w:val="18"/>
              </w:rPr>
              <w:t>ата списания сре</w:t>
            </w:r>
            <w:proofErr w:type="gramStart"/>
            <w:r w:rsidRPr="00850D76">
              <w:rPr>
                <w:sz w:val="18"/>
              </w:rPr>
              <w:t>дств с к</w:t>
            </w:r>
            <w:proofErr w:type="gramEnd"/>
            <w:r w:rsidRPr="00850D76">
              <w:rPr>
                <w:sz w:val="18"/>
              </w:rPr>
              <w:t>арты со стороны агентства</w:t>
            </w:r>
            <w:r>
              <w:rPr>
                <w:sz w:val="18"/>
              </w:rPr>
              <w:t>. Формат даты «</w:t>
            </w:r>
            <w:r>
              <w:rPr>
                <w:sz w:val="18"/>
                <w:lang w:val="en-US"/>
              </w:rPr>
              <w:t>MMMDD</w:t>
            </w:r>
            <w:r>
              <w:rPr>
                <w:sz w:val="18"/>
              </w:rPr>
              <w:t>» Например «</w:t>
            </w:r>
            <w:r w:rsidRPr="00850D76">
              <w:rPr>
                <w:sz w:val="18"/>
              </w:rPr>
              <w:t>JUN26</w:t>
            </w:r>
            <w:r>
              <w:rPr>
                <w:sz w:val="18"/>
              </w:rPr>
              <w:t>»</w:t>
            </w:r>
          </w:p>
        </w:tc>
      </w:tr>
      <w:tr w:rsidR="00DE605E" w:rsidRPr="00850D76" w:rsidTr="00DE605E">
        <w:tc>
          <w:tcPr>
            <w:tcW w:w="1849" w:type="dxa"/>
          </w:tcPr>
          <w:p w:rsidR="00DE605E" w:rsidRPr="00E56BB5" w:rsidRDefault="00DE605E" w:rsidP="00E26FD1">
            <w:pPr>
              <w:spacing w:after="0" w:line="240" w:lineRule="auto"/>
              <w:jc w:val="both"/>
              <w:rPr>
                <w:rFonts w:cs="Arial"/>
                <w:sz w:val="18"/>
                <w:szCs w:val="20"/>
                <w:lang w:val="en-US"/>
              </w:rPr>
            </w:pPr>
            <w:r w:rsidRPr="00E56BB5">
              <w:rPr>
                <w:rFonts w:cs="Arial"/>
                <w:sz w:val="18"/>
                <w:szCs w:val="20"/>
                <w:lang w:val="en-US"/>
              </w:rPr>
              <w:t>REF 7 (TRIP-REQ-NO)</w:t>
            </w:r>
          </w:p>
        </w:tc>
        <w:tc>
          <w:tcPr>
            <w:tcW w:w="669" w:type="dxa"/>
          </w:tcPr>
          <w:p w:rsidR="00DE605E" w:rsidRPr="00E56BB5" w:rsidRDefault="00DE605E" w:rsidP="00DE605E">
            <w:pPr>
              <w:spacing w:after="0" w:line="240" w:lineRule="auto"/>
              <w:rPr>
                <w:rFonts w:cs="Arial"/>
                <w:sz w:val="20"/>
                <w:szCs w:val="20"/>
                <w:lang w:val="en-US"/>
              </w:rPr>
            </w:pPr>
            <w:r w:rsidRPr="00E56BB5">
              <w:rPr>
                <w:rFonts w:cs="Arial"/>
                <w:sz w:val="20"/>
                <w:szCs w:val="20"/>
                <w:lang w:val="en-US"/>
              </w:rPr>
              <w:t>221</w:t>
            </w:r>
          </w:p>
        </w:tc>
        <w:tc>
          <w:tcPr>
            <w:tcW w:w="709" w:type="dxa"/>
          </w:tcPr>
          <w:p w:rsidR="00DE605E" w:rsidRPr="00E56BB5" w:rsidRDefault="00DE605E" w:rsidP="00DE605E">
            <w:pPr>
              <w:spacing w:after="0" w:line="240" w:lineRule="auto"/>
              <w:rPr>
                <w:rFonts w:cs="Arial"/>
                <w:sz w:val="20"/>
                <w:szCs w:val="20"/>
                <w:lang w:val="en-US"/>
              </w:rPr>
            </w:pPr>
            <w:r w:rsidRPr="00E56BB5">
              <w:rPr>
                <w:rFonts w:cs="Arial"/>
                <w:sz w:val="20"/>
                <w:szCs w:val="20"/>
                <w:lang w:val="en-US"/>
              </w:rPr>
              <w:t>230</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 (10)</w:t>
            </w:r>
          </w:p>
        </w:tc>
        <w:tc>
          <w:tcPr>
            <w:tcW w:w="567" w:type="dxa"/>
          </w:tcPr>
          <w:p w:rsidR="00DE605E" w:rsidRPr="00E56BB5" w:rsidRDefault="00707C48" w:rsidP="00DE605E">
            <w:pPr>
              <w:spacing w:after="0" w:line="240" w:lineRule="auto"/>
              <w:rPr>
                <w:rFonts w:cs="Arial"/>
                <w:b/>
                <w:bCs/>
                <w:sz w:val="20"/>
                <w:szCs w:val="20"/>
                <w:lang w:val="en-US"/>
              </w:rPr>
            </w:pPr>
            <w:r w:rsidRPr="00E26FD1">
              <w:rPr>
                <w:sz w:val="18"/>
              </w:rPr>
              <w:t>Да</w:t>
            </w:r>
          </w:p>
        </w:tc>
        <w:tc>
          <w:tcPr>
            <w:tcW w:w="3665" w:type="dxa"/>
          </w:tcPr>
          <w:p w:rsidR="00DE605E" w:rsidRPr="00850D76" w:rsidRDefault="00850D76" w:rsidP="00850D76">
            <w:pPr>
              <w:rPr>
                <w:sz w:val="18"/>
              </w:rPr>
            </w:pPr>
            <w:r>
              <w:rPr>
                <w:sz w:val="18"/>
              </w:rPr>
              <w:t>Значение аналитики заказ клиента  «</w:t>
            </w:r>
            <w:r w:rsidRPr="00E56BB5">
              <w:rPr>
                <w:rFonts w:cs="Arial"/>
                <w:sz w:val="18"/>
                <w:szCs w:val="20"/>
                <w:lang w:val="en-US"/>
              </w:rPr>
              <w:t>TRIP</w:t>
            </w:r>
            <w:r w:rsidRPr="00850D76">
              <w:rPr>
                <w:rFonts w:cs="Arial"/>
                <w:sz w:val="18"/>
                <w:szCs w:val="20"/>
              </w:rPr>
              <w:t>-</w:t>
            </w:r>
            <w:r w:rsidRPr="00E56BB5">
              <w:rPr>
                <w:rFonts w:cs="Arial"/>
                <w:sz w:val="18"/>
                <w:szCs w:val="20"/>
                <w:lang w:val="en-US"/>
              </w:rPr>
              <w:t>REQ</w:t>
            </w:r>
            <w:r w:rsidRPr="00850D76">
              <w:rPr>
                <w:rFonts w:cs="Arial"/>
                <w:sz w:val="18"/>
                <w:szCs w:val="20"/>
              </w:rPr>
              <w:t>-</w:t>
            </w:r>
            <w:r w:rsidRPr="00E56BB5">
              <w:rPr>
                <w:rFonts w:cs="Arial"/>
                <w:sz w:val="18"/>
                <w:szCs w:val="20"/>
                <w:lang w:val="en-US"/>
              </w:rPr>
              <w:t>NO</w:t>
            </w:r>
            <w:r>
              <w:rPr>
                <w:sz w:val="18"/>
              </w:rPr>
              <w:t>». Заполняется, если есть требование  клиента  по выделению этого значения в заказе.</w:t>
            </w:r>
          </w:p>
        </w:tc>
      </w:tr>
      <w:tr w:rsidR="00DE605E" w:rsidRPr="008E08AA" w:rsidTr="00DE605E">
        <w:tc>
          <w:tcPr>
            <w:tcW w:w="1849" w:type="dxa"/>
          </w:tcPr>
          <w:p w:rsidR="00DE605E" w:rsidRPr="00E56BB5" w:rsidRDefault="00DE605E" w:rsidP="00E26FD1">
            <w:pPr>
              <w:spacing w:after="0" w:line="240" w:lineRule="auto"/>
              <w:jc w:val="both"/>
              <w:rPr>
                <w:rFonts w:cs="Arial"/>
                <w:sz w:val="18"/>
                <w:szCs w:val="20"/>
                <w:lang w:val="en-US"/>
              </w:rPr>
            </w:pPr>
            <w:r w:rsidRPr="00E56BB5">
              <w:rPr>
                <w:rFonts w:cs="Arial"/>
                <w:sz w:val="18"/>
                <w:szCs w:val="20"/>
                <w:lang w:val="en-US"/>
              </w:rPr>
              <w:t>Government Sales Tax</w:t>
            </w:r>
          </w:p>
        </w:tc>
        <w:tc>
          <w:tcPr>
            <w:tcW w:w="669" w:type="dxa"/>
          </w:tcPr>
          <w:p w:rsidR="00DE605E" w:rsidRPr="00E56BB5" w:rsidRDefault="00DE605E" w:rsidP="00DE605E">
            <w:pPr>
              <w:spacing w:after="0" w:line="240" w:lineRule="auto"/>
              <w:rPr>
                <w:rFonts w:cs="Arial"/>
                <w:sz w:val="20"/>
                <w:szCs w:val="20"/>
                <w:lang w:val="en-US"/>
              </w:rPr>
            </w:pPr>
            <w:r w:rsidRPr="00E56BB5">
              <w:rPr>
                <w:rFonts w:cs="Arial"/>
                <w:sz w:val="20"/>
                <w:szCs w:val="20"/>
                <w:lang w:val="en-US"/>
              </w:rPr>
              <w:t>231</w:t>
            </w:r>
          </w:p>
        </w:tc>
        <w:tc>
          <w:tcPr>
            <w:tcW w:w="709" w:type="dxa"/>
          </w:tcPr>
          <w:p w:rsidR="00DE605E" w:rsidRPr="00E56BB5" w:rsidRDefault="00DE605E" w:rsidP="00DE605E">
            <w:pPr>
              <w:spacing w:after="0" w:line="240" w:lineRule="auto"/>
              <w:rPr>
                <w:rFonts w:cs="Arial"/>
                <w:sz w:val="20"/>
                <w:szCs w:val="20"/>
                <w:lang w:val="en-US"/>
              </w:rPr>
            </w:pPr>
            <w:r w:rsidRPr="00E56BB5">
              <w:rPr>
                <w:rFonts w:cs="Arial"/>
                <w:sz w:val="20"/>
                <w:szCs w:val="20"/>
                <w:lang w:val="en-US"/>
              </w:rPr>
              <w:t>244</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9 (14)</w:t>
            </w:r>
          </w:p>
        </w:tc>
        <w:tc>
          <w:tcPr>
            <w:tcW w:w="567" w:type="dxa"/>
          </w:tcPr>
          <w:p w:rsidR="00DE605E" w:rsidRPr="00E26FD1" w:rsidRDefault="00707C48" w:rsidP="00DE605E">
            <w:pPr>
              <w:spacing w:after="0" w:line="240" w:lineRule="auto"/>
              <w:rPr>
                <w:rFonts w:cs="Arial"/>
                <w:b/>
                <w:bCs/>
                <w:sz w:val="20"/>
                <w:szCs w:val="20"/>
              </w:rPr>
            </w:pPr>
            <w:r w:rsidRPr="00E26FD1">
              <w:rPr>
                <w:sz w:val="18"/>
              </w:rPr>
              <w:t>Да</w:t>
            </w:r>
          </w:p>
        </w:tc>
        <w:tc>
          <w:tcPr>
            <w:tcW w:w="3665" w:type="dxa"/>
          </w:tcPr>
          <w:p w:rsidR="00DE605E" w:rsidRPr="008E08AA" w:rsidRDefault="00293C95" w:rsidP="008E08AA">
            <w:pPr>
              <w:rPr>
                <w:sz w:val="18"/>
              </w:rPr>
            </w:pPr>
            <w:r>
              <w:rPr>
                <w:sz w:val="18"/>
              </w:rPr>
              <w:t>Сумма</w:t>
            </w:r>
            <w:r w:rsidRPr="002803AF">
              <w:rPr>
                <w:sz w:val="18"/>
              </w:rPr>
              <w:t xml:space="preserve"> </w:t>
            </w:r>
            <w:r>
              <w:rPr>
                <w:sz w:val="18"/>
              </w:rPr>
              <w:t>НДС</w:t>
            </w:r>
            <w:r w:rsidRPr="002803AF">
              <w:rPr>
                <w:sz w:val="18"/>
              </w:rPr>
              <w:t xml:space="preserve"> </w:t>
            </w:r>
            <w:r>
              <w:rPr>
                <w:sz w:val="18"/>
              </w:rPr>
              <w:t>услуги</w:t>
            </w:r>
            <w:r w:rsidRPr="002803AF">
              <w:rPr>
                <w:sz w:val="18"/>
              </w:rPr>
              <w:t xml:space="preserve">. </w:t>
            </w:r>
            <w:r>
              <w:rPr>
                <w:sz w:val="18"/>
              </w:rPr>
              <w:t>Записывается</w:t>
            </w:r>
            <w:r w:rsidRPr="002803AF">
              <w:rPr>
                <w:sz w:val="18"/>
              </w:rPr>
              <w:t xml:space="preserve"> </w:t>
            </w:r>
            <w:r>
              <w:rPr>
                <w:sz w:val="18"/>
              </w:rPr>
              <w:t>с</w:t>
            </w:r>
            <w:r w:rsidRPr="002803AF">
              <w:rPr>
                <w:sz w:val="18"/>
              </w:rPr>
              <w:t xml:space="preserve"> </w:t>
            </w:r>
            <w:r>
              <w:rPr>
                <w:sz w:val="18"/>
              </w:rPr>
              <w:t>лидирующими</w:t>
            </w:r>
            <w:r w:rsidRPr="002803AF">
              <w:rPr>
                <w:sz w:val="18"/>
              </w:rPr>
              <w:t xml:space="preserve"> </w:t>
            </w:r>
            <w:r>
              <w:rPr>
                <w:sz w:val="18"/>
              </w:rPr>
              <w:t>нулями</w:t>
            </w:r>
            <w:r w:rsidRPr="002803AF">
              <w:rPr>
                <w:sz w:val="18"/>
              </w:rPr>
              <w:t xml:space="preserve">. </w:t>
            </w:r>
            <w:proofErr w:type="gramStart"/>
            <w:r>
              <w:rPr>
                <w:sz w:val="18"/>
              </w:rPr>
              <w:t>Например</w:t>
            </w:r>
            <w:proofErr w:type="gramEnd"/>
            <w:r w:rsidRPr="008E08AA">
              <w:rPr>
                <w:sz w:val="18"/>
              </w:rPr>
              <w:t xml:space="preserve"> </w:t>
            </w:r>
            <w:r>
              <w:rPr>
                <w:sz w:val="18"/>
              </w:rPr>
              <w:t>сумма</w:t>
            </w:r>
            <w:r w:rsidRPr="008E08AA">
              <w:rPr>
                <w:sz w:val="18"/>
              </w:rPr>
              <w:t xml:space="preserve"> «1</w:t>
            </w:r>
            <w:r w:rsidRPr="008E08AA">
              <w:rPr>
                <w:sz w:val="18"/>
                <w:lang w:val="en-US"/>
              </w:rPr>
              <w:t> </w:t>
            </w:r>
            <w:r w:rsidRPr="008E08AA">
              <w:rPr>
                <w:sz w:val="18"/>
              </w:rPr>
              <w:t xml:space="preserve">553,54» </w:t>
            </w:r>
            <w:r>
              <w:rPr>
                <w:sz w:val="18"/>
              </w:rPr>
              <w:t>будет</w:t>
            </w:r>
            <w:r w:rsidRPr="008E08AA">
              <w:rPr>
                <w:sz w:val="18"/>
              </w:rPr>
              <w:t xml:space="preserve"> </w:t>
            </w:r>
            <w:r>
              <w:rPr>
                <w:sz w:val="18"/>
              </w:rPr>
              <w:t>выглядеть</w:t>
            </w:r>
            <w:r w:rsidRPr="008E08AA">
              <w:rPr>
                <w:sz w:val="18"/>
              </w:rPr>
              <w:t xml:space="preserve"> «00000000155354»</w:t>
            </w:r>
            <w:r w:rsidR="008E08AA" w:rsidRPr="008E08AA">
              <w:rPr>
                <w:sz w:val="18"/>
              </w:rPr>
              <w:t>.</w:t>
            </w:r>
            <w:r w:rsidR="008E08AA">
              <w:rPr>
                <w:sz w:val="18"/>
              </w:rPr>
              <w:t xml:space="preserve"> Для «ошибочных» транзакций заполняется пробелами</w:t>
            </w:r>
          </w:p>
        </w:tc>
      </w:tr>
      <w:tr w:rsidR="00DE605E" w:rsidRPr="00293C95" w:rsidTr="00DE605E">
        <w:tc>
          <w:tcPr>
            <w:tcW w:w="1849" w:type="dxa"/>
          </w:tcPr>
          <w:p w:rsidR="00DE605E" w:rsidRPr="00E26FD1" w:rsidRDefault="00DE605E" w:rsidP="00E26FD1">
            <w:pPr>
              <w:spacing w:after="0" w:line="240" w:lineRule="auto"/>
              <w:jc w:val="both"/>
              <w:rPr>
                <w:rFonts w:cs="Arial"/>
                <w:sz w:val="18"/>
                <w:szCs w:val="20"/>
                <w:lang w:val="en-US"/>
              </w:rPr>
            </w:pPr>
            <w:r w:rsidRPr="00E26FD1">
              <w:rPr>
                <w:rFonts w:cs="Arial"/>
                <w:sz w:val="18"/>
                <w:szCs w:val="20"/>
                <w:lang w:val="en-US"/>
              </w:rPr>
              <w:t>Government Sales Tax Applicable Indicator</w:t>
            </w:r>
          </w:p>
        </w:tc>
        <w:tc>
          <w:tcPr>
            <w:tcW w:w="669" w:type="dxa"/>
          </w:tcPr>
          <w:p w:rsidR="00DE605E" w:rsidRPr="00293C95" w:rsidRDefault="00DE605E" w:rsidP="00DE605E">
            <w:pPr>
              <w:spacing w:after="0" w:line="240" w:lineRule="auto"/>
              <w:rPr>
                <w:rFonts w:cs="Arial"/>
                <w:sz w:val="20"/>
                <w:szCs w:val="20"/>
                <w:lang w:val="en-US"/>
              </w:rPr>
            </w:pPr>
            <w:r w:rsidRPr="00293C95">
              <w:rPr>
                <w:rFonts w:cs="Arial"/>
                <w:sz w:val="20"/>
                <w:szCs w:val="20"/>
                <w:lang w:val="en-US"/>
              </w:rPr>
              <w:t>245</w:t>
            </w:r>
          </w:p>
        </w:tc>
        <w:tc>
          <w:tcPr>
            <w:tcW w:w="709" w:type="dxa"/>
          </w:tcPr>
          <w:p w:rsidR="00DE605E" w:rsidRPr="00293C95" w:rsidRDefault="00DE605E" w:rsidP="00DE605E">
            <w:pPr>
              <w:spacing w:after="0" w:line="240" w:lineRule="auto"/>
              <w:rPr>
                <w:rFonts w:cs="Arial"/>
                <w:sz w:val="20"/>
                <w:szCs w:val="20"/>
                <w:lang w:val="en-US"/>
              </w:rPr>
            </w:pPr>
            <w:r w:rsidRPr="00293C95">
              <w:rPr>
                <w:rFonts w:cs="Arial"/>
                <w:sz w:val="20"/>
                <w:szCs w:val="20"/>
                <w:lang w:val="en-US"/>
              </w:rPr>
              <w:t>245</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(1)</w:t>
            </w:r>
          </w:p>
        </w:tc>
        <w:tc>
          <w:tcPr>
            <w:tcW w:w="567" w:type="dxa"/>
          </w:tcPr>
          <w:p w:rsidR="00DE605E" w:rsidRPr="00293C95" w:rsidRDefault="00707C48" w:rsidP="00DE605E">
            <w:pPr>
              <w:spacing w:after="0" w:line="240" w:lineRule="auto"/>
              <w:rPr>
                <w:rFonts w:cs="Arial"/>
                <w:b/>
                <w:bCs/>
                <w:sz w:val="20"/>
                <w:szCs w:val="20"/>
                <w:lang w:val="en-US"/>
              </w:rPr>
            </w:pPr>
            <w:r w:rsidRPr="00E26FD1">
              <w:rPr>
                <w:sz w:val="18"/>
              </w:rPr>
              <w:t>Да</w:t>
            </w:r>
          </w:p>
        </w:tc>
        <w:tc>
          <w:tcPr>
            <w:tcW w:w="3665" w:type="dxa"/>
          </w:tcPr>
          <w:p w:rsidR="00DE605E" w:rsidRPr="008E08AA" w:rsidRDefault="008E08AA" w:rsidP="00DE605E">
            <w:pPr>
              <w:rPr>
                <w:sz w:val="18"/>
              </w:rPr>
            </w:pPr>
            <w:r>
              <w:rPr>
                <w:sz w:val="18"/>
              </w:rPr>
              <w:t>Признак</w:t>
            </w:r>
            <w:r w:rsidRPr="002803AF">
              <w:rPr>
                <w:sz w:val="18"/>
              </w:rPr>
              <w:t xml:space="preserve">, </w:t>
            </w:r>
            <w:r>
              <w:rPr>
                <w:sz w:val="18"/>
              </w:rPr>
              <w:t>облагается</w:t>
            </w:r>
            <w:r w:rsidRPr="002803AF">
              <w:rPr>
                <w:sz w:val="18"/>
              </w:rPr>
              <w:t xml:space="preserve"> </w:t>
            </w:r>
            <w:r>
              <w:rPr>
                <w:sz w:val="18"/>
              </w:rPr>
              <w:t>НДС</w:t>
            </w:r>
            <w:r w:rsidRPr="002803AF">
              <w:rPr>
                <w:sz w:val="18"/>
              </w:rPr>
              <w:t xml:space="preserve"> </w:t>
            </w:r>
            <w:r>
              <w:rPr>
                <w:sz w:val="18"/>
              </w:rPr>
              <w:t>или</w:t>
            </w:r>
            <w:r w:rsidRPr="002803AF">
              <w:rPr>
                <w:sz w:val="18"/>
              </w:rPr>
              <w:t xml:space="preserve"> </w:t>
            </w:r>
            <w:r>
              <w:rPr>
                <w:sz w:val="18"/>
              </w:rPr>
              <w:t>нет</w:t>
            </w:r>
            <w:r w:rsidRPr="002803AF">
              <w:rPr>
                <w:sz w:val="18"/>
              </w:rPr>
              <w:t xml:space="preserve">. </w:t>
            </w:r>
            <w:r>
              <w:rPr>
                <w:sz w:val="18"/>
              </w:rPr>
              <w:t>Везде указывается «</w:t>
            </w:r>
            <w:r>
              <w:rPr>
                <w:sz w:val="18"/>
                <w:lang w:val="en-US"/>
              </w:rPr>
              <w:t>Y</w:t>
            </w:r>
            <w:r>
              <w:rPr>
                <w:sz w:val="18"/>
              </w:rPr>
              <w:t>».</w:t>
            </w:r>
          </w:p>
        </w:tc>
      </w:tr>
      <w:tr w:rsidR="00DE605E" w:rsidRPr="008E08AA" w:rsidTr="00DE605E">
        <w:tc>
          <w:tcPr>
            <w:tcW w:w="1849" w:type="dxa"/>
          </w:tcPr>
          <w:p w:rsidR="00DE605E" w:rsidRPr="00293C95" w:rsidRDefault="00DE605E" w:rsidP="00E26FD1">
            <w:pPr>
              <w:spacing w:after="0" w:line="240" w:lineRule="auto"/>
              <w:jc w:val="both"/>
              <w:rPr>
                <w:rFonts w:cs="Arial"/>
                <w:sz w:val="18"/>
                <w:szCs w:val="20"/>
                <w:lang w:val="en-US"/>
              </w:rPr>
            </w:pPr>
            <w:r w:rsidRPr="00293C95">
              <w:rPr>
                <w:rFonts w:cs="Arial"/>
                <w:sz w:val="18"/>
                <w:szCs w:val="20"/>
                <w:lang w:val="en-US"/>
              </w:rPr>
              <w:t>Transaction currency</w:t>
            </w:r>
          </w:p>
        </w:tc>
        <w:tc>
          <w:tcPr>
            <w:tcW w:w="669" w:type="dxa"/>
          </w:tcPr>
          <w:p w:rsidR="00DE605E" w:rsidRPr="00293C95" w:rsidRDefault="00DE605E" w:rsidP="00DE605E">
            <w:pPr>
              <w:spacing w:after="0" w:line="240" w:lineRule="auto"/>
              <w:rPr>
                <w:rFonts w:cs="Arial"/>
                <w:sz w:val="20"/>
                <w:szCs w:val="20"/>
                <w:lang w:val="en-US"/>
              </w:rPr>
            </w:pPr>
            <w:r w:rsidRPr="00293C95">
              <w:rPr>
                <w:rFonts w:cs="Arial"/>
                <w:sz w:val="20"/>
                <w:szCs w:val="20"/>
                <w:lang w:val="en-US"/>
              </w:rPr>
              <w:t>246</w:t>
            </w:r>
          </w:p>
        </w:tc>
        <w:tc>
          <w:tcPr>
            <w:tcW w:w="709" w:type="dxa"/>
          </w:tcPr>
          <w:p w:rsidR="00DE605E" w:rsidRPr="00293C95" w:rsidRDefault="00DE605E" w:rsidP="00DE605E">
            <w:pPr>
              <w:spacing w:after="0" w:line="240" w:lineRule="auto"/>
              <w:rPr>
                <w:rFonts w:cs="Arial"/>
                <w:sz w:val="20"/>
                <w:szCs w:val="20"/>
                <w:lang w:val="en-US"/>
              </w:rPr>
            </w:pPr>
            <w:r w:rsidRPr="00293C95">
              <w:rPr>
                <w:rFonts w:cs="Arial"/>
                <w:sz w:val="20"/>
                <w:szCs w:val="20"/>
                <w:lang w:val="en-US"/>
              </w:rPr>
              <w:t>248</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w:t>
            </w:r>
            <w:r w:rsidRPr="00653456">
              <w:rPr>
                <w:rFonts w:cs="Arial"/>
                <w:sz w:val="18"/>
                <w:szCs w:val="18"/>
                <w:lang w:val="en-US"/>
              </w:rPr>
              <w:t>(3)</w:t>
            </w:r>
          </w:p>
        </w:tc>
        <w:tc>
          <w:tcPr>
            <w:tcW w:w="567" w:type="dxa"/>
          </w:tcPr>
          <w:p w:rsidR="00DE605E" w:rsidRPr="00293C95" w:rsidRDefault="00707C48" w:rsidP="00DE605E">
            <w:pPr>
              <w:spacing w:after="0" w:line="240" w:lineRule="auto"/>
              <w:rPr>
                <w:rFonts w:cs="Arial"/>
                <w:b/>
                <w:bCs/>
                <w:color w:val="FF0000"/>
                <w:sz w:val="20"/>
                <w:szCs w:val="20"/>
                <w:lang w:val="en-US"/>
              </w:rPr>
            </w:pPr>
            <w:r w:rsidRPr="00E26FD1">
              <w:rPr>
                <w:sz w:val="18"/>
              </w:rPr>
              <w:t>Да</w:t>
            </w:r>
          </w:p>
        </w:tc>
        <w:tc>
          <w:tcPr>
            <w:tcW w:w="3665" w:type="dxa"/>
          </w:tcPr>
          <w:p w:rsidR="00DE605E" w:rsidRPr="008E08AA" w:rsidRDefault="008E08AA" w:rsidP="00DE605E">
            <w:pPr>
              <w:rPr>
                <w:sz w:val="18"/>
              </w:rPr>
            </w:pPr>
            <w:r>
              <w:rPr>
                <w:sz w:val="18"/>
              </w:rPr>
              <w:t>Валюта</w:t>
            </w:r>
            <w:r w:rsidRPr="008E08AA">
              <w:rPr>
                <w:sz w:val="18"/>
              </w:rPr>
              <w:t xml:space="preserve"> </w:t>
            </w:r>
            <w:r>
              <w:rPr>
                <w:sz w:val="18"/>
              </w:rPr>
              <w:t>транзакции</w:t>
            </w:r>
            <w:r w:rsidRPr="008E08AA">
              <w:rPr>
                <w:sz w:val="18"/>
              </w:rPr>
              <w:t xml:space="preserve"> </w:t>
            </w:r>
            <w:r>
              <w:rPr>
                <w:sz w:val="18"/>
              </w:rPr>
              <w:t>оплаты в кодировке «</w:t>
            </w:r>
            <w:r>
              <w:rPr>
                <w:sz w:val="18"/>
                <w:lang w:val="en-US"/>
              </w:rPr>
              <w:t>ISO</w:t>
            </w:r>
            <w:r>
              <w:rPr>
                <w:sz w:val="18"/>
              </w:rPr>
              <w:t>»</w:t>
            </w:r>
            <w:r w:rsidRPr="008E08AA">
              <w:rPr>
                <w:sz w:val="18"/>
              </w:rPr>
              <w:t xml:space="preserve">. </w:t>
            </w:r>
            <w:r>
              <w:rPr>
                <w:sz w:val="18"/>
              </w:rPr>
              <w:t>В нашем случае всегда «</w:t>
            </w:r>
            <w:r>
              <w:rPr>
                <w:sz w:val="18"/>
                <w:lang w:val="en-US"/>
              </w:rPr>
              <w:t>RUB</w:t>
            </w:r>
            <w:r>
              <w:rPr>
                <w:sz w:val="18"/>
              </w:rPr>
              <w:t xml:space="preserve">» </w:t>
            </w:r>
          </w:p>
        </w:tc>
      </w:tr>
      <w:tr w:rsidR="00DE605E" w:rsidRPr="008E08AA" w:rsidTr="00DE605E">
        <w:tc>
          <w:tcPr>
            <w:tcW w:w="1849" w:type="dxa"/>
          </w:tcPr>
          <w:p w:rsidR="00DE605E" w:rsidRPr="00293C95" w:rsidRDefault="00DE605E" w:rsidP="00E26FD1">
            <w:pPr>
              <w:spacing w:after="0" w:line="240" w:lineRule="auto"/>
              <w:jc w:val="both"/>
              <w:rPr>
                <w:rFonts w:cs="Arial"/>
                <w:sz w:val="18"/>
                <w:szCs w:val="20"/>
                <w:lang w:val="en-US"/>
              </w:rPr>
            </w:pPr>
            <w:r w:rsidRPr="00293C95">
              <w:rPr>
                <w:rFonts w:cs="Arial"/>
                <w:sz w:val="18"/>
                <w:szCs w:val="20"/>
                <w:lang w:val="en-US"/>
              </w:rPr>
              <w:t>Transaction Date</w:t>
            </w:r>
          </w:p>
        </w:tc>
        <w:tc>
          <w:tcPr>
            <w:tcW w:w="669" w:type="dxa"/>
          </w:tcPr>
          <w:p w:rsidR="00DE605E" w:rsidRPr="008E08AA" w:rsidRDefault="00DE605E" w:rsidP="00DE605E">
            <w:pPr>
              <w:spacing w:after="0" w:line="240" w:lineRule="auto"/>
              <w:rPr>
                <w:rFonts w:cs="Arial"/>
                <w:sz w:val="20"/>
                <w:szCs w:val="20"/>
                <w:lang w:val="en-US"/>
              </w:rPr>
            </w:pPr>
            <w:r w:rsidRPr="008E08AA">
              <w:rPr>
                <w:rFonts w:cs="Arial"/>
                <w:sz w:val="20"/>
                <w:szCs w:val="20"/>
                <w:lang w:val="en-US"/>
              </w:rPr>
              <w:t>249</w:t>
            </w:r>
          </w:p>
        </w:tc>
        <w:tc>
          <w:tcPr>
            <w:tcW w:w="709" w:type="dxa"/>
          </w:tcPr>
          <w:p w:rsidR="00DE605E" w:rsidRPr="008E08AA" w:rsidRDefault="00DE605E" w:rsidP="00DE605E">
            <w:pPr>
              <w:spacing w:after="0" w:line="240" w:lineRule="auto"/>
              <w:rPr>
                <w:rFonts w:cs="Arial"/>
                <w:sz w:val="20"/>
                <w:szCs w:val="20"/>
                <w:lang w:val="en-US"/>
              </w:rPr>
            </w:pPr>
            <w:r w:rsidRPr="008E08AA">
              <w:rPr>
                <w:rFonts w:cs="Arial"/>
                <w:sz w:val="20"/>
                <w:szCs w:val="20"/>
                <w:lang w:val="en-US"/>
              </w:rPr>
              <w:t>256</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9</w:t>
            </w:r>
            <w:r w:rsidR="00707C48" w:rsidRPr="00653456">
              <w:rPr>
                <w:rFonts w:cs="Arial"/>
                <w:sz w:val="18"/>
                <w:szCs w:val="18"/>
                <w:lang w:val="en-US"/>
              </w:rPr>
              <w:t xml:space="preserve"> </w:t>
            </w:r>
            <w:r w:rsidRPr="00653456">
              <w:rPr>
                <w:rFonts w:cs="Arial"/>
                <w:sz w:val="18"/>
                <w:szCs w:val="18"/>
                <w:lang w:val="en-US"/>
              </w:rPr>
              <w:t>(8)</w:t>
            </w:r>
          </w:p>
        </w:tc>
        <w:tc>
          <w:tcPr>
            <w:tcW w:w="567" w:type="dxa"/>
          </w:tcPr>
          <w:p w:rsidR="00DE605E" w:rsidRPr="008E08AA" w:rsidRDefault="00707C48" w:rsidP="00DE605E">
            <w:pPr>
              <w:spacing w:after="0" w:line="240" w:lineRule="auto"/>
              <w:rPr>
                <w:rFonts w:cs="Arial"/>
                <w:b/>
                <w:bCs/>
                <w:color w:val="FF0000"/>
                <w:sz w:val="20"/>
                <w:szCs w:val="20"/>
                <w:lang w:val="en-US"/>
              </w:rPr>
            </w:pPr>
            <w:r w:rsidRPr="00E26FD1">
              <w:rPr>
                <w:sz w:val="18"/>
              </w:rPr>
              <w:t>Да</w:t>
            </w:r>
          </w:p>
        </w:tc>
        <w:tc>
          <w:tcPr>
            <w:tcW w:w="3665" w:type="dxa"/>
          </w:tcPr>
          <w:p w:rsidR="00DE605E" w:rsidRPr="00534009" w:rsidRDefault="008E08AA" w:rsidP="00534009">
            <w:pPr>
              <w:rPr>
                <w:sz w:val="18"/>
              </w:rPr>
            </w:pPr>
            <w:r>
              <w:rPr>
                <w:sz w:val="18"/>
              </w:rPr>
              <w:t>Дата</w:t>
            </w:r>
            <w:r w:rsidRPr="002803AF">
              <w:rPr>
                <w:sz w:val="18"/>
              </w:rPr>
              <w:t xml:space="preserve"> </w:t>
            </w:r>
            <w:r>
              <w:rPr>
                <w:sz w:val="18"/>
              </w:rPr>
              <w:t>транзакции</w:t>
            </w:r>
            <w:r w:rsidRPr="002803AF">
              <w:rPr>
                <w:sz w:val="18"/>
              </w:rPr>
              <w:t xml:space="preserve"> </w:t>
            </w:r>
            <w:r>
              <w:rPr>
                <w:sz w:val="18"/>
              </w:rPr>
              <w:t>оплаты</w:t>
            </w:r>
            <w:r w:rsidRPr="002803AF">
              <w:rPr>
                <w:sz w:val="18"/>
              </w:rPr>
              <w:t xml:space="preserve">. </w:t>
            </w:r>
            <w:r>
              <w:rPr>
                <w:sz w:val="18"/>
              </w:rPr>
              <w:t>Формат</w:t>
            </w:r>
            <w:r w:rsidRPr="002803AF">
              <w:rPr>
                <w:sz w:val="18"/>
              </w:rPr>
              <w:t xml:space="preserve"> </w:t>
            </w:r>
            <w:r>
              <w:rPr>
                <w:sz w:val="18"/>
              </w:rPr>
              <w:t>даты</w:t>
            </w:r>
            <w:r w:rsidR="00534009" w:rsidRPr="002803AF">
              <w:rPr>
                <w:sz w:val="18"/>
              </w:rPr>
              <w:t xml:space="preserve"> «</w:t>
            </w:r>
            <w:r w:rsidR="00534009">
              <w:rPr>
                <w:sz w:val="18"/>
                <w:lang w:val="en-US"/>
              </w:rPr>
              <w:t>YYYYMMDD</w:t>
            </w:r>
            <w:r w:rsidR="00534009" w:rsidRPr="002803AF">
              <w:rPr>
                <w:sz w:val="18"/>
              </w:rPr>
              <w:t xml:space="preserve">». </w:t>
            </w:r>
            <w:r w:rsidR="00534009">
              <w:rPr>
                <w:sz w:val="18"/>
              </w:rPr>
              <w:t>03 Марта 2020 будет выглядеть «20200303»</w:t>
            </w:r>
          </w:p>
        </w:tc>
      </w:tr>
      <w:tr w:rsidR="00DE605E" w:rsidRPr="00534009" w:rsidTr="00DE605E">
        <w:tc>
          <w:tcPr>
            <w:tcW w:w="1849" w:type="dxa"/>
          </w:tcPr>
          <w:p w:rsidR="00DE605E" w:rsidRPr="008E08AA" w:rsidRDefault="00DE605E" w:rsidP="00E26FD1">
            <w:pPr>
              <w:spacing w:after="0" w:line="240" w:lineRule="auto"/>
              <w:jc w:val="both"/>
              <w:rPr>
                <w:rFonts w:cs="Arial"/>
                <w:sz w:val="18"/>
                <w:szCs w:val="20"/>
                <w:lang w:val="en-US"/>
              </w:rPr>
            </w:pPr>
            <w:r w:rsidRPr="008E08AA">
              <w:rPr>
                <w:rFonts w:cs="Arial"/>
                <w:sz w:val="18"/>
                <w:szCs w:val="20"/>
                <w:lang w:val="en-US"/>
              </w:rPr>
              <w:t>Transaction Indicator</w:t>
            </w:r>
          </w:p>
        </w:tc>
        <w:tc>
          <w:tcPr>
            <w:tcW w:w="669" w:type="dxa"/>
          </w:tcPr>
          <w:p w:rsidR="00DE605E" w:rsidRPr="008E08AA" w:rsidRDefault="00DE605E" w:rsidP="00DE605E">
            <w:pPr>
              <w:spacing w:after="0" w:line="240" w:lineRule="auto"/>
              <w:rPr>
                <w:rFonts w:cs="Arial"/>
                <w:sz w:val="20"/>
                <w:szCs w:val="20"/>
                <w:lang w:val="en-US"/>
              </w:rPr>
            </w:pPr>
            <w:r w:rsidRPr="008E08AA">
              <w:rPr>
                <w:rFonts w:cs="Arial"/>
                <w:sz w:val="20"/>
                <w:szCs w:val="20"/>
                <w:lang w:val="en-US"/>
              </w:rPr>
              <w:t>257</w:t>
            </w:r>
          </w:p>
        </w:tc>
        <w:tc>
          <w:tcPr>
            <w:tcW w:w="709" w:type="dxa"/>
          </w:tcPr>
          <w:p w:rsidR="00DE605E" w:rsidRPr="008E08AA" w:rsidRDefault="00DE605E" w:rsidP="00DE605E">
            <w:pPr>
              <w:spacing w:after="0" w:line="240" w:lineRule="auto"/>
              <w:rPr>
                <w:rFonts w:cs="Arial"/>
                <w:sz w:val="20"/>
                <w:szCs w:val="20"/>
                <w:lang w:val="en-US"/>
              </w:rPr>
            </w:pPr>
            <w:r w:rsidRPr="008E08AA">
              <w:rPr>
                <w:rFonts w:cs="Arial"/>
                <w:sz w:val="20"/>
                <w:szCs w:val="20"/>
                <w:lang w:val="en-US"/>
              </w:rPr>
              <w:t>258</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 (2)</w:t>
            </w:r>
          </w:p>
        </w:tc>
        <w:tc>
          <w:tcPr>
            <w:tcW w:w="567" w:type="dxa"/>
          </w:tcPr>
          <w:p w:rsidR="00DE605E" w:rsidRPr="008E08AA" w:rsidRDefault="00707C48" w:rsidP="00DE605E">
            <w:pPr>
              <w:spacing w:after="0" w:line="240" w:lineRule="auto"/>
              <w:rPr>
                <w:rFonts w:cs="Arial"/>
                <w:b/>
                <w:bCs/>
                <w:color w:val="FF0000"/>
                <w:sz w:val="20"/>
                <w:szCs w:val="20"/>
                <w:lang w:val="en-US"/>
              </w:rPr>
            </w:pPr>
            <w:r w:rsidRPr="00E26FD1">
              <w:rPr>
                <w:sz w:val="18"/>
              </w:rPr>
              <w:t>Да</w:t>
            </w:r>
          </w:p>
        </w:tc>
        <w:tc>
          <w:tcPr>
            <w:tcW w:w="3665" w:type="dxa"/>
          </w:tcPr>
          <w:p w:rsidR="001109A5" w:rsidRDefault="00534009" w:rsidP="00534009">
            <w:pPr>
              <w:rPr>
                <w:sz w:val="18"/>
              </w:rPr>
            </w:pPr>
            <w:r>
              <w:rPr>
                <w:sz w:val="18"/>
              </w:rPr>
              <w:t>Указание типа операции.</w:t>
            </w:r>
          </w:p>
          <w:p w:rsidR="00534009" w:rsidRPr="00534009" w:rsidRDefault="00534009" w:rsidP="00534009">
            <w:pPr>
              <w:rPr>
                <w:sz w:val="18"/>
              </w:rPr>
            </w:pPr>
            <w:r w:rsidRPr="00534009">
              <w:rPr>
                <w:sz w:val="18"/>
              </w:rPr>
              <w:t xml:space="preserve">‘_S’ - </w:t>
            </w:r>
            <w:r>
              <w:rPr>
                <w:sz w:val="18"/>
              </w:rPr>
              <w:t>Продажа</w:t>
            </w:r>
          </w:p>
          <w:p w:rsidR="001109A5" w:rsidRDefault="00534009" w:rsidP="00534009">
            <w:pPr>
              <w:rPr>
                <w:sz w:val="18"/>
              </w:rPr>
            </w:pPr>
            <w:r w:rsidRPr="00534009">
              <w:rPr>
                <w:sz w:val="18"/>
              </w:rPr>
              <w:t xml:space="preserve">‘SR’ </w:t>
            </w:r>
            <w:r w:rsidR="001109A5">
              <w:rPr>
                <w:sz w:val="18"/>
              </w:rPr>
              <w:t>–</w:t>
            </w:r>
            <w:r w:rsidRPr="00534009">
              <w:rPr>
                <w:sz w:val="18"/>
              </w:rPr>
              <w:t xml:space="preserve"> </w:t>
            </w:r>
            <w:r>
              <w:rPr>
                <w:sz w:val="18"/>
              </w:rPr>
              <w:t>Возврат</w:t>
            </w:r>
          </w:p>
          <w:p w:rsidR="00534009" w:rsidRPr="002803AF" w:rsidRDefault="00534009" w:rsidP="00534009">
            <w:pPr>
              <w:rPr>
                <w:sz w:val="18"/>
              </w:rPr>
            </w:pPr>
            <w:r w:rsidRPr="002803AF">
              <w:rPr>
                <w:sz w:val="18"/>
              </w:rPr>
              <w:t>‘_</w:t>
            </w:r>
            <w:r w:rsidRPr="00534009">
              <w:rPr>
                <w:sz w:val="18"/>
                <w:lang w:val="en-US"/>
              </w:rPr>
              <w:t>C</w:t>
            </w:r>
            <w:r w:rsidRPr="002803AF">
              <w:rPr>
                <w:sz w:val="18"/>
              </w:rPr>
              <w:t xml:space="preserve">’ - </w:t>
            </w:r>
            <w:r w:rsidRPr="00534009">
              <w:rPr>
                <w:sz w:val="18"/>
                <w:lang w:val="en-US"/>
              </w:rPr>
              <w:t>Conjunction</w:t>
            </w:r>
          </w:p>
          <w:p w:rsidR="00534009" w:rsidRPr="00534009" w:rsidRDefault="00534009" w:rsidP="00534009">
            <w:pPr>
              <w:rPr>
                <w:sz w:val="18"/>
              </w:rPr>
            </w:pPr>
            <w:r w:rsidRPr="00534009">
              <w:rPr>
                <w:sz w:val="18"/>
              </w:rPr>
              <w:t>‘_</w:t>
            </w:r>
            <w:r w:rsidRPr="00534009">
              <w:rPr>
                <w:sz w:val="18"/>
                <w:lang w:val="en-US"/>
              </w:rPr>
              <w:t>E</w:t>
            </w:r>
            <w:r w:rsidRPr="00534009">
              <w:rPr>
                <w:sz w:val="18"/>
              </w:rPr>
              <w:t xml:space="preserve">’ – </w:t>
            </w:r>
            <w:r>
              <w:rPr>
                <w:sz w:val="18"/>
              </w:rPr>
              <w:t>Обмен без доплаты</w:t>
            </w:r>
          </w:p>
          <w:p w:rsidR="00534009" w:rsidRDefault="00534009" w:rsidP="00534009">
            <w:pPr>
              <w:rPr>
                <w:sz w:val="18"/>
              </w:rPr>
            </w:pPr>
            <w:r w:rsidRPr="00534009">
              <w:rPr>
                <w:sz w:val="18"/>
              </w:rPr>
              <w:t xml:space="preserve">‘ES’ </w:t>
            </w:r>
            <w:r>
              <w:rPr>
                <w:sz w:val="18"/>
              </w:rPr>
              <w:t>–</w:t>
            </w:r>
            <w:r w:rsidRPr="00534009">
              <w:rPr>
                <w:sz w:val="18"/>
              </w:rPr>
              <w:t xml:space="preserve"> </w:t>
            </w:r>
            <w:r>
              <w:rPr>
                <w:sz w:val="18"/>
              </w:rPr>
              <w:t>Обмен с доплатой</w:t>
            </w:r>
          </w:p>
          <w:p w:rsidR="00534009" w:rsidRPr="002803AF" w:rsidRDefault="00534009" w:rsidP="00534009">
            <w:pPr>
              <w:rPr>
                <w:sz w:val="18"/>
              </w:rPr>
            </w:pPr>
            <w:r>
              <w:rPr>
                <w:sz w:val="18"/>
              </w:rPr>
              <w:t>Символ «_» обозначает пробел.</w:t>
            </w:r>
          </w:p>
        </w:tc>
      </w:tr>
      <w:tr w:rsidR="00DE605E" w:rsidRPr="001109A5" w:rsidTr="00DE605E">
        <w:tc>
          <w:tcPr>
            <w:tcW w:w="1849" w:type="dxa"/>
          </w:tcPr>
          <w:p w:rsidR="00DE605E" w:rsidRPr="008E08AA" w:rsidRDefault="00DE605E" w:rsidP="00E26FD1">
            <w:pPr>
              <w:spacing w:after="0" w:line="240" w:lineRule="auto"/>
              <w:jc w:val="both"/>
              <w:rPr>
                <w:rFonts w:cs="Arial"/>
                <w:sz w:val="18"/>
                <w:szCs w:val="20"/>
                <w:lang w:val="en-US"/>
              </w:rPr>
            </w:pPr>
            <w:r w:rsidRPr="008E08AA">
              <w:rPr>
                <w:rFonts w:cs="Arial"/>
                <w:sz w:val="18"/>
                <w:szCs w:val="20"/>
                <w:lang w:val="en-US"/>
              </w:rPr>
              <w:t>Travel Office Code</w:t>
            </w:r>
          </w:p>
        </w:tc>
        <w:tc>
          <w:tcPr>
            <w:tcW w:w="669" w:type="dxa"/>
          </w:tcPr>
          <w:p w:rsidR="00DE605E" w:rsidRPr="008E08AA" w:rsidRDefault="00DE605E" w:rsidP="00DE605E">
            <w:pPr>
              <w:spacing w:after="0" w:line="240" w:lineRule="auto"/>
              <w:rPr>
                <w:rFonts w:cs="Arial"/>
                <w:sz w:val="20"/>
                <w:szCs w:val="20"/>
                <w:lang w:val="en-US"/>
              </w:rPr>
            </w:pPr>
            <w:r w:rsidRPr="008E08AA">
              <w:rPr>
                <w:rFonts w:cs="Arial"/>
                <w:sz w:val="20"/>
                <w:szCs w:val="20"/>
                <w:lang w:val="en-US"/>
              </w:rPr>
              <w:t>259</w:t>
            </w:r>
          </w:p>
        </w:tc>
        <w:tc>
          <w:tcPr>
            <w:tcW w:w="709" w:type="dxa"/>
          </w:tcPr>
          <w:p w:rsidR="00DE605E" w:rsidRPr="008E08AA" w:rsidRDefault="00DE605E" w:rsidP="00DE605E">
            <w:pPr>
              <w:spacing w:after="0" w:line="240" w:lineRule="auto"/>
              <w:rPr>
                <w:rFonts w:cs="Arial"/>
                <w:sz w:val="20"/>
                <w:szCs w:val="20"/>
                <w:lang w:val="en-US"/>
              </w:rPr>
            </w:pPr>
            <w:r w:rsidRPr="008E08AA">
              <w:rPr>
                <w:rFonts w:cs="Arial"/>
                <w:sz w:val="20"/>
                <w:szCs w:val="20"/>
                <w:lang w:val="en-US"/>
              </w:rPr>
              <w:t>267</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X</w:t>
            </w:r>
            <w:r w:rsidR="00707C48" w:rsidRPr="00653456">
              <w:rPr>
                <w:rFonts w:cs="Arial"/>
                <w:sz w:val="18"/>
                <w:szCs w:val="18"/>
                <w:lang w:val="en-US"/>
              </w:rPr>
              <w:t xml:space="preserve"> </w:t>
            </w:r>
            <w:r w:rsidRPr="00653456">
              <w:rPr>
                <w:rFonts w:cs="Arial"/>
                <w:sz w:val="18"/>
                <w:szCs w:val="18"/>
                <w:lang w:val="en-US"/>
              </w:rPr>
              <w:t>(9)</w:t>
            </w:r>
          </w:p>
        </w:tc>
        <w:tc>
          <w:tcPr>
            <w:tcW w:w="567" w:type="dxa"/>
          </w:tcPr>
          <w:p w:rsidR="00DE605E" w:rsidRPr="008E08AA" w:rsidRDefault="00707C48" w:rsidP="00DE605E">
            <w:pPr>
              <w:spacing w:after="0" w:line="240" w:lineRule="auto"/>
              <w:rPr>
                <w:rFonts w:cs="Arial"/>
                <w:sz w:val="20"/>
                <w:szCs w:val="20"/>
                <w:lang w:val="en-US"/>
              </w:rPr>
            </w:pPr>
            <w:r w:rsidRPr="00E26FD1">
              <w:rPr>
                <w:sz w:val="18"/>
              </w:rPr>
              <w:t>Нет</w:t>
            </w:r>
          </w:p>
        </w:tc>
        <w:tc>
          <w:tcPr>
            <w:tcW w:w="3665" w:type="dxa"/>
          </w:tcPr>
          <w:p w:rsidR="00DE605E" w:rsidRPr="001109A5" w:rsidRDefault="001109A5" w:rsidP="001109A5">
            <w:pPr>
              <w:rPr>
                <w:sz w:val="18"/>
              </w:rPr>
            </w:pPr>
            <w:r w:rsidRPr="001109A5">
              <w:rPr>
                <w:sz w:val="18"/>
              </w:rPr>
              <w:t xml:space="preserve">Код внутреннего бюро путешествий </w:t>
            </w:r>
            <w:proofErr w:type="spellStart"/>
            <w:r w:rsidRPr="001109A5">
              <w:rPr>
                <w:sz w:val="18"/>
              </w:rPr>
              <w:t>Amex</w:t>
            </w:r>
            <w:proofErr w:type="spellEnd"/>
            <w:r w:rsidRPr="001109A5">
              <w:rPr>
                <w:sz w:val="18"/>
              </w:rPr>
              <w:t xml:space="preserve">. </w:t>
            </w:r>
            <w:r>
              <w:rPr>
                <w:sz w:val="18"/>
              </w:rPr>
              <w:t>Э</w:t>
            </w:r>
            <w:r w:rsidRPr="001109A5">
              <w:rPr>
                <w:sz w:val="18"/>
              </w:rPr>
              <w:t xml:space="preserve">то не код IATA. </w:t>
            </w:r>
            <w:r>
              <w:rPr>
                <w:sz w:val="18"/>
              </w:rPr>
              <w:t xml:space="preserve">Заполняется </w:t>
            </w:r>
            <w:r w:rsidRPr="001109A5">
              <w:rPr>
                <w:sz w:val="18"/>
              </w:rPr>
              <w:t xml:space="preserve"> всеми нулями</w:t>
            </w:r>
            <w:r>
              <w:rPr>
                <w:sz w:val="18"/>
              </w:rPr>
              <w:t xml:space="preserve"> «000000000».</w:t>
            </w:r>
          </w:p>
        </w:tc>
      </w:tr>
      <w:tr w:rsidR="00DE605E" w:rsidRPr="001109A5" w:rsidTr="00DE605E">
        <w:tc>
          <w:tcPr>
            <w:tcW w:w="1849" w:type="dxa"/>
          </w:tcPr>
          <w:p w:rsidR="00DE605E" w:rsidRPr="00534009" w:rsidRDefault="00DE605E" w:rsidP="00E26FD1">
            <w:pPr>
              <w:spacing w:after="0" w:line="240" w:lineRule="auto"/>
              <w:jc w:val="both"/>
              <w:rPr>
                <w:rFonts w:cs="Arial"/>
                <w:sz w:val="18"/>
                <w:szCs w:val="20"/>
                <w:lang w:val="en-US"/>
              </w:rPr>
            </w:pPr>
            <w:r w:rsidRPr="008E08AA">
              <w:rPr>
                <w:rFonts w:cs="Arial"/>
                <w:sz w:val="18"/>
                <w:szCs w:val="20"/>
                <w:lang w:val="en-US"/>
              </w:rPr>
              <w:t>Airline Commissi</w:t>
            </w:r>
            <w:r w:rsidRPr="00534009">
              <w:rPr>
                <w:rFonts w:cs="Arial"/>
                <w:sz w:val="18"/>
                <w:szCs w:val="20"/>
                <w:lang w:val="en-US"/>
              </w:rPr>
              <w:t>on Amount</w:t>
            </w:r>
          </w:p>
        </w:tc>
        <w:tc>
          <w:tcPr>
            <w:tcW w:w="669" w:type="dxa"/>
          </w:tcPr>
          <w:p w:rsidR="00DE605E" w:rsidRPr="00534009" w:rsidRDefault="00DE605E" w:rsidP="00DE605E">
            <w:pPr>
              <w:spacing w:after="0" w:line="240" w:lineRule="auto"/>
              <w:rPr>
                <w:rFonts w:cs="Arial"/>
                <w:sz w:val="20"/>
                <w:szCs w:val="20"/>
                <w:lang w:val="en-US"/>
              </w:rPr>
            </w:pPr>
            <w:r w:rsidRPr="00534009">
              <w:rPr>
                <w:rFonts w:cs="Arial"/>
                <w:sz w:val="20"/>
                <w:szCs w:val="20"/>
                <w:lang w:val="en-US"/>
              </w:rPr>
              <w:t>268</w:t>
            </w:r>
          </w:p>
        </w:tc>
        <w:tc>
          <w:tcPr>
            <w:tcW w:w="709" w:type="dxa"/>
          </w:tcPr>
          <w:p w:rsidR="00DE605E" w:rsidRPr="00534009" w:rsidRDefault="00DE605E" w:rsidP="00DE605E">
            <w:pPr>
              <w:spacing w:after="0" w:line="240" w:lineRule="auto"/>
              <w:rPr>
                <w:rFonts w:cs="Arial"/>
                <w:sz w:val="20"/>
                <w:szCs w:val="20"/>
                <w:lang w:val="en-US"/>
              </w:rPr>
            </w:pPr>
            <w:r w:rsidRPr="00534009">
              <w:rPr>
                <w:rFonts w:cs="Arial"/>
                <w:sz w:val="20"/>
                <w:szCs w:val="20"/>
                <w:lang w:val="en-US"/>
              </w:rPr>
              <w:t>281</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lang w:val="en-US"/>
              </w:rPr>
              <w:t xml:space="preserve">PIC </w:t>
            </w:r>
            <w:r w:rsidRPr="00653456">
              <w:rPr>
                <w:rFonts w:cs="Arial"/>
                <w:sz w:val="18"/>
                <w:szCs w:val="18"/>
              </w:rPr>
              <w:t>9 (14)</w:t>
            </w:r>
          </w:p>
        </w:tc>
        <w:tc>
          <w:tcPr>
            <w:tcW w:w="567" w:type="dxa"/>
          </w:tcPr>
          <w:p w:rsidR="00DE605E" w:rsidRPr="00E26FD1" w:rsidRDefault="00707C48" w:rsidP="00DE605E">
            <w:pPr>
              <w:spacing w:after="0" w:line="240" w:lineRule="auto"/>
              <w:rPr>
                <w:rFonts w:cs="Arial"/>
                <w:sz w:val="20"/>
                <w:szCs w:val="20"/>
              </w:rPr>
            </w:pPr>
            <w:r w:rsidRPr="00E26FD1">
              <w:rPr>
                <w:sz w:val="18"/>
              </w:rPr>
              <w:t>Нет</w:t>
            </w:r>
          </w:p>
        </w:tc>
        <w:tc>
          <w:tcPr>
            <w:tcW w:w="3665" w:type="dxa"/>
          </w:tcPr>
          <w:p w:rsidR="00DE605E" w:rsidRPr="001109A5" w:rsidRDefault="001109A5" w:rsidP="001109A5">
            <w:pPr>
              <w:rPr>
                <w:sz w:val="18"/>
                <w:lang w:val="en-US"/>
              </w:rPr>
            </w:pPr>
            <w:r>
              <w:rPr>
                <w:sz w:val="18"/>
              </w:rPr>
              <w:t>Вознаграждение</w:t>
            </w:r>
            <w:r w:rsidRPr="001109A5">
              <w:rPr>
                <w:sz w:val="18"/>
              </w:rPr>
              <w:t xml:space="preserve"> </w:t>
            </w:r>
            <w:r>
              <w:rPr>
                <w:sz w:val="18"/>
              </w:rPr>
              <w:t>от</w:t>
            </w:r>
            <w:r w:rsidRPr="001109A5">
              <w:rPr>
                <w:sz w:val="18"/>
              </w:rPr>
              <w:t xml:space="preserve"> </w:t>
            </w:r>
            <w:r>
              <w:rPr>
                <w:sz w:val="18"/>
              </w:rPr>
              <w:t>авиакомпании</w:t>
            </w:r>
            <w:r w:rsidRPr="001109A5">
              <w:rPr>
                <w:sz w:val="18"/>
              </w:rPr>
              <w:t xml:space="preserve">. </w:t>
            </w:r>
            <w:r>
              <w:rPr>
                <w:sz w:val="18"/>
              </w:rPr>
              <w:t>Не</w:t>
            </w:r>
            <w:r w:rsidRPr="002803AF">
              <w:rPr>
                <w:sz w:val="18"/>
              </w:rPr>
              <w:t xml:space="preserve"> </w:t>
            </w:r>
            <w:r>
              <w:rPr>
                <w:sz w:val="18"/>
              </w:rPr>
              <w:t>передаётся</w:t>
            </w:r>
            <w:r w:rsidRPr="002803AF">
              <w:rPr>
                <w:sz w:val="18"/>
              </w:rPr>
              <w:t xml:space="preserve">. </w:t>
            </w:r>
            <w:r>
              <w:rPr>
                <w:sz w:val="18"/>
              </w:rPr>
              <w:t>Заполняется всеми нулями. «00000000000000»</w:t>
            </w:r>
          </w:p>
        </w:tc>
      </w:tr>
      <w:tr w:rsidR="00DE605E" w:rsidRPr="001109A5" w:rsidTr="00DE605E">
        <w:tc>
          <w:tcPr>
            <w:tcW w:w="1849" w:type="dxa"/>
          </w:tcPr>
          <w:p w:rsidR="00DE605E" w:rsidRPr="001109A5" w:rsidRDefault="00DE605E" w:rsidP="00E26FD1">
            <w:pPr>
              <w:spacing w:after="0" w:line="240" w:lineRule="auto"/>
              <w:jc w:val="both"/>
              <w:rPr>
                <w:rFonts w:cs="Arial"/>
                <w:sz w:val="18"/>
                <w:szCs w:val="20"/>
                <w:lang w:val="en-US"/>
              </w:rPr>
            </w:pPr>
            <w:r w:rsidRPr="001109A5">
              <w:rPr>
                <w:rFonts w:cs="Arial"/>
                <w:sz w:val="18"/>
                <w:szCs w:val="20"/>
                <w:lang w:val="en-US"/>
              </w:rPr>
              <w:t>Airline Commission %</w:t>
            </w:r>
          </w:p>
        </w:tc>
        <w:tc>
          <w:tcPr>
            <w:tcW w:w="669" w:type="dxa"/>
          </w:tcPr>
          <w:p w:rsidR="00DE605E" w:rsidRPr="001109A5" w:rsidRDefault="00DE605E" w:rsidP="00DE605E">
            <w:pPr>
              <w:spacing w:after="0" w:line="240" w:lineRule="auto"/>
              <w:rPr>
                <w:rFonts w:cs="Arial"/>
                <w:sz w:val="20"/>
                <w:szCs w:val="20"/>
                <w:lang w:val="en-US"/>
              </w:rPr>
            </w:pPr>
            <w:r w:rsidRPr="001109A5">
              <w:rPr>
                <w:rFonts w:cs="Arial"/>
                <w:sz w:val="20"/>
                <w:szCs w:val="20"/>
                <w:lang w:val="en-US"/>
              </w:rPr>
              <w:t>282</w:t>
            </w:r>
          </w:p>
        </w:tc>
        <w:tc>
          <w:tcPr>
            <w:tcW w:w="709" w:type="dxa"/>
          </w:tcPr>
          <w:p w:rsidR="00DE605E" w:rsidRPr="001109A5" w:rsidRDefault="00DE605E" w:rsidP="00DE605E">
            <w:pPr>
              <w:spacing w:after="0" w:line="240" w:lineRule="auto"/>
              <w:rPr>
                <w:rFonts w:cs="Arial"/>
                <w:sz w:val="20"/>
                <w:szCs w:val="20"/>
                <w:lang w:val="en-US"/>
              </w:rPr>
            </w:pPr>
            <w:r w:rsidRPr="001109A5">
              <w:rPr>
                <w:rFonts w:cs="Arial"/>
                <w:sz w:val="20"/>
                <w:szCs w:val="20"/>
                <w:lang w:val="en-US"/>
              </w:rPr>
              <w:t>285</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9</w:t>
            </w:r>
            <w:r w:rsidR="00707C48" w:rsidRPr="00653456">
              <w:rPr>
                <w:rFonts w:cs="Arial"/>
                <w:sz w:val="18"/>
                <w:szCs w:val="18"/>
                <w:lang w:val="en-US"/>
              </w:rPr>
              <w:t xml:space="preserve"> </w:t>
            </w:r>
            <w:r w:rsidRPr="00653456">
              <w:rPr>
                <w:rFonts w:cs="Arial"/>
                <w:sz w:val="18"/>
                <w:szCs w:val="18"/>
                <w:lang w:val="en-US"/>
              </w:rPr>
              <w:t>(4)</w:t>
            </w:r>
          </w:p>
        </w:tc>
        <w:tc>
          <w:tcPr>
            <w:tcW w:w="567" w:type="dxa"/>
          </w:tcPr>
          <w:p w:rsidR="00DE605E" w:rsidRPr="001109A5" w:rsidRDefault="00707C48" w:rsidP="00DE605E">
            <w:pPr>
              <w:spacing w:after="0" w:line="240" w:lineRule="auto"/>
              <w:rPr>
                <w:rFonts w:cs="Arial"/>
                <w:sz w:val="20"/>
                <w:szCs w:val="20"/>
                <w:lang w:val="en-US"/>
              </w:rPr>
            </w:pPr>
            <w:r w:rsidRPr="00E26FD1">
              <w:rPr>
                <w:sz w:val="18"/>
              </w:rPr>
              <w:t>Нет</w:t>
            </w:r>
          </w:p>
        </w:tc>
        <w:tc>
          <w:tcPr>
            <w:tcW w:w="3665" w:type="dxa"/>
          </w:tcPr>
          <w:p w:rsidR="00DE605E" w:rsidRPr="001109A5" w:rsidRDefault="001109A5" w:rsidP="001109A5">
            <w:pPr>
              <w:rPr>
                <w:sz w:val="18"/>
              </w:rPr>
            </w:pPr>
            <w:r>
              <w:rPr>
                <w:sz w:val="18"/>
              </w:rPr>
              <w:t>Процент</w:t>
            </w:r>
            <w:r w:rsidRPr="002803AF">
              <w:rPr>
                <w:sz w:val="18"/>
              </w:rPr>
              <w:t xml:space="preserve"> </w:t>
            </w:r>
            <w:r>
              <w:rPr>
                <w:sz w:val="18"/>
              </w:rPr>
              <w:t>вознаграждения</w:t>
            </w:r>
            <w:r w:rsidRPr="002803AF">
              <w:rPr>
                <w:sz w:val="18"/>
              </w:rPr>
              <w:t xml:space="preserve"> </w:t>
            </w:r>
            <w:r>
              <w:rPr>
                <w:sz w:val="18"/>
              </w:rPr>
              <w:t>от</w:t>
            </w:r>
            <w:r w:rsidRPr="002803AF">
              <w:rPr>
                <w:sz w:val="18"/>
              </w:rPr>
              <w:t xml:space="preserve"> </w:t>
            </w:r>
            <w:r>
              <w:rPr>
                <w:sz w:val="18"/>
              </w:rPr>
              <w:t>авиакомпании</w:t>
            </w:r>
            <w:r w:rsidRPr="002803AF">
              <w:rPr>
                <w:sz w:val="18"/>
              </w:rPr>
              <w:t xml:space="preserve">. </w:t>
            </w:r>
            <w:r>
              <w:rPr>
                <w:sz w:val="18"/>
              </w:rPr>
              <w:t>Не</w:t>
            </w:r>
            <w:r w:rsidRPr="001109A5">
              <w:rPr>
                <w:sz w:val="18"/>
              </w:rPr>
              <w:t xml:space="preserve"> </w:t>
            </w:r>
            <w:r>
              <w:rPr>
                <w:sz w:val="18"/>
              </w:rPr>
              <w:t>передаётся</w:t>
            </w:r>
            <w:r w:rsidRPr="001109A5">
              <w:rPr>
                <w:sz w:val="18"/>
              </w:rPr>
              <w:t xml:space="preserve">. </w:t>
            </w:r>
            <w:r>
              <w:rPr>
                <w:sz w:val="18"/>
              </w:rPr>
              <w:t>Заполняется всеми нулями «0000»</w:t>
            </w:r>
          </w:p>
        </w:tc>
      </w:tr>
      <w:tr w:rsidR="00DE605E" w:rsidRPr="001109A5" w:rsidTr="00DE605E">
        <w:tc>
          <w:tcPr>
            <w:tcW w:w="1849" w:type="dxa"/>
          </w:tcPr>
          <w:p w:rsidR="00DE605E" w:rsidRPr="001109A5" w:rsidRDefault="00DE605E" w:rsidP="00E26FD1">
            <w:pPr>
              <w:spacing w:after="0" w:line="240" w:lineRule="auto"/>
              <w:jc w:val="both"/>
              <w:rPr>
                <w:rFonts w:cs="Arial"/>
                <w:sz w:val="18"/>
                <w:szCs w:val="20"/>
                <w:lang w:val="en-US"/>
              </w:rPr>
            </w:pPr>
            <w:r w:rsidRPr="001109A5">
              <w:rPr>
                <w:rFonts w:cs="Arial"/>
                <w:sz w:val="18"/>
                <w:szCs w:val="20"/>
                <w:lang w:val="en-US"/>
              </w:rPr>
              <w:lastRenderedPageBreak/>
              <w:t>Agent rebate amount</w:t>
            </w:r>
          </w:p>
        </w:tc>
        <w:tc>
          <w:tcPr>
            <w:tcW w:w="669" w:type="dxa"/>
          </w:tcPr>
          <w:p w:rsidR="00DE605E" w:rsidRPr="001109A5" w:rsidRDefault="00DE605E" w:rsidP="00DE605E">
            <w:pPr>
              <w:spacing w:after="0" w:line="240" w:lineRule="auto"/>
              <w:rPr>
                <w:rFonts w:cs="Arial"/>
                <w:sz w:val="20"/>
                <w:szCs w:val="20"/>
                <w:lang w:val="en-US"/>
              </w:rPr>
            </w:pPr>
            <w:r w:rsidRPr="001109A5">
              <w:rPr>
                <w:rFonts w:cs="Arial"/>
                <w:sz w:val="20"/>
                <w:szCs w:val="20"/>
                <w:lang w:val="en-US"/>
              </w:rPr>
              <w:t>286</w:t>
            </w:r>
          </w:p>
        </w:tc>
        <w:tc>
          <w:tcPr>
            <w:tcW w:w="709" w:type="dxa"/>
          </w:tcPr>
          <w:p w:rsidR="00DE605E" w:rsidRPr="001109A5" w:rsidRDefault="00DE605E" w:rsidP="00DE605E">
            <w:pPr>
              <w:spacing w:after="0" w:line="240" w:lineRule="auto"/>
              <w:rPr>
                <w:rFonts w:cs="Arial"/>
                <w:sz w:val="20"/>
                <w:szCs w:val="20"/>
                <w:lang w:val="en-US"/>
              </w:rPr>
            </w:pPr>
            <w:r w:rsidRPr="001109A5">
              <w:rPr>
                <w:rFonts w:cs="Arial"/>
                <w:sz w:val="20"/>
                <w:szCs w:val="20"/>
                <w:lang w:val="en-US"/>
              </w:rPr>
              <w:t>299</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9 (14)</w:t>
            </w:r>
          </w:p>
        </w:tc>
        <w:tc>
          <w:tcPr>
            <w:tcW w:w="567" w:type="dxa"/>
          </w:tcPr>
          <w:p w:rsidR="00DE605E" w:rsidRPr="001109A5" w:rsidRDefault="00707C48" w:rsidP="00DE605E">
            <w:pPr>
              <w:spacing w:after="0" w:line="240" w:lineRule="auto"/>
              <w:rPr>
                <w:rFonts w:cs="Arial"/>
                <w:sz w:val="20"/>
                <w:szCs w:val="20"/>
                <w:lang w:val="en-US"/>
              </w:rPr>
            </w:pPr>
            <w:r w:rsidRPr="00E26FD1">
              <w:rPr>
                <w:sz w:val="18"/>
              </w:rPr>
              <w:t>Нет</w:t>
            </w:r>
          </w:p>
        </w:tc>
        <w:tc>
          <w:tcPr>
            <w:tcW w:w="3665" w:type="dxa"/>
          </w:tcPr>
          <w:p w:rsidR="00DE605E" w:rsidRPr="001109A5" w:rsidRDefault="001109A5" w:rsidP="001109A5">
            <w:pPr>
              <w:rPr>
                <w:sz w:val="18"/>
              </w:rPr>
            </w:pPr>
            <w:r>
              <w:rPr>
                <w:sz w:val="18"/>
              </w:rPr>
              <w:t>Сумма</w:t>
            </w:r>
            <w:r w:rsidRPr="002803AF">
              <w:rPr>
                <w:sz w:val="18"/>
              </w:rPr>
              <w:t xml:space="preserve"> </w:t>
            </w:r>
            <w:r>
              <w:rPr>
                <w:sz w:val="18"/>
              </w:rPr>
              <w:t>скидки</w:t>
            </w:r>
            <w:r w:rsidRPr="002803AF">
              <w:rPr>
                <w:sz w:val="18"/>
              </w:rPr>
              <w:t xml:space="preserve"> </w:t>
            </w:r>
            <w:r>
              <w:rPr>
                <w:sz w:val="18"/>
              </w:rPr>
              <w:t>агента</w:t>
            </w:r>
            <w:r w:rsidRPr="002803AF">
              <w:rPr>
                <w:sz w:val="18"/>
              </w:rPr>
              <w:t xml:space="preserve">. </w:t>
            </w:r>
            <w:r>
              <w:rPr>
                <w:sz w:val="18"/>
              </w:rPr>
              <w:t>Не</w:t>
            </w:r>
            <w:r w:rsidRPr="001109A5">
              <w:rPr>
                <w:sz w:val="18"/>
              </w:rPr>
              <w:t xml:space="preserve"> </w:t>
            </w:r>
            <w:r>
              <w:rPr>
                <w:sz w:val="18"/>
              </w:rPr>
              <w:t>передаётся</w:t>
            </w:r>
            <w:r w:rsidRPr="001109A5">
              <w:rPr>
                <w:sz w:val="18"/>
              </w:rPr>
              <w:t xml:space="preserve">. </w:t>
            </w:r>
            <w:r>
              <w:rPr>
                <w:sz w:val="18"/>
              </w:rPr>
              <w:t xml:space="preserve"> Заполняется всеми нулями «00000000000000»</w:t>
            </w:r>
          </w:p>
        </w:tc>
      </w:tr>
      <w:tr w:rsidR="00DE605E" w:rsidRPr="004C5725" w:rsidTr="00DE605E">
        <w:tc>
          <w:tcPr>
            <w:tcW w:w="1849" w:type="dxa"/>
          </w:tcPr>
          <w:p w:rsidR="00DE605E" w:rsidRPr="001109A5" w:rsidRDefault="00DE605E" w:rsidP="00E26FD1">
            <w:pPr>
              <w:spacing w:after="0" w:line="240" w:lineRule="auto"/>
              <w:jc w:val="both"/>
              <w:rPr>
                <w:rFonts w:cs="Arial"/>
                <w:sz w:val="18"/>
                <w:szCs w:val="20"/>
                <w:lang w:val="en-US"/>
              </w:rPr>
            </w:pPr>
            <w:r w:rsidRPr="001109A5">
              <w:rPr>
                <w:rFonts w:cs="Arial"/>
                <w:sz w:val="18"/>
                <w:szCs w:val="20"/>
                <w:lang w:val="en-US"/>
              </w:rPr>
              <w:t>Agent rebate %</w:t>
            </w:r>
          </w:p>
        </w:tc>
        <w:tc>
          <w:tcPr>
            <w:tcW w:w="669" w:type="dxa"/>
          </w:tcPr>
          <w:p w:rsidR="00DE605E" w:rsidRPr="001109A5" w:rsidRDefault="00DE605E" w:rsidP="00DE605E">
            <w:pPr>
              <w:spacing w:after="0" w:line="240" w:lineRule="auto"/>
              <w:rPr>
                <w:rFonts w:cs="Arial"/>
                <w:sz w:val="20"/>
                <w:szCs w:val="20"/>
                <w:lang w:val="en-US"/>
              </w:rPr>
            </w:pPr>
            <w:r w:rsidRPr="001109A5">
              <w:rPr>
                <w:rFonts w:cs="Arial"/>
                <w:sz w:val="20"/>
                <w:szCs w:val="20"/>
                <w:lang w:val="en-US"/>
              </w:rPr>
              <w:t>300</w:t>
            </w:r>
          </w:p>
        </w:tc>
        <w:tc>
          <w:tcPr>
            <w:tcW w:w="709" w:type="dxa"/>
          </w:tcPr>
          <w:p w:rsidR="00DE605E" w:rsidRPr="001109A5" w:rsidRDefault="00DE605E" w:rsidP="00DE605E">
            <w:pPr>
              <w:spacing w:after="0" w:line="240" w:lineRule="auto"/>
              <w:rPr>
                <w:rFonts w:cs="Arial"/>
                <w:sz w:val="20"/>
                <w:szCs w:val="20"/>
                <w:lang w:val="en-US"/>
              </w:rPr>
            </w:pPr>
            <w:r w:rsidRPr="001109A5">
              <w:rPr>
                <w:rFonts w:cs="Arial"/>
                <w:sz w:val="20"/>
                <w:szCs w:val="20"/>
                <w:lang w:val="en-US"/>
              </w:rPr>
              <w:t>303</w:t>
            </w:r>
          </w:p>
        </w:tc>
        <w:tc>
          <w:tcPr>
            <w:tcW w:w="850" w:type="dxa"/>
          </w:tcPr>
          <w:p w:rsidR="00DE605E" w:rsidRPr="00653456" w:rsidRDefault="00DE605E" w:rsidP="00DE605E">
            <w:pPr>
              <w:spacing w:after="0" w:line="240" w:lineRule="auto"/>
              <w:rPr>
                <w:rFonts w:cs="Arial"/>
                <w:sz w:val="18"/>
                <w:szCs w:val="18"/>
                <w:lang w:val="en-US"/>
              </w:rPr>
            </w:pPr>
            <w:r w:rsidRPr="00653456">
              <w:rPr>
                <w:rFonts w:cs="Arial"/>
                <w:sz w:val="18"/>
                <w:szCs w:val="18"/>
                <w:lang w:val="en-US"/>
              </w:rPr>
              <w:t>PIC 9 (4)</w:t>
            </w:r>
          </w:p>
        </w:tc>
        <w:tc>
          <w:tcPr>
            <w:tcW w:w="567" w:type="dxa"/>
          </w:tcPr>
          <w:p w:rsidR="00DE605E" w:rsidRPr="001109A5" w:rsidRDefault="00707C48" w:rsidP="00DE605E">
            <w:pPr>
              <w:spacing w:after="0" w:line="240" w:lineRule="auto"/>
              <w:rPr>
                <w:rFonts w:cs="Arial"/>
                <w:sz w:val="20"/>
                <w:szCs w:val="20"/>
                <w:lang w:val="en-US"/>
              </w:rPr>
            </w:pPr>
            <w:r w:rsidRPr="00E26FD1">
              <w:rPr>
                <w:sz w:val="18"/>
              </w:rPr>
              <w:t>Нет</w:t>
            </w:r>
          </w:p>
        </w:tc>
        <w:tc>
          <w:tcPr>
            <w:tcW w:w="3665" w:type="dxa"/>
          </w:tcPr>
          <w:p w:rsidR="00DE605E" w:rsidRPr="004C5725" w:rsidRDefault="004C5725" w:rsidP="004C5725">
            <w:pPr>
              <w:rPr>
                <w:sz w:val="18"/>
              </w:rPr>
            </w:pPr>
            <w:r>
              <w:rPr>
                <w:sz w:val="18"/>
              </w:rPr>
              <w:t>Процент агентской скидки. Не передаётся. Заполняется нулями. «0000»</w:t>
            </w:r>
          </w:p>
        </w:tc>
      </w:tr>
      <w:tr w:rsidR="00DE605E" w:rsidRPr="004C5725" w:rsidTr="00DE605E">
        <w:tc>
          <w:tcPr>
            <w:tcW w:w="1849" w:type="dxa"/>
          </w:tcPr>
          <w:p w:rsidR="00DE605E" w:rsidRPr="004C5725" w:rsidRDefault="00DE605E" w:rsidP="00E26FD1">
            <w:pPr>
              <w:spacing w:after="0" w:line="240" w:lineRule="auto"/>
              <w:jc w:val="both"/>
              <w:rPr>
                <w:rFonts w:cs="Arial"/>
                <w:sz w:val="18"/>
                <w:szCs w:val="20"/>
              </w:rPr>
            </w:pPr>
            <w:r w:rsidRPr="001109A5">
              <w:rPr>
                <w:rFonts w:cs="Arial"/>
                <w:sz w:val="18"/>
                <w:szCs w:val="20"/>
                <w:lang w:val="en-US"/>
              </w:rPr>
              <w:t>Product</w:t>
            </w:r>
            <w:r w:rsidRPr="004C5725">
              <w:rPr>
                <w:rFonts w:cs="Arial"/>
                <w:sz w:val="18"/>
                <w:szCs w:val="20"/>
              </w:rPr>
              <w:t xml:space="preserve"> </w:t>
            </w:r>
            <w:r w:rsidRPr="001109A5">
              <w:rPr>
                <w:rFonts w:cs="Arial"/>
                <w:sz w:val="18"/>
                <w:szCs w:val="20"/>
                <w:lang w:val="en-US"/>
              </w:rPr>
              <w:t>code</w:t>
            </w:r>
          </w:p>
        </w:tc>
        <w:tc>
          <w:tcPr>
            <w:tcW w:w="669" w:type="dxa"/>
          </w:tcPr>
          <w:p w:rsidR="00DE605E" w:rsidRPr="004C5725" w:rsidRDefault="00DE605E" w:rsidP="00DE605E">
            <w:pPr>
              <w:spacing w:after="0" w:line="240" w:lineRule="auto"/>
              <w:rPr>
                <w:rFonts w:cs="Arial"/>
                <w:sz w:val="20"/>
                <w:szCs w:val="20"/>
              </w:rPr>
            </w:pPr>
            <w:r w:rsidRPr="004C5725">
              <w:rPr>
                <w:rFonts w:cs="Arial"/>
                <w:sz w:val="20"/>
                <w:szCs w:val="20"/>
              </w:rPr>
              <w:t>304</w:t>
            </w:r>
          </w:p>
        </w:tc>
        <w:tc>
          <w:tcPr>
            <w:tcW w:w="709" w:type="dxa"/>
          </w:tcPr>
          <w:p w:rsidR="00DE605E" w:rsidRPr="004C5725" w:rsidRDefault="00DE605E" w:rsidP="00DE605E">
            <w:pPr>
              <w:spacing w:after="0" w:line="240" w:lineRule="auto"/>
              <w:rPr>
                <w:rFonts w:cs="Arial"/>
                <w:sz w:val="20"/>
                <w:szCs w:val="20"/>
              </w:rPr>
            </w:pPr>
            <w:r w:rsidRPr="004C5725">
              <w:rPr>
                <w:rFonts w:cs="Arial"/>
                <w:sz w:val="20"/>
                <w:szCs w:val="20"/>
              </w:rPr>
              <w:t>306</w:t>
            </w:r>
          </w:p>
        </w:tc>
        <w:tc>
          <w:tcPr>
            <w:tcW w:w="850" w:type="dxa"/>
          </w:tcPr>
          <w:p w:rsidR="00DE605E" w:rsidRPr="00653456" w:rsidRDefault="00DE605E" w:rsidP="00DE605E">
            <w:pPr>
              <w:spacing w:after="0" w:line="240" w:lineRule="auto"/>
              <w:rPr>
                <w:rFonts w:cs="Arial"/>
                <w:sz w:val="18"/>
                <w:szCs w:val="18"/>
              </w:rPr>
            </w:pPr>
            <w:r w:rsidRPr="00653456">
              <w:rPr>
                <w:rFonts w:cs="Arial"/>
                <w:sz w:val="18"/>
                <w:szCs w:val="18"/>
                <w:lang w:val="en-US"/>
              </w:rPr>
              <w:t>PIC</w:t>
            </w:r>
            <w:r w:rsidRPr="00653456">
              <w:rPr>
                <w:rFonts w:cs="Arial"/>
                <w:sz w:val="18"/>
                <w:szCs w:val="18"/>
              </w:rPr>
              <w:t xml:space="preserve"> </w:t>
            </w:r>
            <w:r w:rsidRPr="00653456">
              <w:rPr>
                <w:rFonts w:cs="Arial"/>
                <w:sz w:val="18"/>
                <w:szCs w:val="18"/>
                <w:lang w:val="en-US"/>
              </w:rPr>
              <w:t>X</w:t>
            </w:r>
            <w:r w:rsidRPr="00653456">
              <w:rPr>
                <w:rFonts w:cs="Arial"/>
                <w:sz w:val="18"/>
                <w:szCs w:val="18"/>
              </w:rPr>
              <w:t xml:space="preserve"> (3)</w:t>
            </w:r>
          </w:p>
        </w:tc>
        <w:tc>
          <w:tcPr>
            <w:tcW w:w="567" w:type="dxa"/>
          </w:tcPr>
          <w:p w:rsidR="00DE605E" w:rsidRPr="004C5725" w:rsidRDefault="00707C48" w:rsidP="00DE605E">
            <w:pPr>
              <w:spacing w:after="0" w:line="240" w:lineRule="auto"/>
              <w:rPr>
                <w:rFonts w:cs="Arial"/>
                <w:b/>
                <w:bCs/>
                <w:color w:val="FF0000"/>
                <w:sz w:val="20"/>
                <w:szCs w:val="20"/>
              </w:rPr>
            </w:pPr>
            <w:r w:rsidRPr="00E26FD1">
              <w:rPr>
                <w:sz w:val="18"/>
              </w:rPr>
              <w:t>Да</w:t>
            </w:r>
          </w:p>
        </w:tc>
        <w:tc>
          <w:tcPr>
            <w:tcW w:w="3665" w:type="dxa"/>
          </w:tcPr>
          <w:p w:rsidR="004C5725" w:rsidRDefault="004C5725" w:rsidP="004C5725">
            <w:pPr>
              <w:rPr>
                <w:sz w:val="18"/>
              </w:rPr>
            </w:pPr>
            <w:r w:rsidRPr="004C5725">
              <w:rPr>
                <w:sz w:val="18"/>
              </w:rPr>
              <w:t>Код Продукта</w:t>
            </w:r>
          </w:p>
          <w:p w:rsidR="004C5725" w:rsidRPr="004C5725" w:rsidRDefault="004C5725" w:rsidP="004C5725">
            <w:pPr>
              <w:rPr>
                <w:sz w:val="18"/>
              </w:rPr>
            </w:pPr>
            <w:r w:rsidRPr="004C5725">
              <w:rPr>
                <w:sz w:val="18"/>
              </w:rPr>
              <w:t>307</w:t>
            </w:r>
            <w:r>
              <w:rPr>
                <w:sz w:val="18"/>
              </w:rPr>
              <w:t xml:space="preserve"> - авиабилеты</w:t>
            </w:r>
          </w:p>
          <w:p w:rsidR="004C5725" w:rsidRDefault="004C5725" w:rsidP="004C5725">
            <w:pPr>
              <w:rPr>
                <w:sz w:val="18"/>
              </w:rPr>
            </w:pPr>
            <w:r>
              <w:rPr>
                <w:sz w:val="18"/>
              </w:rPr>
              <w:t xml:space="preserve">326 – </w:t>
            </w:r>
            <w:r w:rsidRPr="004C5725">
              <w:rPr>
                <w:sz w:val="18"/>
              </w:rPr>
              <w:t>Железнодорожн</w:t>
            </w:r>
            <w:r>
              <w:rPr>
                <w:sz w:val="18"/>
              </w:rPr>
              <w:t>ые билеты, паромные поездки.</w:t>
            </w:r>
          </w:p>
          <w:p w:rsidR="004C5725" w:rsidRPr="004C5725" w:rsidRDefault="004C5725" w:rsidP="004C5725">
            <w:pPr>
              <w:rPr>
                <w:sz w:val="18"/>
              </w:rPr>
            </w:pPr>
            <w:r>
              <w:rPr>
                <w:sz w:val="18"/>
              </w:rPr>
              <w:t xml:space="preserve">335 – бронирование </w:t>
            </w:r>
            <w:r w:rsidRPr="004C5725">
              <w:rPr>
                <w:sz w:val="18"/>
              </w:rPr>
              <w:t>Гостини</w:t>
            </w:r>
            <w:r>
              <w:rPr>
                <w:sz w:val="18"/>
              </w:rPr>
              <w:t>ц</w:t>
            </w:r>
          </w:p>
          <w:p w:rsidR="004C5725" w:rsidRPr="004C5725" w:rsidRDefault="004C5725" w:rsidP="004C5725">
            <w:pPr>
              <w:rPr>
                <w:sz w:val="18"/>
              </w:rPr>
            </w:pPr>
            <w:r>
              <w:rPr>
                <w:sz w:val="18"/>
              </w:rPr>
              <w:t>360 - Виза / Паспорт</w:t>
            </w:r>
          </w:p>
          <w:p w:rsidR="004C5725" w:rsidRPr="004C5725" w:rsidRDefault="004C5725" w:rsidP="004C5725">
            <w:pPr>
              <w:rPr>
                <w:sz w:val="18"/>
              </w:rPr>
            </w:pPr>
            <w:r>
              <w:rPr>
                <w:sz w:val="18"/>
              </w:rPr>
              <w:t>332 - Прокат Автомобилей</w:t>
            </w:r>
          </w:p>
          <w:p w:rsidR="004C5725" w:rsidRDefault="004C5725" w:rsidP="004C5725">
            <w:pPr>
              <w:rPr>
                <w:sz w:val="18"/>
              </w:rPr>
            </w:pPr>
            <w:r>
              <w:rPr>
                <w:sz w:val="18"/>
              </w:rPr>
              <w:t xml:space="preserve">354 – </w:t>
            </w:r>
            <w:r w:rsidRPr="004C5725">
              <w:rPr>
                <w:sz w:val="18"/>
              </w:rPr>
              <w:t>Пакет</w:t>
            </w:r>
            <w:r>
              <w:rPr>
                <w:sz w:val="18"/>
              </w:rPr>
              <w:t xml:space="preserve"> услуг</w:t>
            </w:r>
          </w:p>
          <w:p w:rsidR="004C5725" w:rsidRDefault="004C5725" w:rsidP="004C5725">
            <w:pPr>
              <w:rPr>
                <w:sz w:val="18"/>
              </w:rPr>
            </w:pPr>
            <w:r>
              <w:rPr>
                <w:sz w:val="18"/>
              </w:rPr>
              <w:t xml:space="preserve">370 – </w:t>
            </w:r>
            <w:r w:rsidR="00B837A8">
              <w:rPr>
                <w:sz w:val="18"/>
              </w:rPr>
              <w:t>Трансфер</w:t>
            </w:r>
            <w:r w:rsidR="003108C4">
              <w:rPr>
                <w:sz w:val="18"/>
              </w:rPr>
              <w:t>, дополнительные сборы поставщика.</w:t>
            </w:r>
          </w:p>
          <w:p w:rsidR="004C5725" w:rsidRPr="002803AF" w:rsidRDefault="004C5725" w:rsidP="004C5725">
            <w:pPr>
              <w:rPr>
                <w:sz w:val="18"/>
              </w:rPr>
            </w:pPr>
            <w:r>
              <w:rPr>
                <w:sz w:val="18"/>
              </w:rPr>
              <w:t>380 – Возмещение комиссии</w:t>
            </w:r>
            <w:r w:rsidR="00715696">
              <w:rPr>
                <w:sz w:val="18"/>
              </w:rPr>
              <w:t>. Не используется.</w:t>
            </w:r>
          </w:p>
          <w:p w:rsidR="00DE605E" w:rsidRPr="002803AF" w:rsidRDefault="004C5725" w:rsidP="004C5725">
            <w:pPr>
              <w:rPr>
                <w:sz w:val="18"/>
              </w:rPr>
            </w:pPr>
            <w:r>
              <w:rPr>
                <w:sz w:val="18"/>
              </w:rPr>
              <w:t>399 – Прочее.</w:t>
            </w:r>
          </w:p>
          <w:p w:rsidR="004C5725" w:rsidRDefault="00715696" w:rsidP="00715696">
            <w:pPr>
              <w:rPr>
                <w:sz w:val="18"/>
              </w:rPr>
            </w:pPr>
            <w:r>
              <w:rPr>
                <w:sz w:val="18"/>
              </w:rPr>
              <w:t xml:space="preserve">Код проставляется по основной </w:t>
            </w:r>
            <w:proofErr w:type="gramStart"/>
            <w:r>
              <w:rPr>
                <w:sz w:val="18"/>
              </w:rPr>
              <w:t>услуге</w:t>
            </w:r>
            <w:proofErr w:type="gramEnd"/>
            <w:r>
              <w:rPr>
                <w:sz w:val="18"/>
              </w:rPr>
              <w:t xml:space="preserve"> из транзакции попавшей в  строку отчёта по оплате. Если оплата производится по группе услуг (Много транзакций с разными номенклатурами), то код в строке указывается </w:t>
            </w:r>
            <w:r w:rsidR="00C2711F">
              <w:rPr>
                <w:sz w:val="18"/>
              </w:rPr>
              <w:t>«</w:t>
            </w:r>
            <w:r>
              <w:rPr>
                <w:sz w:val="18"/>
              </w:rPr>
              <w:t>354</w:t>
            </w:r>
            <w:r w:rsidR="00C2711F">
              <w:rPr>
                <w:sz w:val="18"/>
              </w:rPr>
              <w:t>»</w:t>
            </w:r>
            <w:r>
              <w:rPr>
                <w:sz w:val="18"/>
              </w:rPr>
              <w:t>.</w:t>
            </w:r>
          </w:p>
          <w:p w:rsidR="00715696" w:rsidRPr="004C5725" w:rsidRDefault="00715696" w:rsidP="00715696">
            <w:pPr>
              <w:rPr>
                <w:sz w:val="18"/>
              </w:rPr>
            </w:pPr>
            <w:r>
              <w:rPr>
                <w:sz w:val="18"/>
              </w:rPr>
              <w:t xml:space="preserve">Для строк по </w:t>
            </w:r>
            <w:r w:rsidR="00C2711F">
              <w:rPr>
                <w:sz w:val="18"/>
              </w:rPr>
              <w:t xml:space="preserve">«ошибочным» </w:t>
            </w:r>
            <w:r>
              <w:rPr>
                <w:sz w:val="18"/>
              </w:rPr>
              <w:t>транзакциям в независимости</w:t>
            </w:r>
            <w:r w:rsidR="00C2711F">
              <w:rPr>
                <w:sz w:val="18"/>
              </w:rPr>
              <w:t xml:space="preserve"> от номенклатур указывается «399»</w:t>
            </w:r>
          </w:p>
        </w:tc>
      </w:tr>
      <w:tr w:rsidR="00C2711F" w:rsidRPr="004C5725" w:rsidTr="00CA08F7">
        <w:tc>
          <w:tcPr>
            <w:tcW w:w="8309" w:type="dxa"/>
            <w:gridSpan w:val="6"/>
          </w:tcPr>
          <w:p w:rsidR="00C2711F" w:rsidRPr="00706EE1" w:rsidRDefault="00C2711F" w:rsidP="00DE605E">
            <w:pPr>
              <w:rPr>
                <w:b/>
                <w:sz w:val="18"/>
              </w:rPr>
            </w:pPr>
            <w:r w:rsidRPr="00706EE1">
              <w:rPr>
                <w:b/>
                <w:sz w:val="18"/>
              </w:rPr>
              <w:t>Дополнительные данные (</w:t>
            </w:r>
            <w:proofErr w:type="spellStart"/>
            <w:r w:rsidRPr="00706EE1">
              <w:rPr>
                <w:b/>
                <w:sz w:val="18"/>
              </w:rPr>
              <w:t>Enriched</w:t>
            </w:r>
            <w:proofErr w:type="spellEnd"/>
            <w:r w:rsidRPr="00706EE1">
              <w:rPr>
                <w:b/>
                <w:sz w:val="18"/>
              </w:rPr>
              <w:t xml:space="preserve"> </w:t>
            </w:r>
            <w:proofErr w:type="spellStart"/>
            <w:r w:rsidRPr="00706EE1">
              <w:rPr>
                <w:b/>
                <w:sz w:val="18"/>
              </w:rPr>
              <w:t>Data</w:t>
            </w:r>
            <w:proofErr w:type="spellEnd"/>
            <w:r w:rsidRPr="00706EE1">
              <w:rPr>
                <w:b/>
                <w:sz w:val="18"/>
              </w:rPr>
              <w:t xml:space="preserve"> </w:t>
            </w:r>
            <w:proofErr w:type="spellStart"/>
            <w:r w:rsidRPr="00706EE1">
              <w:rPr>
                <w:b/>
                <w:sz w:val="18"/>
              </w:rPr>
              <w:t>Record</w:t>
            </w:r>
            <w:proofErr w:type="spellEnd"/>
            <w:r w:rsidRPr="00706EE1">
              <w:rPr>
                <w:b/>
                <w:sz w:val="18"/>
              </w:rPr>
              <w:t>)</w:t>
            </w:r>
            <w:r w:rsidR="00706EE1" w:rsidRPr="00706EE1">
              <w:rPr>
                <w:b/>
                <w:sz w:val="18"/>
              </w:rPr>
              <w:t xml:space="preserve"> позиции с 307 по 371</w:t>
            </w:r>
          </w:p>
        </w:tc>
      </w:tr>
      <w:tr w:rsidR="00706EE1" w:rsidRPr="004C5725" w:rsidTr="00CA08F7">
        <w:tc>
          <w:tcPr>
            <w:tcW w:w="8309" w:type="dxa"/>
            <w:gridSpan w:val="6"/>
          </w:tcPr>
          <w:p w:rsidR="00706EE1" w:rsidRPr="004C5725" w:rsidRDefault="00706EE1" w:rsidP="00706EE1">
            <w:pPr>
              <w:ind w:firstLine="567"/>
              <w:rPr>
                <w:sz w:val="18"/>
              </w:rPr>
            </w:pPr>
            <w:r>
              <w:rPr>
                <w:sz w:val="18"/>
              </w:rPr>
              <w:t>Для строк по авиабилетам</w:t>
            </w:r>
          </w:p>
        </w:tc>
      </w:tr>
      <w:tr w:rsidR="00DE605E" w:rsidRPr="00706EE1" w:rsidTr="00DE605E">
        <w:tc>
          <w:tcPr>
            <w:tcW w:w="1849" w:type="dxa"/>
          </w:tcPr>
          <w:p w:rsidR="00DE605E" w:rsidRPr="004C5725" w:rsidRDefault="00706EE1" w:rsidP="00706EE1">
            <w:pPr>
              <w:rPr>
                <w:sz w:val="18"/>
              </w:rPr>
            </w:pPr>
            <w:proofErr w:type="spellStart"/>
            <w:r w:rsidRPr="00706EE1">
              <w:rPr>
                <w:sz w:val="18"/>
              </w:rPr>
              <w:t>Filler</w:t>
            </w:r>
            <w:proofErr w:type="spellEnd"/>
            <w:r w:rsidRPr="00706EE1">
              <w:rPr>
                <w:sz w:val="18"/>
              </w:rPr>
              <w:t xml:space="preserve"> </w:t>
            </w:r>
          </w:p>
        </w:tc>
        <w:tc>
          <w:tcPr>
            <w:tcW w:w="669" w:type="dxa"/>
          </w:tcPr>
          <w:p w:rsidR="00DE605E" w:rsidRPr="004C5725" w:rsidRDefault="00706EE1" w:rsidP="00DE605E">
            <w:pPr>
              <w:rPr>
                <w:sz w:val="18"/>
              </w:rPr>
            </w:pPr>
            <w:r>
              <w:rPr>
                <w:sz w:val="18"/>
              </w:rPr>
              <w:t>307</w:t>
            </w:r>
          </w:p>
        </w:tc>
        <w:tc>
          <w:tcPr>
            <w:tcW w:w="709" w:type="dxa"/>
          </w:tcPr>
          <w:p w:rsidR="00DE605E" w:rsidRPr="004C5725" w:rsidRDefault="00706EE1" w:rsidP="00DE605E">
            <w:pPr>
              <w:rPr>
                <w:sz w:val="18"/>
              </w:rPr>
            </w:pPr>
            <w:r>
              <w:rPr>
                <w:sz w:val="18"/>
              </w:rPr>
              <w:t>323</w:t>
            </w:r>
          </w:p>
        </w:tc>
        <w:tc>
          <w:tcPr>
            <w:tcW w:w="850" w:type="dxa"/>
          </w:tcPr>
          <w:p w:rsidR="006364F5" w:rsidRPr="00653456" w:rsidRDefault="00706EE1" w:rsidP="006364F5">
            <w:pPr>
              <w:rPr>
                <w:sz w:val="18"/>
              </w:rPr>
            </w:pPr>
            <w:r w:rsidRPr="00653456">
              <w:rPr>
                <w:rFonts w:cs="Arial"/>
                <w:sz w:val="18"/>
                <w:szCs w:val="20"/>
                <w:lang w:val="en-US"/>
              </w:rPr>
              <w:t>PIC</w:t>
            </w:r>
            <w:r w:rsidRPr="00653456">
              <w:rPr>
                <w:rFonts w:cs="Arial"/>
                <w:sz w:val="18"/>
                <w:szCs w:val="20"/>
              </w:rPr>
              <w:t xml:space="preserve"> </w:t>
            </w:r>
            <w:r w:rsidRPr="00653456">
              <w:rPr>
                <w:rFonts w:cs="Arial"/>
                <w:sz w:val="18"/>
                <w:szCs w:val="20"/>
                <w:lang w:val="en-US"/>
              </w:rPr>
              <w:t>X</w:t>
            </w:r>
            <w:r w:rsidR="006364F5" w:rsidRPr="00653456">
              <w:rPr>
                <w:rFonts w:cs="Arial"/>
                <w:sz w:val="18"/>
                <w:szCs w:val="20"/>
              </w:rPr>
              <w:t xml:space="preserve"> (17)</w:t>
            </w:r>
          </w:p>
        </w:tc>
        <w:tc>
          <w:tcPr>
            <w:tcW w:w="567" w:type="dxa"/>
          </w:tcPr>
          <w:p w:rsidR="00DE605E" w:rsidRPr="004C5725" w:rsidRDefault="00706EE1" w:rsidP="00DE605E">
            <w:pPr>
              <w:rPr>
                <w:sz w:val="18"/>
              </w:rPr>
            </w:pPr>
            <w:r>
              <w:rPr>
                <w:sz w:val="18"/>
              </w:rPr>
              <w:t>Нет</w:t>
            </w:r>
          </w:p>
        </w:tc>
        <w:tc>
          <w:tcPr>
            <w:tcW w:w="3665" w:type="dxa"/>
          </w:tcPr>
          <w:p w:rsidR="00DE605E" w:rsidRPr="00706EE1" w:rsidRDefault="00706EE1" w:rsidP="00DE605E">
            <w:pPr>
              <w:rPr>
                <w:sz w:val="18"/>
              </w:rPr>
            </w:pPr>
            <w:r>
              <w:rPr>
                <w:sz w:val="18"/>
              </w:rPr>
              <w:t xml:space="preserve">Пустое поле. </w:t>
            </w:r>
            <w:r w:rsidRPr="00706EE1">
              <w:rPr>
                <w:sz w:val="18"/>
              </w:rPr>
              <w:t xml:space="preserve"> </w:t>
            </w:r>
            <w:r>
              <w:rPr>
                <w:sz w:val="18"/>
              </w:rPr>
              <w:t>Заполняется пробелами</w:t>
            </w:r>
          </w:p>
        </w:tc>
      </w:tr>
      <w:tr w:rsidR="00DE605E" w:rsidRPr="00706EE1" w:rsidTr="00DE605E">
        <w:tc>
          <w:tcPr>
            <w:tcW w:w="1849" w:type="dxa"/>
          </w:tcPr>
          <w:p w:rsidR="00DE605E" w:rsidRPr="00706EE1" w:rsidRDefault="00706EE1" w:rsidP="00706EE1">
            <w:pPr>
              <w:rPr>
                <w:sz w:val="18"/>
              </w:rPr>
            </w:pPr>
            <w:r w:rsidRPr="00706EE1">
              <w:rPr>
                <w:sz w:val="18"/>
                <w:lang w:val="en-US"/>
              </w:rPr>
              <w:t>Customer</w:t>
            </w:r>
            <w:r w:rsidRPr="00706EE1">
              <w:rPr>
                <w:sz w:val="18"/>
              </w:rPr>
              <w:t xml:space="preserve"> </w:t>
            </w:r>
            <w:r w:rsidRPr="00706EE1">
              <w:rPr>
                <w:sz w:val="18"/>
                <w:lang w:val="en-US"/>
              </w:rPr>
              <w:t>Reference</w:t>
            </w:r>
            <w:r w:rsidRPr="00706EE1">
              <w:rPr>
                <w:sz w:val="18"/>
              </w:rPr>
              <w:t xml:space="preserve"> </w:t>
            </w:r>
            <w:r w:rsidRPr="00706EE1">
              <w:rPr>
                <w:sz w:val="18"/>
                <w:lang w:val="en-US"/>
              </w:rPr>
              <w:t>Data</w:t>
            </w:r>
            <w:r w:rsidRPr="00706EE1">
              <w:rPr>
                <w:sz w:val="18"/>
              </w:rPr>
              <w:t xml:space="preserve"> </w:t>
            </w:r>
          </w:p>
        </w:tc>
        <w:tc>
          <w:tcPr>
            <w:tcW w:w="669" w:type="dxa"/>
          </w:tcPr>
          <w:p w:rsidR="00DE605E" w:rsidRPr="00706EE1" w:rsidRDefault="00706EE1" w:rsidP="00DE605E">
            <w:pPr>
              <w:rPr>
                <w:sz w:val="18"/>
              </w:rPr>
            </w:pPr>
            <w:r>
              <w:rPr>
                <w:sz w:val="18"/>
              </w:rPr>
              <w:t>324</w:t>
            </w:r>
          </w:p>
        </w:tc>
        <w:tc>
          <w:tcPr>
            <w:tcW w:w="709" w:type="dxa"/>
          </w:tcPr>
          <w:p w:rsidR="00DE605E" w:rsidRPr="00706EE1" w:rsidRDefault="00706EE1" w:rsidP="00DE605E">
            <w:pPr>
              <w:rPr>
                <w:sz w:val="18"/>
              </w:rPr>
            </w:pPr>
            <w:r>
              <w:rPr>
                <w:sz w:val="18"/>
              </w:rPr>
              <w:t>347</w:t>
            </w:r>
          </w:p>
        </w:tc>
        <w:tc>
          <w:tcPr>
            <w:tcW w:w="850" w:type="dxa"/>
          </w:tcPr>
          <w:p w:rsidR="00DE605E" w:rsidRPr="00653456" w:rsidRDefault="00706EE1" w:rsidP="00DE605E">
            <w:pPr>
              <w:rPr>
                <w:sz w:val="18"/>
              </w:rPr>
            </w:pPr>
            <w:r w:rsidRPr="00653456">
              <w:rPr>
                <w:rFonts w:cs="Arial"/>
                <w:sz w:val="18"/>
                <w:szCs w:val="20"/>
                <w:lang w:val="en-US"/>
              </w:rPr>
              <w:t>PIC</w:t>
            </w:r>
            <w:r w:rsidRPr="00653456">
              <w:rPr>
                <w:rFonts w:cs="Arial"/>
                <w:sz w:val="18"/>
                <w:szCs w:val="20"/>
              </w:rPr>
              <w:t xml:space="preserve"> </w:t>
            </w:r>
            <w:r w:rsidRPr="00653456">
              <w:rPr>
                <w:rFonts w:cs="Arial"/>
                <w:sz w:val="18"/>
                <w:szCs w:val="20"/>
                <w:lang w:val="en-US"/>
              </w:rPr>
              <w:t>X</w:t>
            </w:r>
            <w:r w:rsidR="006364F5" w:rsidRPr="00653456">
              <w:rPr>
                <w:rFonts w:cs="Arial"/>
                <w:sz w:val="18"/>
                <w:szCs w:val="20"/>
              </w:rPr>
              <w:t xml:space="preserve"> (24)</w:t>
            </w:r>
          </w:p>
        </w:tc>
        <w:tc>
          <w:tcPr>
            <w:tcW w:w="567" w:type="dxa"/>
          </w:tcPr>
          <w:p w:rsidR="00DE605E" w:rsidRPr="00706EE1" w:rsidRDefault="00706EE1" w:rsidP="00DE605E">
            <w:pPr>
              <w:rPr>
                <w:sz w:val="18"/>
              </w:rPr>
            </w:pPr>
            <w:r>
              <w:rPr>
                <w:sz w:val="18"/>
              </w:rPr>
              <w:t>Нет</w:t>
            </w:r>
          </w:p>
        </w:tc>
        <w:tc>
          <w:tcPr>
            <w:tcW w:w="3665" w:type="dxa"/>
          </w:tcPr>
          <w:p w:rsidR="00DE605E" w:rsidRPr="00706EE1" w:rsidRDefault="00706EE1" w:rsidP="00DE605E">
            <w:pPr>
              <w:rPr>
                <w:sz w:val="18"/>
              </w:rPr>
            </w:pPr>
            <w:r>
              <w:rPr>
                <w:sz w:val="18"/>
              </w:rPr>
              <w:t>Заполняется пробелами</w:t>
            </w:r>
          </w:p>
        </w:tc>
      </w:tr>
      <w:tr w:rsidR="00DE605E" w:rsidRPr="00706EE1" w:rsidTr="00DE605E">
        <w:tc>
          <w:tcPr>
            <w:tcW w:w="1849" w:type="dxa"/>
          </w:tcPr>
          <w:p w:rsidR="00DE605E" w:rsidRPr="00706EE1" w:rsidRDefault="00706EE1" w:rsidP="00706EE1">
            <w:pPr>
              <w:rPr>
                <w:sz w:val="18"/>
              </w:rPr>
            </w:pPr>
            <w:r w:rsidRPr="00706EE1">
              <w:rPr>
                <w:sz w:val="18"/>
                <w:lang w:val="en-US"/>
              </w:rPr>
              <w:t>Traveler</w:t>
            </w:r>
            <w:r w:rsidRPr="00706EE1">
              <w:rPr>
                <w:sz w:val="18"/>
              </w:rPr>
              <w:t xml:space="preserve"> </w:t>
            </w:r>
            <w:r w:rsidRPr="00706EE1">
              <w:rPr>
                <w:sz w:val="18"/>
                <w:lang w:val="en-US"/>
              </w:rPr>
              <w:t>Destination</w:t>
            </w:r>
            <w:r w:rsidRPr="00706EE1">
              <w:rPr>
                <w:sz w:val="18"/>
              </w:rPr>
              <w:t xml:space="preserve"> </w:t>
            </w:r>
            <w:r w:rsidRPr="00706EE1">
              <w:rPr>
                <w:sz w:val="18"/>
                <w:lang w:val="en-US"/>
              </w:rPr>
              <w:t>Description</w:t>
            </w:r>
            <w:r w:rsidRPr="00706EE1">
              <w:rPr>
                <w:sz w:val="18"/>
              </w:rPr>
              <w:t xml:space="preserve"> </w:t>
            </w:r>
          </w:p>
        </w:tc>
        <w:tc>
          <w:tcPr>
            <w:tcW w:w="669" w:type="dxa"/>
          </w:tcPr>
          <w:p w:rsidR="00DE605E" w:rsidRPr="00706EE1" w:rsidRDefault="00706EE1" w:rsidP="00DE605E">
            <w:pPr>
              <w:rPr>
                <w:sz w:val="18"/>
              </w:rPr>
            </w:pPr>
            <w:r>
              <w:rPr>
                <w:sz w:val="18"/>
              </w:rPr>
              <w:t>348</w:t>
            </w:r>
          </w:p>
        </w:tc>
        <w:tc>
          <w:tcPr>
            <w:tcW w:w="709" w:type="dxa"/>
          </w:tcPr>
          <w:p w:rsidR="00DE605E" w:rsidRPr="00706EE1" w:rsidRDefault="00706EE1" w:rsidP="00DE605E">
            <w:pPr>
              <w:rPr>
                <w:sz w:val="18"/>
              </w:rPr>
            </w:pPr>
            <w:r>
              <w:rPr>
                <w:sz w:val="18"/>
              </w:rPr>
              <w:t>371</w:t>
            </w:r>
          </w:p>
        </w:tc>
        <w:tc>
          <w:tcPr>
            <w:tcW w:w="850" w:type="dxa"/>
          </w:tcPr>
          <w:p w:rsidR="00DE605E" w:rsidRPr="00653456" w:rsidRDefault="00706EE1" w:rsidP="00DE605E">
            <w:pPr>
              <w:rPr>
                <w:sz w:val="18"/>
              </w:rPr>
            </w:pPr>
            <w:r w:rsidRPr="00653456">
              <w:rPr>
                <w:rFonts w:cs="Arial"/>
                <w:sz w:val="18"/>
                <w:szCs w:val="20"/>
                <w:lang w:val="en-US"/>
              </w:rPr>
              <w:t>PIC</w:t>
            </w:r>
            <w:r w:rsidRPr="00653456">
              <w:rPr>
                <w:rFonts w:cs="Arial"/>
                <w:sz w:val="18"/>
                <w:szCs w:val="20"/>
              </w:rPr>
              <w:t xml:space="preserve"> </w:t>
            </w:r>
            <w:r w:rsidRPr="00653456">
              <w:rPr>
                <w:rFonts w:cs="Arial"/>
                <w:sz w:val="18"/>
                <w:szCs w:val="20"/>
                <w:lang w:val="en-US"/>
              </w:rPr>
              <w:t>X</w:t>
            </w:r>
            <w:r w:rsidR="006364F5" w:rsidRPr="00653456">
              <w:rPr>
                <w:rFonts w:cs="Arial"/>
                <w:sz w:val="18"/>
                <w:szCs w:val="20"/>
              </w:rPr>
              <w:t xml:space="preserve"> (24)</w:t>
            </w:r>
          </w:p>
        </w:tc>
        <w:tc>
          <w:tcPr>
            <w:tcW w:w="567" w:type="dxa"/>
          </w:tcPr>
          <w:p w:rsidR="00DE605E" w:rsidRPr="00706EE1" w:rsidRDefault="00706EE1" w:rsidP="00DE605E">
            <w:pPr>
              <w:rPr>
                <w:sz w:val="18"/>
              </w:rPr>
            </w:pPr>
            <w:r>
              <w:rPr>
                <w:sz w:val="18"/>
              </w:rPr>
              <w:t>Нет</w:t>
            </w:r>
          </w:p>
        </w:tc>
        <w:tc>
          <w:tcPr>
            <w:tcW w:w="3665" w:type="dxa"/>
          </w:tcPr>
          <w:p w:rsidR="00DE605E" w:rsidRPr="00706EE1" w:rsidRDefault="00706EE1" w:rsidP="00DE605E">
            <w:pPr>
              <w:rPr>
                <w:sz w:val="18"/>
              </w:rPr>
            </w:pPr>
            <w:r>
              <w:rPr>
                <w:sz w:val="18"/>
              </w:rPr>
              <w:t>Заполняется пробелами</w:t>
            </w:r>
          </w:p>
        </w:tc>
      </w:tr>
      <w:tr w:rsidR="00706EE1" w:rsidRPr="00706EE1" w:rsidTr="00CA08F7">
        <w:tc>
          <w:tcPr>
            <w:tcW w:w="8309" w:type="dxa"/>
            <w:gridSpan w:val="6"/>
          </w:tcPr>
          <w:p w:rsidR="00706EE1" w:rsidRPr="00706EE1" w:rsidRDefault="00706EE1" w:rsidP="00706EE1">
            <w:pPr>
              <w:ind w:firstLine="567"/>
              <w:rPr>
                <w:sz w:val="18"/>
              </w:rPr>
            </w:pPr>
            <w:r>
              <w:rPr>
                <w:sz w:val="18"/>
              </w:rPr>
              <w:lastRenderedPageBreak/>
              <w:t>Для</w:t>
            </w:r>
            <w:r w:rsidRPr="00706EE1">
              <w:rPr>
                <w:sz w:val="18"/>
              </w:rPr>
              <w:t xml:space="preserve"> </w:t>
            </w:r>
            <w:r>
              <w:rPr>
                <w:sz w:val="18"/>
              </w:rPr>
              <w:t>строк</w:t>
            </w:r>
            <w:r w:rsidRPr="00706EE1">
              <w:rPr>
                <w:sz w:val="18"/>
              </w:rPr>
              <w:t xml:space="preserve"> </w:t>
            </w:r>
            <w:r>
              <w:rPr>
                <w:sz w:val="18"/>
              </w:rPr>
              <w:t>по</w:t>
            </w:r>
            <w:r w:rsidRPr="00706EE1">
              <w:rPr>
                <w:sz w:val="18"/>
              </w:rPr>
              <w:t xml:space="preserve"> </w:t>
            </w:r>
            <w:r>
              <w:rPr>
                <w:sz w:val="18"/>
              </w:rPr>
              <w:t>прочим</w:t>
            </w:r>
            <w:r w:rsidRPr="00706EE1">
              <w:rPr>
                <w:sz w:val="18"/>
              </w:rPr>
              <w:t xml:space="preserve"> </w:t>
            </w:r>
            <w:r>
              <w:rPr>
                <w:sz w:val="18"/>
              </w:rPr>
              <w:t>услугам</w:t>
            </w:r>
          </w:p>
        </w:tc>
      </w:tr>
      <w:tr w:rsidR="00DE605E" w:rsidRPr="004C5725" w:rsidTr="00DE605E">
        <w:tc>
          <w:tcPr>
            <w:tcW w:w="1849" w:type="dxa"/>
          </w:tcPr>
          <w:p w:rsidR="00DE605E" w:rsidRPr="004C5725" w:rsidRDefault="00706EE1" w:rsidP="00706EE1">
            <w:pPr>
              <w:rPr>
                <w:sz w:val="18"/>
              </w:rPr>
            </w:pPr>
            <w:r w:rsidRPr="00706EE1">
              <w:rPr>
                <w:sz w:val="18"/>
                <w:lang w:val="en-US"/>
              </w:rPr>
              <w:t>T</w:t>
            </w:r>
            <w:proofErr w:type="spellStart"/>
            <w:r w:rsidRPr="00706EE1">
              <w:rPr>
                <w:sz w:val="18"/>
              </w:rPr>
              <w:t>raveler</w:t>
            </w:r>
            <w:proofErr w:type="spellEnd"/>
            <w:r w:rsidRPr="00706EE1">
              <w:rPr>
                <w:sz w:val="18"/>
              </w:rPr>
              <w:t xml:space="preserve"> </w:t>
            </w:r>
            <w:proofErr w:type="spellStart"/>
            <w:r w:rsidRPr="00706EE1">
              <w:rPr>
                <w:sz w:val="18"/>
              </w:rPr>
              <w:t>Supplier</w:t>
            </w:r>
            <w:proofErr w:type="spellEnd"/>
            <w:r w:rsidRPr="00706EE1">
              <w:rPr>
                <w:sz w:val="18"/>
              </w:rPr>
              <w:t xml:space="preserve"> </w:t>
            </w:r>
            <w:proofErr w:type="spellStart"/>
            <w:r w:rsidRPr="00706EE1">
              <w:rPr>
                <w:sz w:val="18"/>
              </w:rPr>
              <w:t>Data</w:t>
            </w:r>
            <w:proofErr w:type="spellEnd"/>
            <w:r w:rsidRPr="00706EE1">
              <w:rPr>
                <w:sz w:val="18"/>
              </w:rPr>
              <w:t xml:space="preserve"> </w:t>
            </w:r>
          </w:p>
        </w:tc>
        <w:tc>
          <w:tcPr>
            <w:tcW w:w="669" w:type="dxa"/>
          </w:tcPr>
          <w:p w:rsidR="00DE605E" w:rsidRPr="004C5725" w:rsidRDefault="00706EE1" w:rsidP="00DE605E">
            <w:pPr>
              <w:rPr>
                <w:sz w:val="18"/>
              </w:rPr>
            </w:pPr>
            <w:r>
              <w:rPr>
                <w:sz w:val="18"/>
              </w:rPr>
              <w:t>307</w:t>
            </w:r>
          </w:p>
        </w:tc>
        <w:tc>
          <w:tcPr>
            <w:tcW w:w="709" w:type="dxa"/>
          </w:tcPr>
          <w:p w:rsidR="00DE605E" w:rsidRPr="004C5725" w:rsidRDefault="00706EE1" w:rsidP="00DE605E">
            <w:pPr>
              <w:rPr>
                <w:sz w:val="18"/>
              </w:rPr>
            </w:pPr>
            <w:r>
              <w:rPr>
                <w:sz w:val="18"/>
              </w:rPr>
              <w:t>326</w:t>
            </w:r>
          </w:p>
        </w:tc>
        <w:tc>
          <w:tcPr>
            <w:tcW w:w="850" w:type="dxa"/>
          </w:tcPr>
          <w:p w:rsidR="00DE605E" w:rsidRPr="00653456" w:rsidRDefault="00706EE1" w:rsidP="00DE605E">
            <w:pPr>
              <w:rPr>
                <w:sz w:val="18"/>
              </w:rPr>
            </w:pPr>
            <w:r w:rsidRPr="00653456">
              <w:rPr>
                <w:rFonts w:cs="Arial"/>
                <w:sz w:val="18"/>
                <w:szCs w:val="20"/>
                <w:lang w:val="en-US"/>
              </w:rPr>
              <w:t>PIC</w:t>
            </w:r>
            <w:r w:rsidRPr="00653456">
              <w:rPr>
                <w:rFonts w:cs="Arial"/>
                <w:sz w:val="18"/>
                <w:szCs w:val="20"/>
              </w:rPr>
              <w:t xml:space="preserve"> </w:t>
            </w:r>
            <w:r w:rsidRPr="00653456">
              <w:rPr>
                <w:rFonts w:cs="Arial"/>
                <w:sz w:val="18"/>
                <w:szCs w:val="20"/>
                <w:lang w:val="en-US"/>
              </w:rPr>
              <w:t>X</w:t>
            </w:r>
            <w:r w:rsidR="006364F5" w:rsidRPr="00653456">
              <w:rPr>
                <w:rFonts w:cs="Arial"/>
                <w:sz w:val="18"/>
                <w:szCs w:val="20"/>
              </w:rPr>
              <w:t xml:space="preserve"> (20)</w:t>
            </w:r>
          </w:p>
        </w:tc>
        <w:tc>
          <w:tcPr>
            <w:tcW w:w="567" w:type="dxa"/>
          </w:tcPr>
          <w:p w:rsidR="00DE605E" w:rsidRPr="004C5725" w:rsidRDefault="00706EE1" w:rsidP="00DE605E">
            <w:pPr>
              <w:rPr>
                <w:sz w:val="18"/>
              </w:rPr>
            </w:pPr>
            <w:r>
              <w:rPr>
                <w:sz w:val="18"/>
              </w:rPr>
              <w:t>Нет</w:t>
            </w:r>
          </w:p>
        </w:tc>
        <w:tc>
          <w:tcPr>
            <w:tcW w:w="3665" w:type="dxa"/>
          </w:tcPr>
          <w:p w:rsidR="00DE605E" w:rsidRPr="004C5725" w:rsidRDefault="00706EE1" w:rsidP="00DE605E">
            <w:pPr>
              <w:rPr>
                <w:sz w:val="18"/>
              </w:rPr>
            </w:pPr>
            <w:r>
              <w:rPr>
                <w:sz w:val="18"/>
              </w:rPr>
              <w:t>Заполняется пробелами</w:t>
            </w:r>
          </w:p>
        </w:tc>
      </w:tr>
      <w:tr w:rsidR="00DE605E" w:rsidRPr="004C5725" w:rsidTr="00DE605E">
        <w:tc>
          <w:tcPr>
            <w:tcW w:w="1849" w:type="dxa"/>
          </w:tcPr>
          <w:p w:rsidR="00DE605E" w:rsidRPr="004C5725" w:rsidRDefault="00706EE1" w:rsidP="00706EE1">
            <w:pPr>
              <w:rPr>
                <w:sz w:val="18"/>
              </w:rPr>
            </w:pPr>
            <w:proofErr w:type="spellStart"/>
            <w:r w:rsidRPr="00706EE1">
              <w:rPr>
                <w:sz w:val="18"/>
              </w:rPr>
              <w:t>Customer</w:t>
            </w:r>
            <w:proofErr w:type="spellEnd"/>
            <w:r w:rsidRPr="00706EE1">
              <w:rPr>
                <w:sz w:val="18"/>
              </w:rPr>
              <w:t xml:space="preserve"> </w:t>
            </w:r>
            <w:proofErr w:type="spellStart"/>
            <w:r w:rsidRPr="00706EE1">
              <w:rPr>
                <w:sz w:val="18"/>
              </w:rPr>
              <w:t>Reference</w:t>
            </w:r>
            <w:proofErr w:type="spellEnd"/>
            <w:r w:rsidRPr="00706EE1">
              <w:rPr>
                <w:sz w:val="18"/>
              </w:rPr>
              <w:t xml:space="preserve"> </w:t>
            </w:r>
            <w:proofErr w:type="spellStart"/>
            <w:r w:rsidRPr="00706EE1">
              <w:rPr>
                <w:sz w:val="18"/>
              </w:rPr>
              <w:t>Data</w:t>
            </w:r>
            <w:proofErr w:type="spellEnd"/>
            <w:r w:rsidRPr="00706EE1">
              <w:rPr>
                <w:sz w:val="18"/>
              </w:rPr>
              <w:t xml:space="preserve"> </w:t>
            </w:r>
          </w:p>
        </w:tc>
        <w:tc>
          <w:tcPr>
            <w:tcW w:w="669" w:type="dxa"/>
          </w:tcPr>
          <w:p w:rsidR="00DE605E" w:rsidRPr="004C5725" w:rsidRDefault="00706EE1" w:rsidP="00DE605E">
            <w:pPr>
              <w:rPr>
                <w:sz w:val="18"/>
              </w:rPr>
            </w:pPr>
            <w:r>
              <w:rPr>
                <w:sz w:val="18"/>
              </w:rPr>
              <w:t>327</w:t>
            </w:r>
          </w:p>
        </w:tc>
        <w:tc>
          <w:tcPr>
            <w:tcW w:w="709" w:type="dxa"/>
          </w:tcPr>
          <w:p w:rsidR="00DE605E" w:rsidRPr="004C5725" w:rsidRDefault="00706EE1" w:rsidP="00DE605E">
            <w:pPr>
              <w:rPr>
                <w:sz w:val="18"/>
              </w:rPr>
            </w:pPr>
            <w:r>
              <w:rPr>
                <w:sz w:val="18"/>
              </w:rPr>
              <w:t>350</w:t>
            </w:r>
          </w:p>
        </w:tc>
        <w:tc>
          <w:tcPr>
            <w:tcW w:w="850" w:type="dxa"/>
          </w:tcPr>
          <w:p w:rsidR="00DE605E" w:rsidRPr="00653456" w:rsidRDefault="00706EE1" w:rsidP="00DE605E">
            <w:pPr>
              <w:rPr>
                <w:sz w:val="18"/>
              </w:rPr>
            </w:pPr>
            <w:r w:rsidRPr="00653456">
              <w:rPr>
                <w:rFonts w:cs="Arial"/>
                <w:sz w:val="18"/>
                <w:szCs w:val="20"/>
                <w:lang w:val="en-US"/>
              </w:rPr>
              <w:t>PIC</w:t>
            </w:r>
            <w:r w:rsidRPr="00653456">
              <w:rPr>
                <w:rFonts w:cs="Arial"/>
                <w:sz w:val="18"/>
                <w:szCs w:val="20"/>
              </w:rPr>
              <w:t xml:space="preserve"> </w:t>
            </w:r>
            <w:r w:rsidRPr="00653456">
              <w:rPr>
                <w:rFonts w:cs="Arial"/>
                <w:sz w:val="18"/>
                <w:szCs w:val="20"/>
                <w:lang w:val="en-US"/>
              </w:rPr>
              <w:t>X</w:t>
            </w:r>
            <w:r w:rsidR="006364F5" w:rsidRPr="00653456">
              <w:rPr>
                <w:rFonts w:cs="Arial"/>
                <w:sz w:val="18"/>
                <w:szCs w:val="20"/>
              </w:rPr>
              <w:t xml:space="preserve"> (24)</w:t>
            </w:r>
          </w:p>
        </w:tc>
        <w:tc>
          <w:tcPr>
            <w:tcW w:w="567" w:type="dxa"/>
          </w:tcPr>
          <w:p w:rsidR="00DE605E" w:rsidRPr="004C5725" w:rsidRDefault="00706EE1" w:rsidP="00DE605E">
            <w:pPr>
              <w:rPr>
                <w:sz w:val="18"/>
              </w:rPr>
            </w:pPr>
            <w:r>
              <w:rPr>
                <w:sz w:val="18"/>
              </w:rPr>
              <w:t>Нет</w:t>
            </w:r>
          </w:p>
        </w:tc>
        <w:tc>
          <w:tcPr>
            <w:tcW w:w="3665" w:type="dxa"/>
          </w:tcPr>
          <w:p w:rsidR="00DE605E" w:rsidRPr="004C5725" w:rsidRDefault="00706EE1" w:rsidP="00DE605E">
            <w:pPr>
              <w:rPr>
                <w:sz w:val="18"/>
              </w:rPr>
            </w:pPr>
            <w:r>
              <w:rPr>
                <w:sz w:val="18"/>
              </w:rPr>
              <w:t>Заполняется пробелами</w:t>
            </w:r>
          </w:p>
        </w:tc>
      </w:tr>
      <w:tr w:rsidR="00DE605E" w:rsidRPr="004C5725" w:rsidTr="00DE605E">
        <w:tc>
          <w:tcPr>
            <w:tcW w:w="1849" w:type="dxa"/>
          </w:tcPr>
          <w:p w:rsidR="00DE605E" w:rsidRPr="004C5725" w:rsidRDefault="00706EE1" w:rsidP="00706EE1">
            <w:pPr>
              <w:rPr>
                <w:sz w:val="18"/>
              </w:rPr>
            </w:pPr>
            <w:proofErr w:type="spellStart"/>
            <w:r w:rsidRPr="00706EE1">
              <w:rPr>
                <w:sz w:val="18"/>
              </w:rPr>
              <w:t>Traveler</w:t>
            </w:r>
            <w:proofErr w:type="spellEnd"/>
            <w:r w:rsidRPr="00706EE1">
              <w:rPr>
                <w:sz w:val="18"/>
              </w:rPr>
              <w:t xml:space="preserve"> </w:t>
            </w:r>
            <w:proofErr w:type="spellStart"/>
            <w:r w:rsidRPr="00706EE1">
              <w:rPr>
                <w:sz w:val="18"/>
              </w:rPr>
              <w:t>Supplier</w:t>
            </w:r>
            <w:proofErr w:type="spellEnd"/>
            <w:r w:rsidRPr="00706EE1">
              <w:rPr>
                <w:sz w:val="18"/>
              </w:rPr>
              <w:t xml:space="preserve"> </w:t>
            </w:r>
            <w:proofErr w:type="spellStart"/>
            <w:r w:rsidRPr="00706EE1">
              <w:rPr>
                <w:sz w:val="18"/>
              </w:rPr>
              <w:t>Name</w:t>
            </w:r>
            <w:proofErr w:type="spellEnd"/>
            <w:r w:rsidRPr="00706EE1">
              <w:rPr>
                <w:sz w:val="18"/>
              </w:rPr>
              <w:t xml:space="preserve"> </w:t>
            </w:r>
          </w:p>
        </w:tc>
        <w:tc>
          <w:tcPr>
            <w:tcW w:w="669" w:type="dxa"/>
          </w:tcPr>
          <w:p w:rsidR="00DE605E" w:rsidRPr="004C5725" w:rsidRDefault="00706EE1" w:rsidP="00DE605E">
            <w:pPr>
              <w:rPr>
                <w:sz w:val="18"/>
              </w:rPr>
            </w:pPr>
            <w:r>
              <w:rPr>
                <w:sz w:val="18"/>
              </w:rPr>
              <w:t>351</w:t>
            </w:r>
          </w:p>
        </w:tc>
        <w:tc>
          <w:tcPr>
            <w:tcW w:w="709" w:type="dxa"/>
          </w:tcPr>
          <w:p w:rsidR="00DE605E" w:rsidRPr="004C5725" w:rsidRDefault="00706EE1" w:rsidP="00DE605E">
            <w:pPr>
              <w:rPr>
                <w:sz w:val="18"/>
              </w:rPr>
            </w:pPr>
            <w:r>
              <w:rPr>
                <w:sz w:val="18"/>
              </w:rPr>
              <w:t>370</w:t>
            </w:r>
          </w:p>
        </w:tc>
        <w:tc>
          <w:tcPr>
            <w:tcW w:w="850" w:type="dxa"/>
          </w:tcPr>
          <w:p w:rsidR="00DE605E" w:rsidRPr="00653456" w:rsidRDefault="00706EE1" w:rsidP="00DE605E">
            <w:pPr>
              <w:rPr>
                <w:sz w:val="18"/>
              </w:rPr>
            </w:pPr>
            <w:r w:rsidRPr="00653456">
              <w:rPr>
                <w:rFonts w:cs="Arial"/>
                <w:sz w:val="18"/>
                <w:szCs w:val="20"/>
                <w:lang w:val="en-US"/>
              </w:rPr>
              <w:t>PIC</w:t>
            </w:r>
            <w:r w:rsidRPr="00653456">
              <w:rPr>
                <w:rFonts w:cs="Arial"/>
                <w:sz w:val="18"/>
                <w:szCs w:val="20"/>
              </w:rPr>
              <w:t xml:space="preserve"> </w:t>
            </w:r>
            <w:r w:rsidRPr="00653456">
              <w:rPr>
                <w:rFonts w:cs="Arial"/>
                <w:sz w:val="18"/>
                <w:szCs w:val="20"/>
                <w:lang w:val="en-US"/>
              </w:rPr>
              <w:t>X</w:t>
            </w:r>
            <w:r w:rsidR="006364F5" w:rsidRPr="00653456">
              <w:rPr>
                <w:rFonts w:cs="Arial"/>
                <w:sz w:val="18"/>
                <w:szCs w:val="20"/>
              </w:rPr>
              <w:t xml:space="preserve"> (20)</w:t>
            </w:r>
          </w:p>
        </w:tc>
        <w:tc>
          <w:tcPr>
            <w:tcW w:w="567" w:type="dxa"/>
          </w:tcPr>
          <w:p w:rsidR="00DE605E" w:rsidRPr="004C5725" w:rsidRDefault="00706EE1" w:rsidP="00DE605E">
            <w:pPr>
              <w:rPr>
                <w:sz w:val="18"/>
              </w:rPr>
            </w:pPr>
            <w:r>
              <w:rPr>
                <w:sz w:val="18"/>
              </w:rPr>
              <w:t>Нет</w:t>
            </w:r>
          </w:p>
        </w:tc>
        <w:tc>
          <w:tcPr>
            <w:tcW w:w="3665" w:type="dxa"/>
          </w:tcPr>
          <w:p w:rsidR="00DE605E" w:rsidRPr="004C5725" w:rsidRDefault="00706EE1" w:rsidP="00DE605E">
            <w:pPr>
              <w:rPr>
                <w:sz w:val="18"/>
              </w:rPr>
            </w:pPr>
            <w:r>
              <w:rPr>
                <w:sz w:val="18"/>
              </w:rPr>
              <w:t>Заполняется пробелами</w:t>
            </w:r>
          </w:p>
        </w:tc>
      </w:tr>
      <w:tr w:rsidR="00DE605E" w:rsidRPr="004C5725" w:rsidTr="00DE605E">
        <w:tc>
          <w:tcPr>
            <w:tcW w:w="1849" w:type="dxa"/>
          </w:tcPr>
          <w:p w:rsidR="00DE605E" w:rsidRPr="004C5725" w:rsidRDefault="00706EE1" w:rsidP="00706EE1">
            <w:pPr>
              <w:rPr>
                <w:sz w:val="18"/>
              </w:rPr>
            </w:pPr>
            <w:proofErr w:type="spellStart"/>
            <w:r w:rsidRPr="00706EE1">
              <w:rPr>
                <w:sz w:val="18"/>
              </w:rPr>
              <w:t>Filler</w:t>
            </w:r>
            <w:proofErr w:type="spellEnd"/>
            <w:r w:rsidRPr="00706EE1">
              <w:rPr>
                <w:sz w:val="18"/>
              </w:rPr>
              <w:t xml:space="preserve"> </w:t>
            </w:r>
          </w:p>
        </w:tc>
        <w:tc>
          <w:tcPr>
            <w:tcW w:w="669" w:type="dxa"/>
          </w:tcPr>
          <w:p w:rsidR="00DE605E" w:rsidRPr="004C5725" w:rsidRDefault="00706EE1" w:rsidP="00DE605E">
            <w:pPr>
              <w:rPr>
                <w:sz w:val="18"/>
              </w:rPr>
            </w:pPr>
            <w:r>
              <w:rPr>
                <w:sz w:val="18"/>
              </w:rPr>
              <w:t>371</w:t>
            </w:r>
          </w:p>
        </w:tc>
        <w:tc>
          <w:tcPr>
            <w:tcW w:w="709" w:type="dxa"/>
          </w:tcPr>
          <w:p w:rsidR="00DE605E" w:rsidRPr="004C5725" w:rsidRDefault="00706EE1" w:rsidP="00DE605E">
            <w:pPr>
              <w:rPr>
                <w:sz w:val="18"/>
              </w:rPr>
            </w:pPr>
            <w:r>
              <w:rPr>
                <w:sz w:val="18"/>
              </w:rPr>
              <w:t>371</w:t>
            </w:r>
          </w:p>
        </w:tc>
        <w:tc>
          <w:tcPr>
            <w:tcW w:w="850" w:type="dxa"/>
          </w:tcPr>
          <w:p w:rsidR="00DE605E" w:rsidRPr="00653456" w:rsidRDefault="00706EE1" w:rsidP="00DE605E">
            <w:pPr>
              <w:rPr>
                <w:sz w:val="18"/>
              </w:rPr>
            </w:pPr>
            <w:r w:rsidRPr="00653456">
              <w:rPr>
                <w:rFonts w:cs="Arial"/>
                <w:sz w:val="18"/>
                <w:szCs w:val="20"/>
                <w:lang w:val="en-US"/>
              </w:rPr>
              <w:t>PIC</w:t>
            </w:r>
            <w:r w:rsidRPr="00653456">
              <w:rPr>
                <w:rFonts w:cs="Arial"/>
                <w:sz w:val="18"/>
                <w:szCs w:val="20"/>
              </w:rPr>
              <w:t xml:space="preserve"> </w:t>
            </w:r>
            <w:r w:rsidRPr="00653456">
              <w:rPr>
                <w:rFonts w:cs="Arial"/>
                <w:sz w:val="18"/>
                <w:szCs w:val="20"/>
                <w:lang w:val="en-US"/>
              </w:rPr>
              <w:t>X</w:t>
            </w:r>
            <w:r w:rsidR="006364F5" w:rsidRPr="00653456">
              <w:rPr>
                <w:rFonts w:cs="Arial"/>
                <w:sz w:val="18"/>
                <w:szCs w:val="20"/>
              </w:rPr>
              <w:t xml:space="preserve"> (1)</w:t>
            </w:r>
          </w:p>
        </w:tc>
        <w:tc>
          <w:tcPr>
            <w:tcW w:w="567" w:type="dxa"/>
          </w:tcPr>
          <w:p w:rsidR="00DE605E" w:rsidRPr="004C5725" w:rsidRDefault="00706EE1" w:rsidP="00DE605E">
            <w:pPr>
              <w:rPr>
                <w:sz w:val="18"/>
              </w:rPr>
            </w:pPr>
            <w:r>
              <w:rPr>
                <w:sz w:val="18"/>
              </w:rPr>
              <w:t>Нет</w:t>
            </w:r>
          </w:p>
        </w:tc>
        <w:tc>
          <w:tcPr>
            <w:tcW w:w="3665" w:type="dxa"/>
          </w:tcPr>
          <w:p w:rsidR="00DE605E" w:rsidRPr="004C5725" w:rsidRDefault="00706EE1" w:rsidP="00DE605E">
            <w:pPr>
              <w:rPr>
                <w:sz w:val="18"/>
              </w:rPr>
            </w:pPr>
            <w:r>
              <w:rPr>
                <w:sz w:val="18"/>
              </w:rPr>
              <w:t>Пустое поле.  Заполняется пробелами</w:t>
            </w:r>
          </w:p>
        </w:tc>
      </w:tr>
      <w:tr w:rsidR="00706EE1" w:rsidRPr="004C5725" w:rsidTr="00CA08F7">
        <w:tc>
          <w:tcPr>
            <w:tcW w:w="8309" w:type="dxa"/>
            <w:gridSpan w:val="6"/>
          </w:tcPr>
          <w:p w:rsidR="00706EE1" w:rsidRPr="006364F5" w:rsidRDefault="006364F5" w:rsidP="00DE605E">
            <w:pPr>
              <w:rPr>
                <w:b/>
                <w:sz w:val="18"/>
              </w:rPr>
            </w:pPr>
            <w:r w:rsidRPr="006364F5">
              <w:rPr>
                <w:b/>
                <w:sz w:val="18"/>
              </w:rPr>
              <w:t>Данные по детализации перевозки (</w:t>
            </w:r>
            <w:proofErr w:type="spellStart"/>
            <w:r w:rsidRPr="006364F5">
              <w:rPr>
                <w:b/>
                <w:sz w:val="18"/>
              </w:rPr>
              <w:t>Sector</w:t>
            </w:r>
            <w:proofErr w:type="spellEnd"/>
            <w:r w:rsidRPr="006364F5">
              <w:rPr>
                <w:b/>
                <w:sz w:val="18"/>
              </w:rPr>
              <w:t xml:space="preserve"> </w:t>
            </w:r>
            <w:proofErr w:type="spellStart"/>
            <w:r w:rsidRPr="006364F5">
              <w:rPr>
                <w:b/>
                <w:sz w:val="18"/>
              </w:rPr>
              <w:t>Details</w:t>
            </w:r>
            <w:proofErr w:type="spellEnd"/>
            <w:r w:rsidRPr="006364F5">
              <w:rPr>
                <w:b/>
                <w:sz w:val="18"/>
              </w:rPr>
              <w:t>)</w:t>
            </w:r>
            <w:r>
              <w:rPr>
                <w:b/>
                <w:sz w:val="18"/>
              </w:rPr>
              <w:t xml:space="preserve"> позиции с 372 по 818</w:t>
            </w:r>
          </w:p>
        </w:tc>
      </w:tr>
      <w:tr w:rsidR="006364F5" w:rsidRPr="004C5725" w:rsidTr="00CA08F7">
        <w:tc>
          <w:tcPr>
            <w:tcW w:w="8309" w:type="dxa"/>
            <w:gridSpan w:val="6"/>
          </w:tcPr>
          <w:p w:rsidR="006364F5" w:rsidRPr="009A2B88" w:rsidRDefault="006364F5" w:rsidP="006364F5">
            <w:pPr>
              <w:ind w:firstLine="567"/>
              <w:rPr>
                <w:b/>
                <w:sz w:val="18"/>
              </w:rPr>
            </w:pPr>
            <w:r w:rsidRPr="009A2B88">
              <w:rPr>
                <w:b/>
                <w:sz w:val="18"/>
              </w:rPr>
              <w:t>Для строк по авиабилетам</w:t>
            </w:r>
          </w:p>
        </w:tc>
      </w:tr>
      <w:tr w:rsidR="00653456" w:rsidRPr="004C5725" w:rsidTr="00DE605E">
        <w:tc>
          <w:tcPr>
            <w:tcW w:w="1849" w:type="dxa"/>
          </w:tcPr>
          <w:p w:rsidR="00653456" w:rsidRPr="00653456" w:rsidRDefault="00653456" w:rsidP="00F15D67">
            <w:pPr>
              <w:rPr>
                <w:sz w:val="18"/>
                <w:szCs w:val="18"/>
              </w:rPr>
            </w:pPr>
            <w:proofErr w:type="spellStart"/>
            <w:r w:rsidRPr="00653456">
              <w:rPr>
                <w:sz w:val="18"/>
                <w:szCs w:val="18"/>
              </w:rPr>
              <w:t>Airport</w:t>
            </w:r>
            <w:proofErr w:type="spellEnd"/>
            <w:r w:rsidRPr="00653456">
              <w:rPr>
                <w:sz w:val="18"/>
                <w:szCs w:val="18"/>
              </w:rPr>
              <w:t xml:space="preserve"> </w:t>
            </w:r>
            <w:proofErr w:type="spellStart"/>
            <w:r w:rsidRPr="00653456">
              <w:rPr>
                <w:sz w:val="18"/>
                <w:szCs w:val="18"/>
              </w:rPr>
              <w:t>Tax</w:t>
            </w:r>
            <w:proofErr w:type="spellEnd"/>
            <w:r w:rsidRPr="00653456">
              <w:rPr>
                <w:sz w:val="18"/>
                <w:szCs w:val="18"/>
              </w:rPr>
              <w:t xml:space="preserve"> </w:t>
            </w:r>
            <w:proofErr w:type="spellStart"/>
            <w:r w:rsidRPr="00653456">
              <w:rPr>
                <w:sz w:val="18"/>
                <w:szCs w:val="18"/>
              </w:rPr>
              <w:t>Amount</w:t>
            </w:r>
            <w:proofErr w:type="spellEnd"/>
          </w:p>
        </w:tc>
        <w:tc>
          <w:tcPr>
            <w:tcW w:w="669" w:type="dxa"/>
          </w:tcPr>
          <w:p w:rsidR="00653456" w:rsidRPr="00653456" w:rsidRDefault="00653456" w:rsidP="00F15D67">
            <w:pPr>
              <w:rPr>
                <w:sz w:val="18"/>
                <w:szCs w:val="18"/>
              </w:rPr>
            </w:pPr>
            <w:r w:rsidRPr="00653456">
              <w:rPr>
                <w:sz w:val="18"/>
                <w:szCs w:val="18"/>
              </w:rPr>
              <w:t>372</w:t>
            </w:r>
          </w:p>
        </w:tc>
        <w:tc>
          <w:tcPr>
            <w:tcW w:w="709" w:type="dxa"/>
          </w:tcPr>
          <w:p w:rsidR="00653456" w:rsidRPr="00653456" w:rsidRDefault="00653456" w:rsidP="00F15D67">
            <w:pPr>
              <w:rPr>
                <w:sz w:val="18"/>
                <w:szCs w:val="18"/>
              </w:rPr>
            </w:pPr>
            <w:r w:rsidRPr="00653456">
              <w:rPr>
                <w:sz w:val="18"/>
                <w:szCs w:val="18"/>
              </w:rPr>
              <w:t>385</w:t>
            </w:r>
          </w:p>
        </w:tc>
        <w:tc>
          <w:tcPr>
            <w:tcW w:w="850" w:type="dxa"/>
          </w:tcPr>
          <w:p w:rsidR="00653456" w:rsidRPr="00653456" w:rsidRDefault="00653456" w:rsidP="00F15D67">
            <w:pPr>
              <w:rPr>
                <w:sz w:val="18"/>
                <w:szCs w:val="18"/>
              </w:rPr>
            </w:pPr>
            <w:r w:rsidRPr="00653456">
              <w:rPr>
                <w:sz w:val="18"/>
                <w:szCs w:val="18"/>
              </w:rPr>
              <w:t>PIC 9 (14)</w:t>
            </w:r>
          </w:p>
        </w:tc>
        <w:tc>
          <w:tcPr>
            <w:tcW w:w="567" w:type="dxa"/>
          </w:tcPr>
          <w:p w:rsidR="00653456" w:rsidRPr="004C5725" w:rsidRDefault="00653456" w:rsidP="00DE605E">
            <w:pPr>
              <w:rPr>
                <w:sz w:val="18"/>
              </w:rPr>
            </w:pPr>
            <w:r>
              <w:rPr>
                <w:sz w:val="18"/>
              </w:rPr>
              <w:t>Да</w:t>
            </w:r>
          </w:p>
        </w:tc>
        <w:tc>
          <w:tcPr>
            <w:tcW w:w="3665" w:type="dxa"/>
          </w:tcPr>
          <w:p w:rsidR="00416258" w:rsidRDefault="00653456" w:rsidP="00416258">
            <w:pPr>
              <w:rPr>
                <w:sz w:val="18"/>
              </w:rPr>
            </w:pPr>
            <w:r>
              <w:rPr>
                <w:sz w:val="18"/>
              </w:rPr>
              <w:t>Сумма аэропортовых такс</w:t>
            </w:r>
            <w:r w:rsidR="00416258">
              <w:rPr>
                <w:sz w:val="18"/>
              </w:rPr>
              <w:t xml:space="preserve">, выписанных на билете или если это возврат, возвращённых клиенту. Сумма 1452,65 будет выглядеть как </w:t>
            </w:r>
          </w:p>
          <w:p w:rsidR="00653456" w:rsidRDefault="00416258" w:rsidP="00416258">
            <w:pPr>
              <w:rPr>
                <w:sz w:val="18"/>
              </w:rPr>
            </w:pPr>
            <w:r>
              <w:rPr>
                <w:sz w:val="18"/>
              </w:rPr>
              <w:t>«00000000145265»</w:t>
            </w:r>
          </w:p>
          <w:p w:rsidR="00416258" w:rsidRDefault="00416258" w:rsidP="00416258">
            <w:pPr>
              <w:rPr>
                <w:sz w:val="18"/>
              </w:rPr>
            </w:pPr>
            <w:r>
              <w:rPr>
                <w:sz w:val="18"/>
              </w:rPr>
              <w:t>Если суммы таких такс нет на билете – то заполняется «00000000000000»</w:t>
            </w:r>
          </w:p>
          <w:p w:rsidR="00416258" w:rsidRDefault="00416258" w:rsidP="00416258">
            <w:pPr>
              <w:rPr>
                <w:sz w:val="18"/>
              </w:rPr>
            </w:pPr>
            <w:r>
              <w:rPr>
                <w:sz w:val="18"/>
              </w:rPr>
              <w:t xml:space="preserve">Для «ошибочных» операций </w:t>
            </w:r>
          </w:p>
          <w:p w:rsidR="00416258" w:rsidRPr="004C5725" w:rsidRDefault="00416258" w:rsidP="00416258">
            <w:pPr>
              <w:rPr>
                <w:sz w:val="18"/>
              </w:rPr>
            </w:pPr>
            <w:r>
              <w:rPr>
                <w:sz w:val="18"/>
              </w:rPr>
              <w:t>«00000000000000»</w:t>
            </w:r>
          </w:p>
        </w:tc>
      </w:tr>
      <w:tr w:rsidR="00653456" w:rsidRPr="00416258" w:rsidTr="00DE605E">
        <w:tc>
          <w:tcPr>
            <w:tcW w:w="1849" w:type="dxa"/>
          </w:tcPr>
          <w:p w:rsidR="00653456" w:rsidRPr="00653456" w:rsidRDefault="00653456" w:rsidP="00F15D67">
            <w:pPr>
              <w:rPr>
                <w:sz w:val="18"/>
                <w:szCs w:val="18"/>
              </w:rPr>
            </w:pPr>
            <w:r w:rsidRPr="00653456">
              <w:rPr>
                <w:sz w:val="18"/>
                <w:szCs w:val="18"/>
              </w:rPr>
              <w:t xml:space="preserve">PNR </w:t>
            </w:r>
            <w:proofErr w:type="spellStart"/>
            <w:r w:rsidRPr="00653456">
              <w:rPr>
                <w:sz w:val="18"/>
                <w:szCs w:val="18"/>
              </w:rPr>
              <w:t>Locator</w:t>
            </w:r>
            <w:proofErr w:type="spellEnd"/>
          </w:p>
        </w:tc>
        <w:tc>
          <w:tcPr>
            <w:tcW w:w="669" w:type="dxa"/>
          </w:tcPr>
          <w:p w:rsidR="00653456" w:rsidRPr="00653456" w:rsidRDefault="00653456" w:rsidP="00F15D67">
            <w:pPr>
              <w:rPr>
                <w:sz w:val="18"/>
                <w:szCs w:val="18"/>
              </w:rPr>
            </w:pPr>
            <w:r w:rsidRPr="00653456">
              <w:rPr>
                <w:sz w:val="18"/>
                <w:szCs w:val="18"/>
              </w:rPr>
              <w:t>386</w:t>
            </w:r>
          </w:p>
        </w:tc>
        <w:tc>
          <w:tcPr>
            <w:tcW w:w="709" w:type="dxa"/>
          </w:tcPr>
          <w:p w:rsidR="00653456" w:rsidRPr="00653456" w:rsidRDefault="00653456" w:rsidP="00F15D67">
            <w:pPr>
              <w:rPr>
                <w:sz w:val="18"/>
                <w:szCs w:val="18"/>
              </w:rPr>
            </w:pPr>
            <w:r w:rsidRPr="00653456">
              <w:rPr>
                <w:sz w:val="18"/>
                <w:szCs w:val="18"/>
              </w:rPr>
              <w:t>396</w:t>
            </w:r>
          </w:p>
        </w:tc>
        <w:tc>
          <w:tcPr>
            <w:tcW w:w="850" w:type="dxa"/>
          </w:tcPr>
          <w:p w:rsidR="00653456" w:rsidRPr="00653456" w:rsidRDefault="00653456" w:rsidP="00F15D67">
            <w:pPr>
              <w:rPr>
                <w:sz w:val="18"/>
                <w:szCs w:val="18"/>
              </w:rPr>
            </w:pPr>
            <w:r w:rsidRPr="00653456">
              <w:rPr>
                <w:sz w:val="18"/>
                <w:szCs w:val="18"/>
              </w:rPr>
              <w:t>PIC X (11)</w:t>
            </w:r>
          </w:p>
        </w:tc>
        <w:tc>
          <w:tcPr>
            <w:tcW w:w="567" w:type="dxa"/>
          </w:tcPr>
          <w:p w:rsidR="00653456" w:rsidRPr="004C5725" w:rsidRDefault="00653456" w:rsidP="00DE605E">
            <w:pPr>
              <w:rPr>
                <w:sz w:val="18"/>
              </w:rPr>
            </w:pPr>
            <w:r>
              <w:rPr>
                <w:sz w:val="18"/>
              </w:rPr>
              <w:t>Нет</w:t>
            </w:r>
          </w:p>
        </w:tc>
        <w:tc>
          <w:tcPr>
            <w:tcW w:w="3665" w:type="dxa"/>
          </w:tcPr>
          <w:p w:rsidR="00653456" w:rsidRPr="00416258" w:rsidRDefault="00416258" w:rsidP="00416258">
            <w:pPr>
              <w:rPr>
                <w:sz w:val="18"/>
              </w:rPr>
            </w:pPr>
            <w:r>
              <w:rPr>
                <w:sz w:val="18"/>
              </w:rPr>
              <w:t>Номер</w:t>
            </w:r>
            <w:r w:rsidRPr="002803AF">
              <w:rPr>
                <w:sz w:val="18"/>
              </w:rPr>
              <w:t xml:space="preserve"> </w:t>
            </w:r>
            <w:r>
              <w:rPr>
                <w:sz w:val="18"/>
                <w:lang w:val="en-US"/>
              </w:rPr>
              <w:t>PNR</w:t>
            </w:r>
            <w:r w:rsidRPr="002803AF">
              <w:rPr>
                <w:sz w:val="18"/>
              </w:rPr>
              <w:t xml:space="preserve"> </w:t>
            </w:r>
            <w:r>
              <w:rPr>
                <w:sz w:val="18"/>
              </w:rPr>
              <w:t>брони</w:t>
            </w:r>
            <w:r w:rsidRPr="002803AF">
              <w:rPr>
                <w:sz w:val="18"/>
              </w:rPr>
              <w:t xml:space="preserve">. </w:t>
            </w:r>
            <w:r>
              <w:rPr>
                <w:sz w:val="18"/>
              </w:rPr>
              <w:t>Строка</w:t>
            </w:r>
            <w:r w:rsidRPr="002803AF">
              <w:rPr>
                <w:sz w:val="18"/>
              </w:rPr>
              <w:t xml:space="preserve"> </w:t>
            </w:r>
            <w:r>
              <w:rPr>
                <w:sz w:val="18"/>
              </w:rPr>
              <w:t>в</w:t>
            </w:r>
            <w:r w:rsidRPr="002803AF">
              <w:rPr>
                <w:sz w:val="18"/>
              </w:rPr>
              <w:t xml:space="preserve"> </w:t>
            </w:r>
            <w:r>
              <w:rPr>
                <w:sz w:val="18"/>
              </w:rPr>
              <w:t>верхнем</w:t>
            </w:r>
            <w:r w:rsidRPr="002803AF">
              <w:rPr>
                <w:sz w:val="18"/>
              </w:rPr>
              <w:t xml:space="preserve"> </w:t>
            </w:r>
            <w:r>
              <w:rPr>
                <w:sz w:val="18"/>
              </w:rPr>
              <w:t>регистре</w:t>
            </w:r>
            <w:r w:rsidRPr="002803AF">
              <w:rPr>
                <w:sz w:val="18"/>
              </w:rPr>
              <w:t xml:space="preserve">. </w:t>
            </w:r>
            <w:r>
              <w:rPr>
                <w:sz w:val="18"/>
              </w:rPr>
              <w:t>Недостающие символы справа заполняются пробелами. В случае «ошибочных» транзакций заполняется пробелами</w:t>
            </w:r>
          </w:p>
        </w:tc>
      </w:tr>
      <w:tr w:rsidR="00653456" w:rsidRPr="00416258" w:rsidTr="00DE605E">
        <w:tc>
          <w:tcPr>
            <w:tcW w:w="1849" w:type="dxa"/>
          </w:tcPr>
          <w:p w:rsidR="00653456" w:rsidRPr="00416258" w:rsidRDefault="00653456" w:rsidP="00F15D67">
            <w:pPr>
              <w:rPr>
                <w:sz w:val="18"/>
                <w:szCs w:val="18"/>
                <w:lang w:val="en-US"/>
              </w:rPr>
            </w:pPr>
            <w:r w:rsidRPr="00416258">
              <w:rPr>
                <w:sz w:val="18"/>
                <w:szCs w:val="18"/>
                <w:lang w:val="en-US"/>
              </w:rPr>
              <w:t xml:space="preserve">Ticket Type Indicator </w:t>
            </w:r>
          </w:p>
        </w:tc>
        <w:tc>
          <w:tcPr>
            <w:tcW w:w="669" w:type="dxa"/>
          </w:tcPr>
          <w:p w:rsidR="00653456" w:rsidRPr="00416258" w:rsidRDefault="00653456" w:rsidP="00F15D67">
            <w:pPr>
              <w:rPr>
                <w:sz w:val="18"/>
                <w:szCs w:val="18"/>
                <w:lang w:val="en-US"/>
              </w:rPr>
            </w:pPr>
            <w:r w:rsidRPr="00416258">
              <w:rPr>
                <w:sz w:val="18"/>
                <w:szCs w:val="18"/>
                <w:lang w:val="en-US"/>
              </w:rPr>
              <w:t>397</w:t>
            </w:r>
          </w:p>
        </w:tc>
        <w:tc>
          <w:tcPr>
            <w:tcW w:w="709" w:type="dxa"/>
          </w:tcPr>
          <w:p w:rsidR="00653456" w:rsidRPr="00416258" w:rsidRDefault="00653456" w:rsidP="00F15D67">
            <w:pPr>
              <w:rPr>
                <w:sz w:val="18"/>
                <w:szCs w:val="18"/>
                <w:lang w:val="en-US"/>
              </w:rPr>
            </w:pPr>
            <w:r w:rsidRPr="00416258">
              <w:rPr>
                <w:sz w:val="18"/>
                <w:szCs w:val="18"/>
                <w:lang w:val="en-US"/>
              </w:rPr>
              <w:t>397</w:t>
            </w:r>
          </w:p>
        </w:tc>
        <w:tc>
          <w:tcPr>
            <w:tcW w:w="850" w:type="dxa"/>
          </w:tcPr>
          <w:p w:rsidR="00653456" w:rsidRPr="00416258" w:rsidRDefault="00653456" w:rsidP="00F15D67">
            <w:pPr>
              <w:rPr>
                <w:sz w:val="18"/>
                <w:szCs w:val="18"/>
              </w:rPr>
            </w:pPr>
            <w:r w:rsidRPr="00416258">
              <w:rPr>
                <w:sz w:val="18"/>
                <w:szCs w:val="18"/>
                <w:lang w:val="en-US"/>
              </w:rPr>
              <w:t>PIC X</w:t>
            </w:r>
            <w:r w:rsidR="00416258">
              <w:rPr>
                <w:sz w:val="18"/>
                <w:szCs w:val="18"/>
              </w:rPr>
              <w:t xml:space="preserve"> (1)</w:t>
            </w:r>
          </w:p>
        </w:tc>
        <w:tc>
          <w:tcPr>
            <w:tcW w:w="567" w:type="dxa"/>
          </w:tcPr>
          <w:p w:rsidR="00653456" w:rsidRPr="00416258" w:rsidRDefault="00653456" w:rsidP="00DE605E">
            <w:pPr>
              <w:rPr>
                <w:sz w:val="18"/>
                <w:lang w:val="en-US"/>
              </w:rPr>
            </w:pPr>
            <w:r>
              <w:rPr>
                <w:sz w:val="18"/>
              </w:rPr>
              <w:t>Нет</w:t>
            </w:r>
          </w:p>
        </w:tc>
        <w:tc>
          <w:tcPr>
            <w:tcW w:w="3665" w:type="dxa"/>
          </w:tcPr>
          <w:p w:rsidR="00653456" w:rsidRPr="002803AF" w:rsidRDefault="00416258" w:rsidP="00DE605E">
            <w:pPr>
              <w:rPr>
                <w:sz w:val="18"/>
              </w:rPr>
            </w:pPr>
            <w:r>
              <w:rPr>
                <w:sz w:val="18"/>
              </w:rPr>
              <w:t>Тип</w:t>
            </w:r>
            <w:r w:rsidRPr="002803AF">
              <w:rPr>
                <w:sz w:val="18"/>
              </w:rPr>
              <w:t xml:space="preserve"> </w:t>
            </w:r>
            <w:r>
              <w:rPr>
                <w:sz w:val="18"/>
              </w:rPr>
              <w:t>перевозки</w:t>
            </w:r>
            <w:r w:rsidRPr="002803AF">
              <w:rPr>
                <w:sz w:val="18"/>
              </w:rPr>
              <w:t xml:space="preserve">. </w:t>
            </w:r>
            <w:r>
              <w:rPr>
                <w:sz w:val="18"/>
              </w:rPr>
              <w:t>«</w:t>
            </w:r>
            <w:r>
              <w:rPr>
                <w:sz w:val="18"/>
                <w:lang w:val="en-US"/>
              </w:rPr>
              <w:t>I</w:t>
            </w:r>
            <w:r>
              <w:rPr>
                <w:sz w:val="18"/>
              </w:rPr>
              <w:t>»</w:t>
            </w:r>
            <w:r w:rsidRPr="002803AF">
              <w:rPr>
                <w:sz w:val="18"/>
              </w:rPr>
              <w:t xml:space="preserve"> </w:t>
            </w:r>
            <w:r>
              <w:rPr>
                <w:sz w:val="18"/>
              </w:rPr>
              <w:t>- международная, «</w:t>
            </w:r>
            <w:r>
              <w:rPr>
                <w:sz w:val="18"/>
                <w:lang w:val="en-US"/>
              </w:rPr>
              <w:t>D</w:t>
            </w:r>
            <w:r>
              <w:rPr>
                <w:sz w:val="18"/>
              </w:rPr>
              <w:t>» - внутренняя</w:t>
            </w:r>
          </w:p>
        </w:tc>
      </w:tr>
      <w:tr w:rsidR="00653456" w:rsidRPr="00416258" w:rsidTr="00DE605E">
        <w:tc>
          <w:tcPr>
            <w:tcW w:w="1849" w:type="dxa"/>
          </w:tcPr>
          <w:p w:rsidR="00653456" w:rsidRPr="00416258" w:rsidRDefault="00653456" w:rsidP="00F15D67">
            <w:pPr>
              <w:rPr>
                <w:sz w:val="18"/>
                <w:szCs w:val="18"/>
                <w:lang w:val="en-US"/>
              </w:rPr>
            </w:pPr>
            <w:r w:rsidRPr="00416258">
              <w:rPr>
                <w:sz w:val="18"/>
                <w:szCs w:val="18"/>
                <w:lang w:val="en-US"/>
              </w:rPr>
              <w:t>Net remit indicator</w:t>
            </w:r>
          </w:p>
        </w:tc>
        <w:tc>
          <w:tcPr>
            <w:tcW w:w="669" w:type="dxa"/>
          </w:tcPr>
          <w:p w:rsidR="00653456" w:rsidRPr="00416258" w:rsidRDefault="00653456" w:rsidP="00F15D67">
            <w:pPr>
              <w:rPr>
                <w:sz w:val="18"/>
                <w:szCs w:val="18"/>
                <w:lang w:val="en-US"/>
              </w:rPr>
            </w:pPr>
            <w:r w:rsidRPr="00416258">
              <w:rPr>
                <w:sz w:val="18"/>
                <w:szCs w:val="18"/>
                <w:lang w:val="en-US"/>
              </w:rPr>
              <w:t>398</w:t>
            </w:r>
          </w:p>
        </w:tc>
        <w:tc>
          <w:tcPr>
            <w:tcW w:w="709" w:type="dxa"/>
          </w:tcPr>
          <w:p w:rsidR="00653456" w:rsidRPr="00416258" w:rsidRDefault="00653456" w:rsidP="00F15D67">
            <w:pPr>
              <w:rPr>
                <w:sz w:val="18"/>
                <w:szCs w:val="18"/>
                <w:lang w:val="en-US"/>
              </w:rPr>
            </w:pPr>
            <w:r w:rsidRPr="00416258">
              <w:rPr>
                <w:sz w:val="18"/>
                <w:szCs w:val="18"/>
                <w:lang w:val="en-US"/>
              </w:rPr>
              <w:t>398</w:t>
            </w:r>
          </w:p>
        </w:tc>
        <w:tc>
          <w:tcPr>
            <w:tcW w:w="850" w:type="dxa"/>
          </w:tcPr>
          <w:p w:rsidR="00653456" w:rsidRPr="00416258" w:rsidRDefault="00653456" w:rsidP="00F15D67">
            <w:pPr>
              <w:rPr>
                <w:sz w:val="18"/>
                <w:szCs w:val="18"/>
              </w:rPr>
            </w:pPr>
            <w:r w:rsidRPr="00416258">
              <w:rPr>
                <w:sz w:val="18"/>
                <w:szCs w:val="18"/>
                <w:lang w:val="en-US"/>
              </w:rPr>
              <w:t>PIC X</w:t>
            </w:r>
            <w:r w:rsidR="00416258">
              <w:rPr>
                <w:sz w:val="18"/>
                <w:szCs w:val="18"/>
              </w:rPr>
              <w:t xml:space="preserve"> (1)</w:t>
            </w:r>
          </w:p>
        </w:tc>
        <w:tc>
          <w:tcPr>
            <w:tcW w:w="567" w:type="dxa"/>
          </w:tcPr>
          <w:p w:rsidR="00653456" w:rsidRPr="00416258" w:rsidRDefault="00653456" w:rsidP="00DE605E">
            <w:pPr>
              <w:rPr>
                <w:sz w:val="18"/>
                <w:lang w:val="en-US"/>
              </w:rPr>
            </w:pPr>
            <w:r>
              <w:rPr>
                <w:sz w:val="18"/>
              </w:rPr>
              <w:t>Нет</w:t>
            </w:r>
          </w:p>
        </w:tc>
        <w:tc>
          <w:tcPr>
            <w:tcW w:w="3665" w:type="dxa"/>
          </w:tcPr>
          <w:p w:rsidR="00653456" w:rsidRPr="00416258" w:rsidRDefault="00416258" w:rsidP="00416258">
            <w:pPr>
              <w:rPr>
                <w:sz w:val="18"/>
              </w:rPr>
            </w:pPr>
            <w:r>
              <w:rPr>
                <w:sz w:val="18"/>
              </w:rPr>
              <w:t xml:space="preserve">Индикатор того что применён специальный </w:t>
            </w:r>
            <w:proofErr w:type="gramStart"/>
            <w:r>
              <w:rPr>
                <w:sz w:val="18"/>
              </w:rPr>
              <w:t>договорной</w:t>
            </w:r>
            <w:proofErr w:type="gramEnd"/>
            <w:r>
              <w:rPr>
                <w:sz w:val="18"/>
              </w:rPr>
              <w:t xml:space="preserve"> тариф. Если применён «</w:t>
            </w:r>
            <w:r>
              <w:rPr>
                <w:sz w:val="18"/>
                <w:lang w:val="en-US"/>
              </w:rPr>
              <w:t>Y</w:t>
            </w:r>
            <w:r>
              <w:rPr>
                <w:sz w:val="18"/>
              </w:rPr>
              <w:t>» если нет «</w:t>
            </w:r>
            <w:r>
              <w:rPr>
                <w:sz w:val="18"/>
                <w:lang w:val="en-US"/>
              </w:rPr>
              <w:t>N</w:t>
            </w:r>
            <w:r>
              <w:rPr>
                <w:sz w:val="18"/>
              </w:rPr>
              <w:t>». В нашем случае заполняется пробелами</w:t>
            </w:r>
          </w:p>
        </w:tc>
      </w:tr>
      <w:tr w:rsidR="00653456" w:rsidRPr="007E6FE7" w:rsidTr="00DE605E">
        <w:tc>
          <w:tcPr>
            <w:tcW w:w="1849" w:type="dxa"/>
          </w:tcPr>
          <w:p w:rsidR="00653456" w:rsidRPr="00416258" w:rsidRDefault="00653456" w:rsidP="00F15D67">
            <w:pPr>
              <w:rPr>
                <w:sz w:val="18"/>
                <w:szCs w:val="18"/>
                <w:lang w:val="en-US"/>
              </w:rPr>
            </w:pPr>
            <w:r w:rsidRPr="00416258">
              <w:rPr>
                <w:sz w:val="18"/>
                <w:szCs w:val="18"/>
                <w:lang w:val="en-US"/>
              </w:rPr>
              <w:t>Customer Reference 2 Data</w:t>
            </w:r>
          </w:p>
        </w:tc>
        <w:tc>
          <w:tcPr>
            <w:tcW w:w="669" w:type="dxa"/>
          </w:tcPr>
          <w:p w:rsidR="00653456" w:rsidRPr="00416258" w:rsidRDefault="00653456" w:rsidP="00F15D67">
            <w:pPr>
              <w:rPr>
                <w:sz w:val="18"/>
                <w:szCs w:val="18"/>
                <w:lang w:val="en-US"/>
              </w:rPr>
            </w:pPr>
            <w:r w:rsidRPr="00416258">
              <w:rPr>
                <w:sz w:val="18"/>
                <w:szCs w:val="18"/>
                <w:lang w:val="en-US"/>
              </w:rPr>
              <w:t>399</w:t>
            </w:r>
          </w:p>
        </w:tc>
        <w:tc>
          <w:tcPr>
            <w:tcW w:w="709" w:type="dxa"/>
          </w:tcPr>
          <w:p w:rsidR="00653456" w:rsidRPr="00416258" w:rsidRDefault="00653456" w:rsidP="00F15D67">
            <w:pPr>
              <w:rPr>
                <w:sz w:val="18"/>
                <w:szCs w:val="18"/>
                <w:lang w:val="en-US"/>
              </w:rPr>
            </w:pPr>
            <w:r w:rsidRPr="00416258">
              <w:rPr>
                <w:sz w:val="18"/>
                <w:szCs w:val="18"/>
                <w:lang w:val="en-US"/>
              </w:rPr>
              <w:t>422</w:t>
            </w:r>
          </w:p>
        </w:tc>
        <w:tc>
          <w:tcPr>
            <w:tcW w:w="850" w:type="dxa"/>
          </w:tcPr>
          <w:p w:rsidR="00653456" w:rsidRPr="00416258" w:rsidRDefault="00653456" w:rsidP="00F15D67">
            <w:pPr>
              <w:rPr>
                <w:sz w:val="18"/>
                <w:szCs w:val="18"/>
                <w:lang w:val="en-US"/>
              </w:rPr>
            </w:pPr>
            <w:r w:rsidRPr="00416258">
              <w:rPr>
                <w:sz w:val="18"/>
                <w:szCs w:val="18"/>
                <w:lang w:val="en-US"/>
              </w:rPr>
              <w:t>PIC X(24)</w:t>
            </w:r>
          </w:p>
        </w:tc>
        <w:tc>
          <w:tcPr>
            <w:tcW w:w="567" w:type="dxa"/>
          </w:tcPr>
          <w:p w:rsidR="00653456" w:rsidRPr="00416258" w:rsidRDefault="00653456" w:rsidP="00DE605E">
            <w:pPr>
              <w:rPr>
                <w:sz w:val="18"/>
                <w:lang w:val="en-US"/>
              </w:rPr>
            </w:pPr>
            <w:r>
              <w:rPr>
                <w:sz w:val="18"/>
              </w:rPr>
              <w:t>Да</w:t>
            </w:r>
          </w:p>
        </w:tc>
        <w:tc>
          <w:tcPr>
            <w:tcW w:w="3665" w:type="dxa"/>
          </w:tcPr>
          <w:p w:rsidR="00653456" w:rsidRPr="007E6FE7" w:rsidRDefault="007E6FE7" w:rsidP="00DE605E">
            <w:pPr>
              <w:rPr>
                <w:sz w:val="18"/>
              </w:rPr>
            </w:pPr>
            <w:r>
              <w:rPr>
                <w:sz w:val="18"/>
              </w:rPr>
              <w:t>Информация о предоставлении справки клиентом. Заполняется только в случае «ошибочной» операции фразой «</w:t>
            </w:r>
            <w:proofErr w:type="spellStart"/>
            <w:r w:rsidRPr="007E6FE7">
              <w:rPr>
                <w:sz w:val="18"/>
              </w:rPr>
              <w:t>corrective</w:t>
            </w:r>
            <w:proofErr w:type="spellEnd"/>
            <w:r w:rsidRPr="007E6FE7">
              <w:rPr>
                <w:sz w:val="18"/>
              </w:rPr>
              <w:t xml:space="preserve"> </w:t>
            </w:r>
            <w:proofErr w:type="spellStart"/>
            <w:r w:rsidRPr="007E6FE7">
              <w:rPr>
                <w:sz w:val="18"/>
              </w:rPr>
              <w:t>transaction</w:t>
            </w:r>
            <w:proofErr w:type="spellEnd"/>
            <w:r>
              <w:rPr>
                <w:sz w:val="18"/>
              </w:rPr>
              <w:t xml:space="preserve">  » в остальных случаях пробелы.</w:t>
            </w:r>
          </w:p>
        </w:tc>
      </w:tr>
      <w:tr w:rsidR="00653456" w:rsidRPr="007E6FE7" w:rsidTr="00DE605E">
        <w:tc>
          <w:tcPr>
            <w:tcW w:w="1849" w:type="dxa"/>
          </w:tcPr>
          <w:p w:rsidR="00653456" w:rsidRPr="007E6FE7" w:rsidRDefault="00653456" w:rsidP="00F15D67">
            <w:pPr>
              <w:rPr>
                <w:sz w:val="18"/>
                <w:szCs w:val="18"/>
              </w:rPr>
            </w:pPr>
            <w:r w:rsidRPr="00416258">
              <w:rPr>
                <w:sz w:val="18"/>
                <w:szCs w:val="18"/>
                <w:lang w:val="en-US"/>
              </w:rPr>
              <w:t>Filler</w:t>
            </w:r>
          </w:p>
        </w:tc>
        <w:tc>
          <w:tcPr>
            <w:tcW w:w="669" w:type="dxa"/>
          </w:tcPr>
          <w:p w:rsidR="00653456" w:rsidRPr="007E6FE7" w:rsidRDefault="00653456" w:rsidP="00F15D67">
            <w:pPr>
              <w:rPr>
                <w:sz w:val="18"/>
                <w:szCs w:val="18"/>
              </w:rPr>
            </w:pPr>
            <w:r w:rsidRPr="007E6FE7">
              <w:rPr>
                <w:sz w:val="18"/>
                <w:szCs w:val="18"/>
              </w:rPr>
              <w:t>423</w:t>
            </w:r>
          </w:p>
        </w:tc>
        <w:tc>
          <w:tcPr>
            <w:tcW w:w="709" w:type="dxa"/>
          </w:tcPr>
          <w:p w:rsidR="00653456" w:rsidRPr="007E6FE7" w:rsidRDefault="00653456" w:rsidP="00F15D67">
            <w:pPr>
              <w:rPr>
                <w:sz w:val="18"/>
                <w:szCs w:val="18"/>
              </w:rPr>
            </w:pPr>
            <w:r w:rsidRPr="007E6FE7">
              <w:rPr>
                <w:sz w:val="18"/>
                <w:szCs w:val="18"/>
              </w:rPr>
              <w:t>430</w:t>
            </w:r>
          </w:p>
        </w:tc>
        <w:tc>
          <w:tcPr>
            <w:tcW w:w="850" w:type="dxa"/>
          </w:tcPr>
          <w:p w:rsidR="00653456" w:rsidRPr="007E6FE7" w:rsidRDefault="00653456" w:rsidP="00F15D67">
            <w:pPr>
              <w:rPr>
                <w:sz w:val="18"/>
                <w:szCs w:val="18"/>
              </w:rPr>
            </w:pPr>
            <w:r w:rsidRPr="00416258">
              <w:rPr>
                <w:sz w:val="18"/>
                <w:szCs w:val="18"/>
                <w:lang w:val="en-US"/>
              </w:rPr>
              <w:t>PIC</w:t>
            </w:r>
            <w:r w:rsidRPr="007E6FE7">
              <w:rPr>
                <w:sz w:val="18"/>
                <w:szCs w:val="18"/>
              </w:rPr>
              <w:t xml:space="preserve"> </w:t>
            </w:r>
            <w:r w:rsidRPr="00416258">
              <w:rPr>
                <w:sz w:val="18"/>
                <w:szCs w:val="18"/>
                <w:lang w:val="en-US"/>
              </w:rPr>
              <w:t>X</w:t>
            </w:r>
            <w:r w:rsidRPr="007E6FE7">
              <w:rPr>
                <w:sz w:val="18"/>
                <w:szCs w:val="18"/>
              </w:rPr>
              <w:t>(8)</w:t>
            </w:r>
          </w:p>
        </w:tc>
        <w:tc>
          <w:tcPr>
            <w:tcW w:w="567" w:type="dxa"/>
          </w:tcPr>
          <w:p w:rsidR="00653456" w:rsidRPr="007E6FE7" w:rsidRDefault="00653456" w:rsidP="00DE605E">
            <w:pPr>
              <w:rPr>
                <w:sz w:val="18"/>
              </w:rPr>
            </w:pPr>
            <w:r>
              <w:rPr>
                <w:sz w:val="18"/>
              </w:rPr>
              <w:t>Нет</w:t>
            </w:r>
          </w:p>
        </w:tc>
        <w:tc>
          <w:tcPr>
            <w:tcW w:w="3665" w:type="dxa"/>
          </w:tcPr>
          <w:p w:rsidR="00653456" w:rsidRPr="007E6FE7" w:rsidRDefault="007E6FE7" w:rsidP="00DE605E">
            <w:pPr>
              <w:rPr>
                <w:sz w:val="18"/>
              </w:rPr>
            </w:pPr>
            <w:r>
              <w:rPr>
                <w:sz w:val="18"/>
              </w:rPr>
              <w:t>Пустое</w:t>
            </w:r>
            <w:r w:rsidRPr="007E6FE7">
              <w:rPr>
                <w:sz w:val="18"/>
                <w:lang w:val="en-US"/>
              </w:rPr>
              <w:t xml:space="preserve">  </w:t>
            </w:r>
            <w:r>
              <w:rPr>
                <w:sz w:val="18"/>
              </w:rPr>
              <w:t>поле</w:t>
            </w:r>
            <w:r w:rsidRPr="007E6FE7">
              <w:rPr>
                <w:sz w:val="18"/>
                <w:lang w:val="en-US"/>
              </w:rPr>
              <w:t xml:space="preserve">. </w:t>
            </w:r>
            <w:r>
              <w:rPr>
                <w:sz w:val="18"/>
              </w:rPr>
              <w:t>Заполняется пробелами.</w:t>
            </w:r>
          </w:p>
        </w:tc>
      </w:tr>
      <w:tr w:rsidR="00653456" w:rsidRPr="007E6FE7" w:rsidTr="00DE605E">
        <w:tc>
          <w:tcPr>
            <w:tcW w:w="1849" w:type="dxa"/>
          </w:tcPr>
          <w:p w:rsidR="00653456" w:rsidRPr="007E6FE7" w:rsidRDefault="00653456" w:rsidP="00F15D67">
            <w:pPr>
              <w:rPr>
                <w:sz w:val="18"/>
                <w:szCs w:val="18"/>
                <w:lang w:val="en-US"/>
              </w:rPr>
            </w:pPr>
            <w:r w:rsidRPr="007E6FE7">
              <w:rPr>
                <w:sz w:val="18"/>
                <w:szCs w:val="18"/>
                <w:lang w:val="en-US"/>
              </w:rPr>
              <w:lastRenderedPageBreak/>
              <w:t>Ticket fare currency</w:t>
            </w:r>
          </w:p>
        </w:tc>
        <w:tc>
          <w:tcPr>
            <w:tcW w:w="669" w:type="dxa"/>
          </w:tcPr>
          <w:p w:rsidR="00653456" w:rsidRPr="007E6FE7" w:rsidRDefault="00653456" w:rsidP="00F15D67">
            <w:pPr>
              <w:rPr>
                <w:sz w:val="18"/>
                <w:szCs w:val="18"/>
                <w:lang w:val="en-US"/>
              </w:rPr>
            </w:pPr>
            <w:r w:rsidRPr="007E6FE7">
              <w:rPr>
                <w:sz w:val="18"/>
                <w:szCs w:val="18"/>
                <w:lang w:val="en-US"/>
              </w:rPr>
              <w:t>431</w:t>
            </w:r>
          </w:p>
        </w:tc>
        <w:tc>
          <w:tcPr>
            <w:tcW w:w="709" w:type="dxa"/>
          </w:tcPr>
          <w:p w:rsidR="00653456" w:rsidRPr="007E6FE7" w:rsidRDefault="00653456" w:rsidP="00F15D67">
            <w:pPr>
              <w:rPr>
                <w:sz w:val="18"/>
                <w:szCs w:val="18"/>
                <w:lang w:val="en-US"/>
              </w:rPr>
            </w:pPr>
            <w:r w:rsidRPr="007E6FE7">
              <w:rPr>
                <w:sz w:val="18"/>
                <w:szCs w:val="18"/>
                <w:lang w:val="en-US"/>
              </w:rPr>
              <w:t>433</w:t>
            </w:r>
          </w:p>
        </w:tc>
        <w:tc>
          <w:tcPr>
            <w:tcW w:w="850" w:type="dxa"/>
          </w:tcPr>
          <w:p w:rsidR="00653456" w:rsidRPr="007E6FE7" w:rsidRDefault="00653456" w:rsidP="00F15D67">
            <w:pPr>
              <w:rPr>
                <w:sz w:val="18"/>
                <w:szCs w:val="18"/>
                <w:lang w:val="en-US"/>
              </w:rPr>
            </w:pPr>
            <w:r w:rsidRPr="007E6FE7">
              <w:rPr>
                <w:sz w:val="18"/>
                <w:szCs w:val="18"/>
                <w:lang w:val="en-US"/>
              </w:rPr>
              <w:t>PIC X (3)</w:t>
            </w:r>
          </w:p>
        </w:tc>
        <w:tc>
          <w:tcPr>
            <w:tcW w:w="567" w:type="dxa"/>
          </w:tcPr>
          <w:p w:rsidR="00653456" w:rsidRPr="007E6FE7" w:rsidRDefault="00653456" w:rsidP="00DE605E">
            <w:pPr>
              <w:rPr>
                <w:sz w:val="18"/>
                <w:lang w:val="en-US"/>
              </w:rPr>
            </w:pPr>
            <w:r>
              <w:rPr>
                <w:sz w:val="18"/>
              </w:rPr>
              <w:t>Да</w:t>
            </w:r>
          </w:p>
        </w:tc>
        <w:tc>
          <w:tcPr>
            <w:tcW w:w="3665" w:type="dxa"/>
          </w:tcPr>
          <w:p w:rsidR="00653456" w:rsidRPr="007E6FE7" w:rsidRDefault="007E6FE7" w:rsidP="00DE605E">
            <w:pPr>
              <w:rPr>
                <w:sz w:val="18"/>
              </w:rPr>
            </w:pPr>
            <w:r>
              <w:rPr>
                <w:sz w:val="18"/>
              </w:rPr>
              <w:t xml:space="preserve">Валюта в билете. Заполняется </w:t>
            </w:r>
            <w:r>
              <w:rPr>
                <w:sz w:val="18"/>
                <w:lang w:val="en-US"/>
              </w:rPr>
              <w:t>ISO</w:t>
            </w:r>
            <w:r>
              <w:rPr>
                <w:sz w:val="18"/>
              </w:rPr>
              <w:t xml:space="preserve"> кодировкой валюты билета. В отправляемых отчётах устанавливается значение «</w:t>
            </w:r>
            <w:r>
              <w:rPr>
                <w:sz w:val="18"/>
                <w:lang w:val="en-US"/>
              </w:rPr>
              <w:t>RUR</w:t>
            </w:r>
            <w:r>
              <w:rPr>
                <w:sz w:val="18"/>
              </w:rPr>
              <w:t>» для ошибочных операций – пробелы.</w:t>
            </w:r>
          </w:p>
        </w:tc>
      </w:tr>
      <w:tr w:rsidR="00653456" w:rsidRPr="002263E5" w:rsidTr="00DE605E">
        <w:tc>
          <w:tcPr>
            <w:tcW w:w="1849" w:type="dxa"/>
          </w:tcPr>
          <w:p w:rsidR="00653456" w:rsidRPr="007E6FE7" w:rsidRDefault="00653456" w:rsidP="00F15D67">
            <w:pPr>
              <w:rPr>
                <w:sz w:val="18"/>
                <w:szCs w:val="18"/>
                <w:lang w:val="en-US"/>
              </w:rPr>
            </w:pPr>
            <w:r w:rsidRPr="007E6FE7">
              <w:rPr>
                <w:sz w:val="18"/>
                <w:szCs w:val="18"/>
                <w:lang w:val="en-US"/>
              </w:rPr>
              <w:t>Ticket fare amount</w:t>
            </w:r>
          </w:p>
        </w:tc>
        <w:tc>
          <w:tcPr>
            <w:tcW w:w="669" w:type="dxa"/>
          </w:tcPr>
          <w:p w:rsidR="00653456" w:rsidRPr="007E6FE7" w:rsidRDefault="00653456" w:rsidP="00F15D67">
            <w:pPr>
              <w:rPr>
                <w:sz w:val="18"/>
                <w:szCs w:val="18"/>
                <w:lang w:val="en-US"/>
              </w:rPr>
            </w:pPr>
            <w:r w:rsidRPr="007E6FE7">
              <w:rPr>
                <w:sz w:val="18"/>
                <w:szCs w:val="18"/>
                <w:lang w:val="en-US"/>
              </w:rPr>
              <w:t>434</w:t>
            </w:r>
          </w:p>
        </w:tc>
        <w:tc>
          <w:tcPr>
            <w:tcW w:w="709" w:type="dxa"/>
          </w:tcPr>
          <w:p w:rsidR="00653456" w:rsidRPr="007E6FE7" w:rsidRDefault="00653456" w:rsidP="00F15D67">
            <w:pPr>
              <w:rPr>
                <w:sz w:val="18"/>
                <w:szCs w:val="18"/>
                <w:lang w:val="en-US"/>
              </w:rPr>
            </w:pPr>
            <w:r w:rsidRPr="007E6FE7">
              <w:rPr>
                <w:sz w:val="18"/>
                <w:szCs w:val="18"/>
                <w:lang w:val="en-US"/>
              </w:rPr>
              <w:t>445</w:t>
            </w:r>
          </w:p>
        </w:tc>
        <w:tc>
          <w:tcPr>
            <w:tcW w:w="850" w:type="dxa"/>
          </w:tcPr>
          <w:p w:rsidR="00653456" w:rsidRPr="007E6FE7" w:rsidRDefault="00653456" w:rsidP="00F15D67">
            <w:pPr>
              <w:rPr>
                <w:sz w:val="18"/>
                <w:szCs w:val="18"/>
                <w:lang w:val="en-US"/>
              </w:rPr>
            </w:pPr>
            <w:r w:rsidRPr="007E6FE7">
              <w:rPr>
                <w:sz w:val="18"/>
                <w:szCs w:val="18"/>
                <w:lang w:val="en-US"/>
              </w:rPr>
              <w:t>PIC 9 (12)</w:t>
            </w:r>
          </w:p>
        </w:tc>
        <w:tc>
          <w:tcPr>
            <w:tcW w:w="567" w:type="dxa"/>
          </w:tcPr>
          <w:p w:rsidR="00653456" w:rsidRPr="007E6FE7" w:rsidRDefault="00653456" w:rsidP="00DE605E">
            <w:pPr>
              <w:rPr>
                <w:sz w:val="18"/>
                <w:lang w:val="en-US"/>
              </w:rPr>
            </w:pPr>
            <w:r>
              <w:rPr>
                <w:sz w:val="18"/>
              </w:rPr>
              <w:t>Да</w:t>
            </w:r>
          </w:p>
        </w:tc>
        <w:tc>
          <w:tcPr>
            <w:tcW w:w="3665" w:type="dxa"/>
          </w:tcPr>
          <w:p w:rsidR="00653456" w:rsidRDefault="007E6FE7" w:rsidP="007E6FE7">
            <w:pPr>
              <w:rPr>
                <w:sz w:val="18"/>
              </w:rPr>
            </w:pPr>
            <w:r>
              <w:rPr>
                <w:sz w:val="18"/>
              </w:rPr>
              <w:t>Сумма</w:t>
            </w:r>
            <w:r w:rsidRPr="002803AF">
              <w:rPr>
                <w:sz w:val="18"/>
              </w:rPr>
              <w:t xml:space="preserve"> </w:t>
            </w:r>
            <w:r>
              <w:rPr>
                <w:sz w:val="18"/>
              </w:rPr>
              <w:t>по</w:t>
            </w:r>
            <w:r w:rsidRPr="002803AF">
              <w:rPr>
                <w:sz w:val="18"/>
              </w:rPr>
              <w:t xml:space="preserve"> </w:t>
            </w:r>
            <w:r>
              <w:rPr>
                <w:sz w:val="18"/>
              </w:rPr>
              <w:t>транзакции</w:t>
            </w:r>
            <w:r w:rsidRPr="002803AF">
              <w:rPr>
                <w:sz w:val="18"/>
              </w:rPr>
              <w:t xml:space="preserve">. </w:t>
            </w:r>
            <w:r>
              <w:rPr>
                <w:sz w:val="18"/>
              </w:rPr>
              <w:t>В</w:t>
            </w:r>
            <w:r w:rsidRPr="002803AF">
              <w:rPr>
                <w:sz w:val="18"/>
              </w:rPr>
              <w:t xml:space="preserve"> </w:t>
            </w:r>
            <w:r>
              <w:rPr>
                <w:sz w:val="18"/>
              </w:rPr>
              <w:t>случае</w:t>
            </w:r>
            <w:r w:rsidRPr="002803AF">
              <w:rPr>
                <w:sz w:val="18"/>
              </w:rPr>
              <w:t xml:space="preserve"> </w:t>
            </w:r>
            <w:r>
              <w:rPr>
                <w:sz w:val="18"/>
              </w:rPr>
              <w:t>оплаты</w:t>
            </w:r>
            <w:r w:rsidRPr="002803AF">
              <w:rPr>
                <w:sz w:val="18"/>
              </w:rPr>
              <w:t xml:space="preserve"> </w:t>
            </w:r>
            <w:r>
              <w:rPr>
                <w:sz w:val="18"/>
              </w:rPr>
              <w:t>через</w:t>
            </w:r>
            <w:r w:rsidRPr="002803AF">
              <w:rPr>
                <w:sz w:val="18"/>
              </w:rPr>
              <w:t xml:space="preserve"> </w:t>
            </w:r>
            <w:r>
              <w:rPr>
                <w:sz w:val="18"/>
                <w:lang w:val="en-US"/>
              </w:rPr>
              <w:t>GDS</w:t>
            </w:r>
            <w:r w:rsidRPr="002803AF">
              <w:rPr>
                <w:sz w:val="18"/>
              </w:rPr>
              <w:t xml:space="preserve"> </w:t>
            </w:r>
            <w:r>
              <w:rPr>
                <w:sz w:val="18"/>
              </w:rPr>
              <w:t>сумма</w:t>
            </w:r>
            <w:r w:rsidRPr="002803AF">
              <w:rPr>
                <w:sz w:val="18"/>
              </w:rPr>
              <w:t xml:space="preserve"> </w:t>
            </w:r>
            <w:r>
              <w:rPr>
                <w:sz w:val="18"/>
              </w:rPr>
              <w:t>из</w:t>
            </w:r>
            <w:r w:rsidRPr="002803AF">
              <w:rPr>
                <w:sz w:val="18"/>
              </w:rPr>
              <w:t xml:space="preserve"> </w:t>
            </w:r>
            <w:r>
              <w:rPr>
                <w:sz w:val="18"/>
              </w:rPr>
              <w:t>графы</w:t>
            </w:r>
            <w:r w:rsidRPr="002803AF">
              <w:rPr>
                <w:sz w:val="18"/>
              </w:rPr>
              <w:t xml:space="preserve"> </w:t>
            </w:r>
            <w:r>
              <w:rPr>
                <w:sz w:val="18"/>
              </w:rPr>
              <w:t>оплаты</w:t>
            </w:r>
            <w:r w:rsidRPr="002803AF">
              <w:rPr>
                <w:sz w:val="18"/>
              </w:rPr>
              <w:t xml:space="preserve"> </w:t>
            </w:r>
            <w:r>
              <w:rPr>
                <w:sz w:val="18"/>
              </w:rPr>
              <w:t>на</w:t>
            </w:r>
            <w:r w:rsidRPr="002803AF">
              <w:rPr>
                <w:sz w:val="18"/>
              </w:rPr>
              <w:t xml:space="preserve"> </w:t>
            </w:r>
            <w:r>
              <w:rPr>
                <w:sz w:val="18"/>
              </w:rPr>
              <w:t>билете</w:t>
            </w:r>
            <w:r w:rsidRPr="002803AF">
              <w:rPr>
                <w:sz w:val="18"/>
              </w:rPr>
              <w:t xml:space="preserve">.  </w:t>
            </w:r>
            <w:r>
              <w:rPr>
                <w:sz w:val="18"/>
              </w:rPr>
              <w:t>В остальных случаях сумма из документа «Оплата платёжной картой».</w:t>
            </w:r>
            <w:r w:rsidR="002263E5">
              <w:rPr>
                <w:sz w:val="18"/>
              </w:rPr>
              <w:t xml:space="preserve"> В случае ошибочной операции нули.</w:t>
            </w:r>
          </w:p>
          <w:p w:rsidR="002263E5" w:rsidRPr="007E6FE7" w:rsidRDefault="002263E5" w:rsidP="002263E5">
            <w:pPr>
              <w:rPr>
                <w:sz w:val="18"/>
              </w:rPr>
            </w:pPr>
            <w:r>
              <w:rPr>
                <w:sz w:val="18"/>
              </w:rPr>
              <w:t>Пример заполнения сумма 45684,50 будет выглядеть «000004568450»</w:t>
            </w:r>
          </w:p>
        </w:tc>
      </w:tr>
      <w:tr w:rsidR="00653456" w:rsidRPr="002C4D46" w:rsidTr="00DE605E">
        <w:tc>
          <w:tcPr>
            <w:tcW w:w="1849" w:type="dxa"/>
          </w:tcPr>
          <w:p w:rsidR="00653456" w:rsidRPr="007E6FE7" w:rsidRDefault="00653456" w:rsidP="00F15D67">
            <w:pPr>
              <w:rPr>
                <w:sz w:val="18"/>
                <w:szCs w:val="18"/>
                <w:lang w:val="en-US"/>
              </w:rPr>
            </w:pPr>
            <w:r w:rsidRPr="007E6FE7">
              <w:rPr>
                <w:sz w:val="18"/>
                <w:szCs w:val="18"/>
                <w:lang w:val="en-US"/>
              </w:rPr>
              <w:t>Exchange Ticket Number 1</w:t>
            </w:r>
          </w:p>
        </w:tc>
        <w:tc>
          <w:tcPr>
            <w:tcW w:w="669" w:type="dxa"/>
          </w:tcPr>
          <w:p w:rsidR="00653456" w:rsidRPr="007E6FE7" w:rsidRDefault="00653456" w:rsidP="00F15D67">
            <w:pPr>
              <w:rPr>
                <w:sz w:val="18"/>
                <w:szCs w:val="18"/>
                <w:lang w:val="en-US"/>
              </w:rPr>
            </w:pPr>
            <w:r w:rsidRPr="007E6FE7">
              <w:rPr>
                <w:sz w:val="18"/>
                <w:szCs w:val="18"/>
                <w:lang w:val="en-US"/>
              </w:rPr>
              <w:t>446</w:t>
            </w:r>
          </w:p>
        </w:tc>
        <w:tc>
          <w:tcPr>
            <w:tcW w:w="709" w:type="dxa"/>
          </w:tcPr>
          <w:p w:rsidR="00653456" w:rsidRPr="007E6FE7" w:rsidRDefault="00653456" w:rsidP="00F15D67">
            <w:pPr>
              <w:rPr>
                <w:sz w:val="18"/>
                <w:szCs w:val="18"/>
                <w:lang w:val="en-US"/>
              </w:rPr>
            </w:pPr>
            <w:r w:rsidRPr="007E6FE7">
              <w:rPr>
                <w:sz w:val="18"/>
                <w:szCs w:val="18"/>
                <w:lang w:val="en-US"/>
              </w:rPr>
              <w:t>460</w:t>
            </w:r>
          </w:p>
        </w:tc>
        <w:tc>
          <w:tcPr>
            <w:tcW w:w="850" w:type="dxa"/>
          </w:tcPr>
          <w:p w:rsidR="00653456" w:rsidRPr="007E6FE7" w:rsidRDefault="00653456" w:rsidP="00F15D67">
            <w:pPr>
              <w:rPr>
                <w:sz w:val="18"/>
                <w:szCs w:val="18"/>
                <w:lang w:val="en-US"/>
              </w:rPr>
            </w:pPr>
            <w:r w:rsidRPr="007E6FE7">
              <w:rPr>
                <w:sz w:val="18"/>
                <w:szCs w:val="18"/>
                <w:lang w:val="en-US"/>
              </w:rPr>
              <w:t>PIC X (15)</w:t>
            </w:r>
          </w:p>
        </w:tc>
        <w:tc>
          <w:tcPr>
            <w:tcW w:w="567" w:type="dxa"/>
          </w:tcPr>
          <w:p w:rsidR="00653456" w:rsidRPr="007E6FE7" w:rsidRDefault="00653456" w:rsidP="00DE605E">
            <w:pPr>
              <w:rPr>
                <w:sz w:val="18"/>
                <w:lang w:val="en-US"/>
              </w:rPr>
            </w:pPr>
            <w:r>
              <w:rPr>
                <w:sz w:val="18"/>
              </w:rPr>
              <w:t>Нет</w:t>
            </w:r>
          </w:p>
        </w:tc>
        <w:tc>
          <w:tcPr>
            <w:tcW w:w="3665" w:type="dxa"/>
          </w:tcPr>
          <w:p w:rsidR="00653456" w:rsidRPr="002C4D46" w:rsidRDefault="002C4D46" w:rsidP="007A4D79">
            <w:pPr>
              <w:rPr>
                <w:sz w:val="18"/>
              </w:rPr>
            </w:pPr>
            <w:r>
              <w:rPr>
                <w:sz w:val="18"/>
              </w:rPr>
              <w:t>Номер</w:t>
            </w:r>
            <w:r w:rsidRPr="002C4D46">
              <w:rPr>
                <w:sz w:val="18"/>
              </w:rPr>
              <w:t xml:space="preserve"> </w:t>
            </w:r>
            <w:r>
              <w:rPr>
                <w:sz w:val="18"/>
              </w:rPr>
              <w:t>ссылочного</w:t>
            </w:r>
            <w:r w:rsidRPr="002C4D46">
              <w:rPr>
                <w:sz w:val="18"/>
              </w:rPr>
              <w:t xml:space="preserve"> </w:t>
            </w:r>
            <w:r>
              <w:rPr>
                <w:sz w:val="18"/>
              </w:rPr>
              <w:t xml:space="preserve">билета: </w:t>
            </w:r>
            <w:proofErr w:type="gramStart"/>
            <w:r>
              <w:rPr>
                <w:sz w:val="18"/>
              </w:rPr>
              <w:t>Выписанного</w:t>
            </w:r>
            <w:proofErr w:type="gramEnd"/>
            <w:r>
              <w:rPr>
                <w:sz w:val="18"/>
              </w:rPr>
              <w:t xml:space="preserve"> в обмен или прикреплённого.  </w:t>
            </w:r>
            <w:r w:rsidR="007A4D79">
              <w:rPr>
                <w:sz w:val="18"/>
              </w:rPr>
              <w:t>Не передаётся. Заполняется пробелами.</w:t>
            </w:r>
          </w:p>
        </w:tc>
      </w:tr>
      <w:tr w:rsidR="00653456" w:rsidRPr="002C4D46" w:rsidTr="00DE605E">
        <w:tc>
          <w:tcPr>
            <w:tcW w:w="1849" w:type="dxa"/>
          </w:tcPr>
          <w:p w:rsidR="00653456" w:rsidRPr="002C4D46" w:rsidRDefault="00653456" w:rsidP="00F15D67">
            <w:pPr>
              <w:rPr>
                <w:sz w:val="18"/>
                <w:szCs w:val="18"/>
              </w:rPr>
            </w:pPr>
            <w:r w:rsidRPr="007E6FE7">
              <w:rPr>
                <w:sz w:val="18"/>
                <w:szCs w:val="18"/>
                <w:lang w:val="en-US"/>
              </w:rPr>
              <w:t>Exchange</w:t>
            </w:r>
            <w:r w:rsidRPr="002C4D46">
              <w:rPr>
                <w:sz w:val="18"/>
                <w:szCs w:val="18"/>
              </w:rPr>
              <w:t xml:space="preserve"> </w:t>
            </w:r>
            <w:r w:rsidRPr="007E6FE7">
              <w:rPr>
                <w:sz w:val="18"/>
                <w:szCs w:val="18"/>
                <w:lang w:val="en-US"/>
              </w:rPr>
              <w:t>Ticket</w:t>
            </w:r>
            <w:r w:rsidRPr="002C4D46">
              <w:rPr>
                <w:sz w:val="18"/>
                <w:szCs w:val="18"/>
              </w:rPr>
              <w:t xml:space="preserve"> </w:t>
            </w:r>
            <w:r w:rsidRPr="007E6FE7">
              <w:rPr>
                <w:sz w:val="18"/>
                <w:szCs w:val="18"/>
                <w:lang w:val="en-US"/>
              </w:rPr>
              <w:t>Number</w:t>
            </w:r>
            <w:r w:rsidRPr="002C4D46">
              <w:rPr>
                <w:sz w:val="18"/>
                <w:szCs w:val="18"/>
              </w:rPr>
              <w:t xml:space="preserve"> 2</w:t>
            </w:r>
          </w:p>
        </w:tc>
        <w:tc>
          <w:tcPr>
            <w:tcW w:w="669" w:type="dxa"/>
          </w:tcPr>
          <w:p w:rsidR="00653456" w:rsidRPr="002C4D46" w:rsidRDefault="00653456" w:rsidP="00F15D67">
            <w:pPr>
              <w:rPr>
                <w:sz w:val="18"/>
                <w:szCs w:val="18"/>
              </w:rPr>
            </w:pPr>
            <w:r w:rsidRPr="002C4D46">
              <w:rPr>
                <w:sz w:val="18"/>
                <w:szCs w:val="18"/>
              </w:rPr>
              <w:t>461</w:t>
            </w:r>
          </w:p>
        </w:tc>
        <w:tc>
          <w:tcPr>
            <w:tcW w:w="709" w:type="dxa"/>
          </w:tcPr>
          <w:p w:rsidR="00653456" w:rsidRPr="002C4D46" w:rsidRDefault="00653456" w:rsidP="00F15D67">
            <w:pPr>
              <w:rPr>
                <w:sz w:val="18"/>
                <w:szCs w:val="18"/>
              </w:rPr>
            </w:pPr>
            <w:r w:rsidRPr="002C4D46">
              <w:rPr>
                <w:sz w:val="18"/>
                <w:szCs w:val="18"/>
              </w:rPr>
              <w:t>475</w:t>
            </w:r>
          </w:p>
        </w:tc>
        <w:tc>
          <w:tcPr>
            <w:tcW w:w="850" w:type="dxa"/>
          </w:tcPr>
          <w:p w:rsidR="00653456" w:rsidRPr="002C4D46" w:rsidRDefault="00653456" w:rsidP="00F15D67">
            <w:pPr>
              <w:rPr>
                <w:sz w:val="18"/>
                <w:szCs w:val="18"/>
              </w:rPr>
            </w:pPr>
            <w:r w:rsidRPr="007E6FE7">
              <w:rPr>
                <w:sz w:val="18"/>
                <w:szCs w:val="18"/>
                <w:lang w:val="en-US"/>
              </w:rPr>
              <w:t>PIC</w:t>
            </w:r>
            <w:r w:rsidRPr="002C4D46">
              <w:rPr>
                <w:sz w:val="18"/>
                <w:szCs w:val="18"/>
              </w:rPr>
              <w:t xml:space="preserve"> </w:t>
            </w:r>
            <w:r w:rsidRPr="007E6FE7">
              <w:rPr>
                <w:sz w:val="18"/>
                <w:szCs w:val="18"/>
                <w:lang w:val="en-US"/>
              </w:rPr>
              <w:t>X</w:t>
            </w:r>
            <w:r w:rsidRPr="002C4D46">
              <w:rPr>
                <w:sz w:val="18"/>
                <w:szCs w:val="18"/>
              </w:rPr>
              <w:t xml:space="preserve"> (15)</w:t>
            </w:r>
          </w:p>
        </w:tc>
        <w:tc>
          <w:tcPr>
            <w:tcW w:w="567" w:type="dxa"/>
          </w:tcPr>
          <w:p w:rsidR="00653456" w:rsidRPr="002C4D46" w:rsidRDefault="00653456" w:rsidP="00DE605E">
            <w:pPr>
              <w:rPr>
                <w:sz w:val="18"/>
              </w:rPr>
            </w:pPr>
            <w:r>
              <w:rPr>
                <w:sz w:val="18"/>
              </w:rPr>
              <w:t>Нет</w:t>
            </w:r>
          </w:p>
        </w:tc>
        <w:tc>
          <w:tcPr>
            <w:tcW w:w="3665" w:type="dxa"/>
          </w:tcPr>
          <w:p w:rsidR="00653456" w:rsidRPr="002C4D46" w:rsidRDefault="002C4D46" w:rsidP="00DE605E">
            <w:pPr>
              <w:rPr>
                <w:sz w:val="18"/>
              </w:rPr>
            </w:pPr>
            <w:r>
              <w:rPr>
                <w:sz w:val="18"/>
              </w:rPr>
              <w:t>Номер</w:t>
            </w:r>
            <w:r w:rsidRPr="002C4D46">
              <w:rPr>
                <w:sz w:val="18"/>
              </w:rPr>
              <w:t xml:space="preserve"> </w:t>
            </w:r>
            <w:r>
              <w:rPr>
                <w:sz w:val="18"/>
              </w:rPr>
              <w:t>ссылочного</w:t>
            </w:r>
            <w:r w:rsidRPr="002C4D46">
              <w:rPr>
                <w:sz w:val="18"/>
              </w:rPr>
              <w:t xml:space="preserve"> </w:t>
            </w:r>
            <w:r>
              <w:rPr>
                <w:sz w:val="18"/>
              </w:rPr>
              <w:t xml:space="preserve">билета: </w:t>
            </w:r>
            <w:proofErr w:type="gramStart"/>
            <w:r>
              <w:rPr>
                <w:sz w:val="18"/>
              </w:rPr>
              <w:t>Выписанного</w:t>
            </w:r>
            <w:proofErr w:type="gramEnd"/>
            <w:r>
              <w:rPr>
                <w:sz w:val="18"/>
              </w:rPr>
              <w:t xml:space="preserve"> в обмен или прикреплённого.</w:t>
            </w:r>
            <w:r w:rsidR="007A4D79">
              <w:rPr>
                <w:sz w:val="18"/>
              </w:rPr>
              <w:t xml:space="preserve"> Не передаётся.</w:t>
            </w:r>
            <w:r>
              <w:rPr>
                <w:sz w:val="18"/>
              </w:rPr>
              <w:t xml:space="preserve">  </w:t>
            </w:r>
            <w:r w:rsidR="007A4D79">
              <w:rPr>
                <w:sz w:val="18"/>
              </w:rPr>
              <w:t>Заполняется пробелами.</w:t>
            </w:r>
          </w:p>
        </w:tc>
      </w:tr>
      <w:tr w:rsidR="00653456" w:rsidRPr="007A4D79" w:rsidTr="00DE605E">
        <w:tc>
          <w:tcPr>
            <w:tcW w:w="1849" w:type="dxa"/>
          </w:tcPr>
          <w:p w:rsidR="00653456" w:rsidRPr="002C4D46" w:rsidRDefault="00653456" w:rsidP="00F15D67">
            <w:pPr>
              <w:rPr>
                <w:sz w:val="18"/>
                <w:szCs w:val="18"/>
              </w:rPr>
            </w:pPr>
            <w:r w:rsidRPr="007E6FE7">
              <w:rPr>
                <w:sz w:val="18"/>
                <w:szCs w:val="18"/>
                <w:lang w:val="en-US"/>
              </w:rPr>
              <w:t>Filler</w:t>
            </w:r>
          </w:p>
        </w:tc>
        <w:tc>
          <w:tcPr>
            <w:tcW w:w="669" w:type="dxa"/>
          </w:tcPr>
          <w:p w:rsidR="00653456" w:rsidRPr="002C4D46" w:rsidRDefault="00653456" w:rsidP="00F15D67">
            <w:pPr>
              <w:rPr>
                <w:sz w:val="18"/>
                <w:szCs w:val="18"/>
              </w:rPr>
            </w:pPr>
            <w:r w:rsidRPr="002C4D46">
              <w:rPr>
                <w:sz w:val="18"/>
                <w:szCs w:val="18"/>
              </w:rPr>
              <w:t>476</w:t>
            </w:r>
          </w:p>
        </w:tc>
        <w:tc>
          <w:tcPr>
            <w:tcW w:w="709" w:type="dxa"/>
          </w:tcPr>
          <w:p w:rsidR="00653456" w:rsidRPr="002C4D46" w:rsidRDefault="00653456" w:rsidP="00F15D67">
            <w:pPr>
              <w:rPr>
                <w:sz w:val="18"/>
                <w:szCs w:val="18"/>
              </w:rPr>
            </w:pPr>
            <w:r w:rsidRPr="002C4D46">
              <w:rPr>
                <w:sz w:val="18"/>
                <w:szCs w:val="18"/>
              </w:rPr>
              <w:t>480</w:t>
            </w:r>
          </w:p>
        </w:tc>
        <w:tc>
          <w:tcPr>
            <w:tcW w:w="850" w:type="dxa"/>
          </w:tcPr>
          <w:p w:rsidR="00653456" w:rsidRPr="002C4D46" w:rsidRDefault="00653456" w:rsidP="00F15D67">
            <w:pPr>
              <w:rPr>
                <w:sz w:val="18"/>
                <w:szCs w:val="18"/>
              </w:rPr>
            </w:pPr>
            <w:r w:rsidRPr="007E6FE7">
              <w:rPr>
                <w:sz w:val="18"/>
                <w:szCs w:val="18"/>
                <w:lang w:val="en-US"/>
              </w:rPr>
              <w:t>PIC</w:t>
            </w:r>
            <w:r w:rsidRPr="002C4D46">
              <w:rPr>
                <w:sz w:val="18"/>
                <w:szCs w:val="18"/>
              </w:rPr>
              <w:t xml:space="preserve"> </w:t>
            </w:r>
            <w:r w:rsidRPr="007E6FE7">
              <w:rPr>
                <w:sz w:val="18"/>
                <w:szCs w:val="18"/>
                <w:lang w:val="en-US"/>
              </w:rPr>
              <w:t>X</w:t>
            </w:r>
            <w:r w:rsidRPr="002C4D46">
              <w:rPr>
                <w:sz w:val="18"/>
                <w:szCs w:val="18"/>
              </w:rPr>
              <w:t xml:space="preserve"> (5)</w:t>
            </w:r>
          </w:p>
        </w:tc>
        <w:tc>
          <w:tcPr>
            <w:tcW w:w="567" w:type="dxa"/>
          </w:tcPr>
          <w:p w:rsidR="00653456" w:rsidRPr="002C4D46" w:rsidRDefault="00653456" w:rsidP="00DE605E">
            <w:pPr>
              <w:rPr>
                <w:sz w:val="18"/>
              </w:rPr>
            </w:pPr>
            <w:r>
              <w:rPr>
                <w:sz w:val="18"/>
              </w:rPr>
              <w:t>Нет</w:t>
            </w:r>
          </w:p>
        </w:tc>
        <w:tc>
          <w:tcPr>
            <w:tcW w:w="3665" w:type="dxa"/>
          </w:tcPr>
          <w:p w:rsidR="00653456" w:rsidRPr="007A4D79" w:rsidRDefault="007A4D79" w:rsidP="00DE605E">
            <w:pPr>
              <w:rPr>
                <w:sz w:val="18"/>
              </w:rPr>
            </w:pPr>
            <w:r>
              <w:rPr>
                <w:sz w:val="18"/>
              </w:rPr>
              <w:t>Пустое</w:t>
            </w:r>
            <w:r w:rsidRPr="007A4D79">
              <w:rPr>
                <w:sz w:val="18"/>
                <w:lang w:val="en-US"/>
              </w:rPr>
              <w:t xml:space="preserve"> </w:t>
            </w:r>
            <w:r>
              <w:rPr>
                <w:sz w:val="18"/>
              </w:rPr>
              <w:t>поле</w:t>
            </w:r>
            <w:r w:rsidRPr="007A4D79">
              <w:rPr>
                <w:sz w:val="18"/>
                <w:lang w:val="en-US"/>
              </w:rPr>
              <w:t xml:space="preserve">. </w:t>
            </w:r>
            <w:r>
              <w:rPr>
                <w:sz w:val="18"/>
              </w:rPr>
              <w:t>Пробелы.</w:t>
            </w:r>
          </w:p>
        </w:tc>
      </w:tr>
      <w:tr w:rsidR="00653456" w:rsidRPr="007A4D79" w:rsidTr="00DE605E">
        <w:tc>
          <w:tcPr>
            <w:tcW w:w="1849" w:type="dxa"/>
          </w:tcPr>
          <w:p w:rsidR="00653456" w:rsidRPr="007A4D79" w:rsidRDefault="00653456" w:rsidP="00F15D67">
            <w:pPr>
              <w:rPr>
                <w:sz w:val="18"/>
                <w:szCs w:val="18"/>
                <w:lang w:val="en-US"/>
              </w:rPr>
            </w:pPr>
            <w:r w:rsidRPr="002C4D46">
              <w:rPr>
                <w:sz w:val="18"/>
                <w:szCs w:val="18"/>
                <w:lang w:val="en-US"/>
              </w:rPr>
              <w:t>Preceding Ticket Numbe</w:t>
            </w:r>
            <w:r w:rsidRPr="007A4D79">
              <w:rPr>
                <w:sz w:val="18"/>
                <w:szCs w:val="18"/>
                <w:lang w:val="en-US"/>
              </w:rPr>
              <w:t>r</w:t>
            </w:r>
          </w:p>
        </w:tc>
        <w:tc>
          <w:tcPr>
            <w:tcW w:w="669" w:type="dxa"/>
          </w:tcPr>
          <w:p w:rsidR="00653456" w:rsidRPr="007A4D79" w:rsidRDefault="00653456" w:rsidP="00F15D67">
            <w:pPr>
              <w:rPr>
                <w:sz w:val="18"/>
                <w:szCs w:val="18"/>
                <w:lang w:val="en-US"/>
              </w:rPr>
            </w:pPr>
            <w:r w:rsidRPr="007A4D79">
              <w:rPr>
                <w:sz w:val="18"/>
                <w:szCs w:val="18"/>
                <w:lang w:val="en-US"/>
              </w:rPr>
              <w:t>481</w:t>
            </w:r>
          </w:p>
        </w:tc>
        <w:tc>
          <w:tcPr>
            <w:tcW w:w="709" w:type="dxa"/>
          </w:tcPr>
          <w:p w:rsidR="00653456" w:rsidRPr="007A4D79" w:rsidRDefault="00653456" w:rsidP="00F15D67">
            <w:pPr>
              <w:rPr>
                <w:sz w:val="18"/>
                <w:szCs w:val="18"/>
                <w:lang w:val="en-US"/>
              </w:rPr>
            </w:pPr>
            <w:r w:rsidRPr="007A4D79">
              <w:rPr>
                <w:sz w:val="18"/>
                <w:szCs w:val="18"/>
                <w:lang w:val="en-US"/>
              </w:rPr>
              <w:t>494</w:t>
            </w:r>
          </w:p>
        </w:tc>
        <w:tc>
          <w:tcPr>
            <w:tcW w:w="850" w:type="dxa"/>
          </w:tcPr>
          <w:p w:rsidR="00653456" w:rsidRPr="007A4D79" w:rsidRDefault="00653456" w:rsidP="00F15D67">
            <w:pPr>
              <w:rPr>
                <w:sz w:val="18"/>
                <w:szCs w:val="18"/>
                <w:lang w:val="en-US"/>
              </w:rPr>
            </w:pPr>
            <w:r w:rsidRPr="007A4D79">
              <w:rPr>
                <w:sz w:val="18"/>
                <w:szCs w:val="18"/>
                <w:lang w:val="en-US"/>
              </w:rPr>
              <w:t>PIC X (14)</w:t>
            </w:r>
          </w:p>
        </w:tc>
        <w:tc>
          <w:tcPr>
            <w:tcW w:w="567" w:type="dxa"/>
          </w:tcPr>
          <w:p w:rsidR="00653456" w:rsidRPr="007A4D79" w:rsidRDefault="00653456" w:rsidP="00DE605E">
            <w:pPr>
              <w:rPr>
                <w:sz w:val="18"/>
                <w:lang w:val="en-US"/>
              </w:rPr>
            </w:pPr>
            <w:r>
              <w:rPr>
                <w:sz w:val="18"/>
              </w:rPr>
              <w:t>Нет</w:t>
            </w:r>
          </w:p>
        </w:tc>
        <w:tc>
          <w:tcPr>
            <w:tcW w:w="3665" w:type="dxa"/>
          </w:tcPr>
          <w:p w:rsidR="00653456" w:rsidRPr="007A4D79" w:rsidRDefault="007A4D79" w:rsidP="00DE605E">
            <w:pPr>
              <w:rPr>
                <w:sz w:val="18"/>
              </w:rPr>
            </w:pPr>
            <w:r>
              <w:rPr>
                <w:sz w:val="18"/>
              </w:rPr>
              <w:t xml:space="preserve">Принятый к обмену билет.  Не передаётся. Заполняется пробелами. </w:t>
            </w:r>
          </w:p>
        </w:tc>
      </w:tr>
      <w:tr w:rsidR="007A4D79" w:rsidRPr="007A4D79" w:rsidTr="00F15D67">
        <w:tc>
          <w:tcPr>
            <w:tcW w:w="8309" w:type="dxa"/>
            <w:gridSpan w:val="6"/>
          </w:tcPr>
          <w:p w:rsidR="007A4D79" w:rsidRPr="00C84148" w:rsidRDefault="007A4D79" w:rsidP="007A4D79">
            <w:pPr>
              <w:rPr>
                <w:i/>
                <w:sz w:val="18"/>
                <w:u w:val="single"/>
              </w:rPr>
            </w:pPr>
            <w:r w:rsidRPr="00C84148">
              <w:rPr>
                <w:i/>
                <w:sz w:val="18"/>
                <w:u w:val="single"/>
              </w:rPr>
              <w:t xml:space="preserve">Данные перелётного сегмента 1 (заполняется обязательно) SECTOR 1 </w:t>
            </w:r>
            <w:proofErr w:type="spellStart"/>
            <w:r w:rsidRPr="00C84148">
              <w:rPr>
                <w:i/>
                <w:sz w:val="18"/>
                <w:u w:val="single"/>
              </w:rPr>
              <w:t>Mandatory</w:t>
            </w:r>
            <w:proofErr w:type="spellEnd"/>
          </w:p>
          <w:p w:rsidR="00F15D67" w:rsidRPr="007A4D79" w:rsidRDefault="00F15D67" w:rsidP="007A4D79">
            <w:pPr>
              <w:rPr>
                <w:sz w:val="18"/>
              </w:rPr>
            </w:pPr>
            <w:r w:rsidRPr="00C84148">
              <w:rPr>
                <w:i/>
                <w:sz w:val="18"/>
                <w:u w:val="single"/>
              </w:rPr>
              <w:t>Для ошибочных операций все заполняется пробелами.</w:t>
            </w:r>
          </w:p>
        </w:tc>
      </w:tr>
      <w:tr w:rsidR="00F15D67" w:rsidRPr="007A4D79" w:rsidTr="00DE605E">
        <w:tc>
          <w:tcPr>
            <w:tcW w:w="1849" w:type="dxa"/>
          </w:tcPr>
          <w:p w:rsidR="00F15D67" w:rsidRPr="00F15D67" w:rsidRDefault="00F15D67" w:rsidP="00F15D67">
            <w:pPr>
              <w:rPr>
                <w:sz w:val="18"/>
                <w:szCs w:val="18"/>
              </w:rPr>
            </w:pPr>
            <w:proofErr w:type="spellStart"/>
            <w:r w:rsidRPr="00F15D67">
              <w:rPr>
                <w:sz w:val="18"/>
                <w:szCs w:val="18"/>
              </w:rPr>
              <w:t>Primary</w:t>
            </w:r>
            <w:proofErr w:type="spellEnd"/>
            <w:r w:rsidRPr="00F15D67">
              <w:rPr>
                <w:sz w:val="18"/>
                <w:szCs w:val="18"/>
              </w:rPr>
              <w:t xml:space="preserve"> </w:t>
            </w:r>
            <w:proofErr w:type="spellStart"/>
            <w:r w:rsidRPr="00F15D67">
              <w:rPr>
                <w:sz w:val="18"/>
                <w:szCs w:val="18"/>
              </w:rPr>
              <w:t>Ticket</w:t>
            </w:r>
            <w:proofErr w:type="spellEnd"/>
            <w:r w:rsidRPr="00F15D67">
              <w:rPr>
                <w:sz w:val="18"/>
                <w:szCs w:val="18"/>
              </w:rPr>
              <w:t xml:space="preserve"> </w:t>
            </w:r>
            <w:proofErr w:type="spellStart"/>
            <w:r w:rsidRPr="00F15D67">
              <w:rPr>
                <w:sz w:val="18"/>
                <w:szCs w:val="18"/>
              </w:rPr>
              <w:t>No</w:t>
            </w:r>
            <w:proofErr w:type="spellEnd"/>
          </w:p>
        </w:tc>
        <w:tc>
          <w:tcPr>
            <w:tcW w:w="669" w:type="dxa"/>
          </w:tcPr>
          <w:p w:rsidR="00F15D67" w:rsidRPr="00F15D67" w:rsidRDefault="00F15D67" w:rsidP="00F15D67">
            <w:pPr>
              <w:rPr>
                <w:sz w:val="18"/>
                <w:szCs w:val="18"/>
              </w:rPr>
            </w:pPr>
            <w:r w:rsidRPr="00F15D67">
              <w:rPr>
                <w:sz w:val="18"/>
                <w:szCs w:val="18"/>
              </w:rPr>
              <w:t>495</w:t>
            </w:r>
          </w:p>
        </w:tc>
        <w:tc>
          <w:tcPr>
            <w:tcW w:w="709" w:type="dxa"/>
          </w:tcPr>
          <w:p w:rsidR="00F15D67" w:rsidRPr="00F15D67" w:rsidRDefault="00F15D67" w:rsidP="00F15D67">
            <w:pPr>
              <w:rPr>
                <w:sz w:val="18"/>
                <w:szCs w:val="18"/>
              </w:rPr>
            </w:pPr>
            <w:r w:rsidRPr="00F15D67">
              <w:rPr>
                <w:sz w:val="18"/>
                <w:szCs w:val="18"/>
              </w:rPr>
              <w:t>508</w:t>
            </w:r>
          </w:p>
        </w:tc>
        <w:tc>
          <w:tcPr>
            <w:tcW w:w="850" w:type="dxa"/>
          </w:tcPr>
          <w:p w:rsidR="00F15D67" w:rsidRPr="00F15D67" w:rsidRDefault="00F15D67" w:rsidP="00F15D67">
            <w:pPr>
              <w:rPr>
                <w:sz w:val="18"/>
                <w:szCs w:val="18"/>
              </w:rPr>
            </w:pPr>
            <w:r w:rsidRPr="00F15D67">
              <w:rPr>
                <w:sz w:val="18"/>
                <w:szCs w:val="18"/>
              </w:rPr>
              <w:t>PIC X (14)</w:t>
            </w:r>
          </w:p>
        </w:tc>
        <w:tc>
          <w:tcPr>
            <w:tcW w:w="567" w:type="dxa"/>
          </w:tcPr>
          <w:p w:rsidR="00F15D67" w:rsidRPr="00F15D67" w:rsidRDefault="00F15D67" w:rsidP="00DE605E">
            <w:pPr>
              <w:rPr>
                <w:sz w:val="18"/>
                <w:szCs w:val="18"/>
              </w:rPr>
            </w:pPr>
            <w:r>
              <w:rPr>
                <w:sz w:val="18"/>
                <w:szCs w:val="18"/>
              </w:rPr>
              <w:t>Да</w:t>
            </w:r>
          </w:p>
        </w:tc>
        <w:tc>
          <w:tcPr>
            <w:tcW w:w="3665" w:type="dxa"/>
          </w:tcPr>
          <w:p w:rsidR="00F15D67" w:rsidRPr="00F15D67" w:rsidRDefault="00477946" w:rsidP="00477946">
            <w:pPr>
              <w:rPr>
                <w:sz w:val="18"/>
                <w:szCs w:val="18"/>
              </w:rPr>
            </w:pPr>
            <w:r>
              <w:rPr>
                <w:sz w:val="18"/>
                <w:szCs w:val="18"/>
              </w:rPr>
              <w:t>В случае строки с прикреплённым (</w:t>
            </w:r>
            <w:proofErr w:type="spellStart"/>
            <w:r>
              <w:rPr>
                <w:sz w:val="18"/>
                <w:szCs w:val="18"/>
                <w:lang w:val="en-US"/>
              </w:rPr>
              <w:t>Conj</w:t>
            </w:r>
            <w:proofErr w:type="spellEnd"/>
            <w:r>
              <w:rPr>
                <w:sz w:val="18"/>
                <w:szCs w:val="18"/>
              </w:rPr>
              <w:t>) билетом заполняется номером основного билета. В остальных случаях пробелы. Если в сегменте, выписанном на прикреплённом билете данный сегмент – это сегмент наземной перевозки, то заполняется пробелами.</w:t>
            </w:r>
          </w:p>
        </w:tc>
      </w:tr>
      <w:tr w:rsidR="00F15D67" w:rsidRPr="00A774AC" w:rsidTr="00DE605E">
        <w:tc>
          <w:tcPr>
            <w:tcW w:w="1849" w:type="dxa"/>
          </w:tcPr>
          <w:p w:rsidR="00F15D67" w:rsidRPr="00F15D67" w:rsidRDefault="00F15D67" w:rsidP="00F15D67">
            <w:pPr>
              <w:rPr>
                <w:sz w:val="18"/>
                <w:szCs w:val="18"/>
              </w:rPr>
            </w:pPr>
            <w:proofErr w:type="spellStart"/>
            <w:r w:rsidRPr="00F15D67">
              <w:rPr>
                <w:sz w:val="18"/>
                <w:szCs w:val="18"/>
              </w:rPr>
              <w:t>Sector</w:t>
            </w:r>
            <w:proofErr w:type="spellEnd"/>
            <w:r w:rsidRPr="00F15D67">
              <w:rPr>
                <w:sz w:val="18"/>
                <w:szCs w:val="18"/>
              </w:rPr>
              <w:t xml:space="preserve"> </w:t>
            </w:r>
            <w:proofErr w:type="spellStart"/>
            <w:r w:rsidRPr="00F15D67">
              <w:rPr>
                <w:sz w:val="18"/>
                <w:szCs w:val="18"/>
              </w:rPr>
              <w:t>Number</w:t>
            </w:r>
            <w:proofErr w:type="spellEnd"/>
          </w:p>
        </w:tc>
        <w:tc>
          <w:tcPr>
            <w:tcW w:w="669" w:type="dxa"/>
          </w:tcPr>
          <w:p w:rsidR="00F15D67" w:rsidRPr="00F15D67" w:rsidRDefault="00F15D67" w:rsidP="00F15D67">
            <w:pPr>
              <w:rPr>
                <w:sz w:val="18"/>
                <w:szCs w:val="18"/>
              </w:rPr>
            </w:pPr>
            <w:r w:rsidRPr="00F15D67">
              <w:rPr>
                <w:sz w:val="18"/>
                <w:szCs w:val="18"/>
              </w:rPr>
              <w:t>509</w:t>
            </w:r>
          </w:p>
        </w:tc>
        <w:tc>
          <w:tcPr>
            <w:tcW w:w="709" w:type="dxa"/>
          </w:tcPr>
          <w:p w:rsidR="00F15D67" w:rsidRPr="00F15D67" w:rsidRDefault="00F15D67" w:rsidP="00F15D67">
            <w:pPr>
              <w:rPr>
                <w:sz w:val="18"/>
                <w:szCs w:val="18"/>
              </w:rPr>
            </w:pPr>
            <w:r w:rsidRPr="00F15D67">
              <w:rPr>
                <w:sz w:val="18"/>
                <w:szCs w:val="18"/>
              </w:rPr>
              <w:t>510</w:t>
            </w:r>
          </w:p>
        </w:tc>
        <w:tc>
          <w:tcPr>
            <w:tcW w:w="850" w:type="dxa"/>
          </w:tcPr>
          <w:p w:rsidR="00F15D67" w:rsidRPr="00F15D67" w:rsidRDefault="00F15D67" w:rsidP="00F15D67">
            <w:pPr>
              <w:rPr>
                <w:sz w:val="18"/>
                <w:szCs w:val="18"/>
              </w:rPr>
            </w:pPr>
            <w:r w:rsidRPr="00F15D67">
              <w:rPr>
                <w:sz w:val="18"/>
                <w:szCs w:val="18"/>
              </w:rPr>
              <w:t>PIC 9 (2)</w:t>
            </w:r>
          </w:p>
        </w:tc>
        <w:tc>
          <w:tcPr>
            <w:tcW w:w="567" w:type="dxa"/>
          </w:tcPr>
          <w:p w:rsidR="00F15D67" w:rsidRPr="00F15D67" w:rsidRDefault="00F15D67" w:rsidP="00DE605E">
            <w:pPr>
              <w:rPr>
                <w:sz w:val="18"/>
                <w:szCs w:val="18"/>
              </w:rPr>
            </w:pPr>
            <w:r>
              <w:rPr>
                <w:sz w:val="18"/>
                <w:szCs w:val="18"/>
              </w:rPr>
              <w:t>Да</w:t>
            </w:r>
          </w:p>
        </w:tc>
        <w:tc>
          <w:tcPr>
            <w:tcW w:w="3665" w:type="dxa"/>
          </w:tcPr>
          <w:p w:rsidR="00F15D67" w:rsidRPr="00A774AC" w:rsidRDefault="00477946" w:rsidP="00A774AC">
            <w:pPr>
              <w:rPr>
                <w:sz w:val="18"/>
                <w:szCs w:val="18"/>
              </w:rPr>
            </w:pPr>
            <w:r>
              <w:rPr>
                <w:sz w:val="18"/>
                <w:szCs w:val="18"/>
              </w:rPr>
              <w:t>Н</w:t>
            </w:r>
            <w:r w:rsidR="00A774AC">
              <w:rPr>
                <w:sz w:val="18"/>
                <w:szCs w:val="18"/>
              </w:rPr>
              <w:t>омер</w:t>
            </w:r>
            <w:r w:rsidR="00A774AC" w:rsidRPr="002803AF">
              <w:rPr>
                <w:sz w:val="18"/>
                <w:szCs w:val="18"/>
              </w:rPr>
              <w:t xml:space="preserve"> </w:t>
            </w:r>
            <w:r w:rsidR="00A774AC">
              <w:rPr>
                <w:sz w:val="18"/>
                <w:szCs w:val="18"/>
              </w:rPr>
              <w:t>сегмента</w:t>
            </w:r>
            <w:r w:rsidR="00A774AC" w:rsidRPr="002803AF">
              <w:rPr>
                <w:sz w:val="18"/>
                <w:szCs w:val="18"/>
              </w:rPr>
              <w:t xml:space="preserve">. </w:t>
            </w:r>
            <w:r w:rsidR="00A774AC">
              <w:rPr>
                <w:sz w:val="18"/>
                <w:szCs w:val="18"/>
              </w:rPr>
              <w:t xml:space="preserve">В эту группу выводится только первый сегмент. </w:t>
            </w:r>
            <w:proofErr w:type="gramStart"/>
            <w:r w:rsidR="00A774AC">
              <w:rPr>
                <w:sz w:val="18"/>
                <w:szCs w:val="18"/>
              </w:rPr>
              <w:t>Значит</w:t>
            </w:r>
            <w:proofErr w:type="gramEnd"/>
            <w:r w:rsidR="00A774AC" w:rsidRPr="002803AF">
              <w:rPr>
                <w:sz w:val="18"/>
                <w:szCs w:val="18"/>
              </w:rPr>
              <w:t xml:space="preserve"> </w:t>
            </w:r>
            <w:r w:rsidR="00A774AC">
              <w:rPr>
                <w:sz w:val="18"/>
                <w:szCs w:val="18"/>
              </w:rPr>
              <w:t>его</w:t>
            </w:r>
            <w:r w:rsidR="00A774AC" w:rsidRPr="002803AF">
              <w:rPr>
                <w:sz w:val="18"/>
                <w:szCs w:val="18"/>
              </w:rPr>
              <w:t xml:space="preserve"> </w:t>
            </w:r>
            <w:r w:rsidR="00A774AC">
              <w:rPr>
                <w:sz w:val="18"/>
                <w:szCs w:val="18"/>
              </w:rPr>
              <w:t>номер</w:t>
            </w:r>
            <w:r w:rsidR="00A774AC" w:rsidRPr="002803AF">
              <w:rPr>
                <w:sz w:val="18"/>
                <w:szCs w:val="18"/>
              </w:rPr>
              <w:t xml:space="preserve"> </w:t>
            </w:r>
            <w:r w:rsidR="00A774AC">
              <w:rPr>
                <w:sz w:val="18"/>
                <w:szCs w:val="18"/>
              </w:rPr>
              <w:t>будет</w:t>
            </w:r>
            <w:r w:rsidR="00A774AC" w:rsidRPr="002803AF">
              <w:rPr>
                <w:sz w:val="18"/>
                <w:szCs w:val="18"/>
              </w:rPr>
              <w:t xml:space="preserve"> «01». </w:t>
            </w:r>
            <w:r w:rsidR="00A774AC">
              <w:rPr>
                <w:sz w:val="18"/>
                <w:szCs w:val="18"/>
              </w:rPr>
              <w:t>Для наземного сегмента заполняется пробелами</w:t>
            </w:r>
          </w:p>
        </w:tc>
      </w:tr>
      <w:tr w:rsidR="00F15D67" w:rsidRPr="00A774AC" w:rsidTr="00DE605E">
        <w:tc>
          <w:tcPr>
            <w:tcW w:w="1849" w:type="dxa"/>
          </w:tcPr>
          <w:p w:rsidR="00F15D67" w:rsidRPr="00A774AC" w:rsidRDefault="00F15D67" w:rsidP="00F15D67">
            <w:pPr>
              <w:rPr>
                <w:sz w:val="18"/>
                <w:szCs w:val="18"/>
                <w:lang w:val="en-US"/>
              </w:rPr>
            </w:pPr>
            <w:r w:rsidRPr="00A774AC">
              <w:rPr>
                <w:sz w:val="18"/>
                <w:szCs w:val="18"/>
                <w:lang w:val="en-US"/>
              </w:rPr>
              <w:t>Carrier Code</w:t>
            </w:r>
          </w:p>
        </w:tc>
        <w:tc>
          <w:tcPr>
            <w:tcW w:w="669" w:type="dxa"/>
          </w:tcPr>
          <w:p w:rsidR="00F15D67" w:rsidRPr="00A774AC" w:rsidRDefault="00F15D67" w:rsidP="00F15D67">
            <w:pPr>
              <w:rPr>
                <w:sz w:val="18"/>
                <w:szCs w:val="18"/>
                <w:lang w:val="en-US"/>
              </w:rPr>
            </w:pPr>
            <w:r w:rsidRPr="00A774AC">
              <w:rPr>
                <w:sz w:val="18"/>
                <w:szCs w:val="18"/>
                <w:lang w:val="en-US"/>
              </w:rPr>
              <w:t>511</w:t>
            </w:r>
          </w:p>
        </w:tc>
        <w:tc>
          <w:tcPr>
            <w:tcW w:w="709" w:type="dxa"/>
          </w:tcPr>
          <w:p w:rsidR="00F15D67" w:rsidRPr="00A774AC" w:rsidRDefault="00F15D67" w:rsidP="00F15D67">
            <w:pPr>
              <w:rPr>
                <w:sz w:val="18"/>
                <w:szCs w:val="18"/>
                <w:lang w:val="en-US"/>
              </w:rPr>
            </w:pPr>
            <w:r w:rsidRPr="00A774AC">
              <w:rPr>
                <w:sz w:val="18"/>
                <w:szCs w:val="18"/>
                <w:lang w:val="en-US"/>
              </w:rPr>
              <w:t>512</w:t>
            </w:r>
          </w:p>
        </w:tc>
        <w:tc>
          <w:tcPr>
            <w:tcW w:w="850" w:type="dxa"/>
          </w:tcPr>
          <w:p w:rsidR="00F15D67" w:rsidRPr="00A774AC" w:rsidRDefault="00F15D67" w:rsidP="00F15D67">
            <w:pPr>
              <w:rPr>
                <w:sz w:val="18"/>
                <w:szCs w:val="18"/>
                <w:lang w:val="en-US"/>
              </w:rPr>
            </w:pPr>
            <w:r w:rsidRPr="00A774AC">
              <w:rPr>
                <w:sz w:val="18"/>
                <w:szCs w:val="18"/>
                <w:lang w:val="en-US"/>
              </w:rPr>
              <w:t>PIC X (2)</w:t>
            </w:r>
          </w:p>
        </w:tc>
        <w:tc>
          <w:tcPr>
            <w:tcW w:w="567" w:type="dxa"/>
          </w:tcPr>
          <w:p w:rsidR="00F15D67" w:rsidRPr="00A774AC" w:rsidRDefault="00F15D67" w:rsidP="00DE605E">
            <w:pPr>
              <w:rPr>
                <w:sz w:val="18"/>
                <w:szCs w:val="18"/>
                <w:lang w:val="en-US"/>
              </w:rPr>
            </w:pPr>
            <w:r>
              <w:rPr>
                <w:sz w:val="18"/>
                <w:szCs w:val="18"/>
              </w:rPr>
              <w:t>Да</w:t>
            </w:r>
          </w:p>
        </w:tc>
        <w:tc>
          <w:tcPr>
            <w:tcW w:w="3665" w:type="dxa"/>
          </w:tcPr>
          <w:p w:rsidR="00F15D67" w:rsidRPr="00A774AC" w:rsidRDefault="00A774AC" w:rsidP="00A774AC">
            <w:pPr>
              <w:rPr>
                <w:sz w:val="18"/>
                <w:szCs w:val="18"/>
              </w:rPr>
            </w:pPr>
            <w:r>
              <w:rPr>
                <w:sz w:val="18"/>
                <w:szCs w:val="18"/>
              </w:rPr>
              <w:t xml:space="preserve">Двухзначный символьный код </w:t>
            </w:r>
            <w:r>
              <w:rPr>
                <w:sz w:val="18"/>
                <w:szCs w:val="18"/>
                <w:lang w:val="en-US"/>
              </w:rPr>
              <w:t>IATA</w:t>
            </w:r>
            <w:r>
              <w:rPr>
                <w:sz w:val="18"/>
                <w:szCs w:val="18"/>
              </w:rPr>
              <w:t xml:space="preserve"> перевозчика латинскими символами </w:t>
            </w:r>
            <w:r>
              <w:rPr>
                <w:sz w:val="18"/>
                <w:szCs w:val="18"/>
              </w:rPr>
              <w:lastRenderedPageBreak/>
              <w:t>«</w:t>
            </w:r>
            <w:r>
              <w:rPr>
                <w:sz w:val="18"/>
                <w:szCs w:val="18"/>
                <w:lang w:val="en-US"/>
              </w:rPr>
              <w:t>SU</w:t>
            </w:r>
            <w:r>
              <w:rPr>
                <w:sz w:val="18"/>
                <w:szCs w:val="18"/>
              </w:rPr>
              <w:t>», «</w:t>
            </w:r>
            <w:r>
              <w:rPr>
                <w:sz w:val="18"/>
                <w:szCs w:val="18"/>
                <w:lang w:val="en-US"/>
              </w:rPr>
              <w:t>LH</w:t>
            </w:r>
            <w:r>
              <w:rPr>
                <w:sz w:val="18"/>
                <w:szCs w:val="18"/>
              </w:rPr>
              <w:t>»</w:t>
            </w:r>
            <w:r w:rsidRPr="00A774AC">
              <w:rPr>
                <w:sz w:val="18"/>
                <w:szCs w:val="18"/>
              </w:rPr>
              <w:t xml:space="preserve"> </w:t>
            </w:r>
            <w:r>
              <w:rPr>
                <w:sz w:val="18"/>
                <w:szCs w:val="18"/>
              </w:rPr>
              <w:t>и т. д.</w:t>
            </w:r>
          </w:p>
        </w:tc>
      </w:tr>
      <w:tr w:rsidR="00F15D67" w:rsidRPr="00A774AC" w:rsidTr="00DE605E">
        <w:tc>
          <w:tcPr>
            <w:tcW w:w="1849" w:type="dxa"/>
          </w:tcPr>
          <w:p w:rsidR="00F15D67" w:rsidRPr="00A774AC" w:rsidRDefault="00A774AC" w:rsidP="00F15D67">
            <w:pPr>
              <w:rPr>
                <w:sz w:val="18"/>
                <w:szCs w:val="18"/>
                <w:lang w:val="en-US"/>
              </w:rPr>
            </w:pPr>
            <w:r w:rsidRPr="00A774AC">
              <w:rPr>
                <w:sz w:val="18"/>
                <w:szCs w:val="18"/>
              </w:rPr>
              <w:lastRenderedPageBreak/>
              <w:t xml:space="preserve"> </w:t>
            </w:r>
            <w:r w:rsidR="00F15D67" w:rsidRPr="00A774AC">
              <w:rPr>
                <w:sz w:val="18"/>
                <w:szCs w:val="18"/>
                <w:lang w:val="en-US"/>
              </w:rPr>
              <w:t>Flight Number</w:t>
            </w:r>
          </w:p>
        </w:tc>
        <w:tc>
          <w:tcPr>
            <w:tcW w:w="669" w:type="dxa"/>
          </w:tcPr>
          <w:p w:rsidR="00F15D67" w:rsidRPr="00A774AC" w:rsidRDefault="00F15D67" w:rsidP="00F15D67">
            <w:pPr>
              <w:rPr>
                <w:sz w:val="18"/>
                <w:szCs w:val="18"/>
                <w:lang w:val="en-US"/>
              </w:rPr>
            </w:pPr>
            <w:r w:rsidRPr="00A774AC">
              <w:rPr>
                <w:sz w:val="18"/>
                <w:szCs w:val="18"/>
                <w:lang w:val="en-US"/>
              </w:rPr>
              <w:t>513</w:t>
            </w:r>
          </w:p>
        </w:tc>
        <w:tc>
          <w:tcPr>
            <w:tcW w:w="709" w:type="dxa"/>
          </w:tcPr>
          <w:p w:rsidR="00F15D67" w:rsidRPr="00A774AC" w:rsidRDefault="00F15D67" w:rsidP="00F15D67">
            <w:pPr>
              <w:rPr>
                <w:sz w:val="18"/>
                <w:szCs w:val="18"/>
                <w:lang w:val="en-US"/>
              </w:rPr>
            </w:pPr>
            <w:r w:rsidRPr="00A774AC">
              <w:rPr>
                <w:sz w:val="18"/>
                <w:szCs w:val="18"/>
                <w:lang w:val="en-US"/>
              </w:rPr>
              <w:t>516</w:t>
            </w:r>
          </w:p>
        </w:tc>
        <w:tc>
          <w:tcPr>
            <w:tcW w:w="850" w:type="dxa"/>
          </w:tcPr>
          <w:p w:rsidR="00F15D67" w:rsidRPr="00A774AC" w:rsidRDefault="00F15D67" w:rsidP="00F15D67">
            <w:pPr>
              <w:rPr>
                <w:sz w:val="18"/>
                <w:szCs w:val="18"/>
                <w:lang w:val="en-US"/>
              </w:rPr>
            </w:pPr>
            <w:r w:rsidRPr="00A774AC">
              <w:rPr>
                <w:sz w:val="18"/>
                <w:szCs w:val="18"/>
                <w:lang w:val="en-US"/>
              </w:rPr>
              <w:t>PIC X (4)</w:t>
            </w:r>
          </w:p>
        </w:tc>
        <w:tc>
          <w:tcPr>
            <w:tcW w:w="567" w:type="dxa"/>
          </w:tcPr>
          <w:p w:rsidR="00F15D67" w:rsidRPr="00A774AC" w:rsidRDefault="00F15D67" w:rsidP="00DE605E">
            <w:pPr>
              <w:rPr>
                <w:sz w:val="18"/>
                <w:szCs w:val="18"/>
                <w:lang w:val="en-US"/>
              </w:rPr>
            </w:pPr>
            <w:r>
              <w:rPr>
                <w:sz w:val="18"/>
                <w:szCs w:val="18"/>
              </w:rPr>
              <w:t>Да</w:t>
            </w:r>
          </w:p>
        </w:tc>
        <w:tc>
          <w:tcPr>
            <w:tcW w:w="3665" w:type="dxa"/>
          </w:tcPr>
          <w:p w:rsidR="00F15D67" w:rsidRPr="00A774AC" w:rsidRDefault="00A774AC" w:rsidP="00DE605E">
            <w:pPr>
              <w:rPr>
                <w:sz w:val="18"/>
                <w:szCs w:val="18"/>
              </w:rPr>
            </w:pPr>
            <w:r>
              <w:rPr>
                <w:sz w:val="18"/>
                <w:szCs w:val="18"/>
              </w:rPr>
              <w:t>Номер</w:t>
            </w:r>
            <w:r w:rsidRPr="002803AF">
              <w:rPr>
                <w:sz w:val="18"/>
                <w:szCs w:val="18"/>
              </w:rPr>
              <w:t xml:space="preserve"> </w:t>
            </w:r>
            <w:r>
              <w:rPr>
                <w:sz w:val="18"/>
                <w:szCs w:val="18"/>
              </w:rPr>
              <w:t>рейса</w:t>
            </w:r>
            <w:r w:rsidRPr="002803AF">
              <w:rPr>
                <w:sz w:val="18"/>
                <w:szCs w:val="18"/>
              </w:rPr>
              <w:t xml:space="preserve">. </w:t>
            </w:r>
            <w:r>
              <w:rPr>
                <w:sz w:val="18"/>
                <w:szCs w:val="18"/>
              </w:rPr>
              <w:t>Заполняется</w:t>
            </w:r>
            <w:r w:rsidRPr="002803AF">
              <w:rPr>
                <w:sz w:val="18"/>
                <w:szCs w:val="18"/>
              </w:rPr>
              <w:t xml:space="preserve"> </w:t>
            </w:r>
            <w:r>
              <w:rPr>
                <w:sz w:val="18"/>
                <w:szCs w:val="18"/>
              </w:rPr>
              <w:t>с</w:t>
            </w:r>
            <w:r w:rsidRPr="002803AF">
              <w:rPr>
                <w:sz w:val="18"/>
                <w:szCs w:val="18"/>
              </w:rPr>
              <w:t xml:space="preserve"> </w:t>
            </w:r>
            <w:r>
              <w:rPr>
                <w:sz w:val="18"/>
                <w:szCs w:val="18"/>
              </w:rPr>
              <w:t>первого</w:t>
            </w:r>
            <w:r w:rsidRPr="002803AF">
              <w:rPr>
                <w:sz w:val="18"/>
                <w:szCs w:val="18"/>
              </w:rPr>
              <w:t xml:space="preserve"> </w:t>
            </w:r>
            <w:r>
              <w:rPr>
                <w:sz w:val="18"/>
                <w:szCs w:val="18"/>
              </w:rPr>
              <w:t>символа</w:t>
            </w:r>
            <w:r w:rsidRPr="002803AF">
              <w:rPr>
                <w:sz w:val="18"/>
                <w:szCs w:val="18"/>
              </w:rPr>
              <w:t xml:space="preserve">. </w:t>
            </w:r>
            <w:r>
              <w:rPr>
                <w:sz w:val="18"/>
                <w:szCs w:val="18"/>
              </w:rPr>
              <w:t>Недостающие символы пробелами справа.</w:t>
            </w:r>
          </w:p>
        </w:tc>
      </w:tr>
      <w:tr w:rsidR="00F15D67" w:rsidRPr="00680C92" w:rsidTr="00DE605E">
        <w:tc>
          <w:tcPr>
            <w:tcW w:w="1849" w:type="dxa"/>
          </w:tcPr>
          <w:p w:rsidR="00F15D67" w:rsidRPr="00A774AC" w:rsidRDefault="00F15D67" w:rsidP="00F15D67">
            <w:pPr>
              <w:rPr>
                <w:sz w:val="18"/>
                <w:szCs w:val="18"/>
                <w:lang w:val="en-US"/>
              </w:rPr>
            </w:pPr>
            <w:r w:rsidRPr="00A774AC">
              <w:rPr>
                <w:sz w:val="18"/>
                <w:szCs w:val="18"/>
                <w:lang w:val="en-US"/>
              </w:rPr>
              <w:t>Sector arrival time</w:t>
            </w:r>
          </w:p>
        </w:tc>
        <w:tc>
          <w:tcPr>
            <w:tcW w:w="669" w:type="dxa"/>
          </w:tcPr>
          <w:p w:rsidR="00F15D67" w:rsidRPr="00A774AC" w:rsidRDefault="00F15D67" w:rsidP="00F15D67">
            <w:pPr>
              <w:rPr>
                <w:sz w:val="18"/>
                <w:szCs w:val="18"/>
                <w:lang w:val="en-US"/>
              </w:rPr>
            </w:pPr>
            <w:r w:rsidRPr="00A774AC">
              <w:rPr>
                <w:sz w:val="18"/>
                <w:szCs w:val="18"/>
                <w:lang w:val="en-US"/>
              </w:rPr>
              <w:t>517</w:t>
            </w:r>
          </w:p>
        </w:tc>
        <w:tc>
          <w:tcPr>
            <w:tcW w:w="709" w:type="dxa"/>
          </w:tcPr>
          <w:p w:rsidR="00F15D67" w:rsidRPr="00A774AC" w:rsidRDefault="00F15D67" w:rsidP="00F15D67">
            <w:pPr>
              <w:rPr>
                <w:sz w:val="18"/>
                <w:szCs w:val="18"/>
                <w:lang w:val="en-US"/>
              </w:rPr>
            </w:pPr>
            <w:r w:rsidRPr="00A774AC">
              <w:rPr>
                <w:sz w:val="18"/>
                <w:szCs w:val="18"/>
                <w:lang w:val="en-US"/>
              </w:rPr>
              <w:t>520</w:t>
            </w:r>
          </w:p>
        </w:tc>
        <w:tc>
          <w:tcPr>
            <w:tcW w:w="850" w:type="dxa"/>
          </w:tcPr>
          <w:p w:rsidR="00F15D67" w:rsidRPr="00A774AC" w:rsidRDefault="00F15D67" w:rsidP="00F15D67">
            <w:pPr>
              <w:rPr>
                <w:sz w:val="18"/>
                <w:szCs w:val="18"/>
                <w:lang w:val="en-US"/>
              </w:rPr>
            </w:pPr>
            <w:r w:rsidRPr="00A774AC">
              <w:rPr>
                <w:sz w:val="18"/>
                <w:szCs w:val="18"/>
                <w:lang w:val="en-US"/>
              </w:rPr>
              <w:t>PIC X (4)</w:t>
            </w:r>
          </w:p>
        </w:tc>
        <w:tc>
          <w:tcPr>
            <w:tcW w:w="567" w:type="dxa"/>
          </w:tcPr>
          <w:p w:rsidR="00F15D67" w:rsidRPr="00A774AC" w:rsidRDefault="00F15D67" w:rsidP="00DE605E">
            <w:pPr>
              <w:rPr>
                <w:sz w:val="18"/>
                <w:szCs w:val="18"/>
                <w:lang w:val="en-US"/>
              </w:rPr>
            </w:pPr>
            <w:r>
              <w:rPr>
                <w:sz w:val="18"/>
                <w:szCs w:val="18"/>
              </w:rPr>
              <w:t>Нет</w:t>
            </w:r>
          </w:p>
        </w:tc>
        <w:tc>
          <w:tcPr>
            <w:tcW w:w="3665" w:type="dxa"/>
          </w:tcPr>
          <w:p w:rsidR="00680C92" w:rsidRPr="00A774AC" w:rsidRDefault="00A774AC" w:rsidP="00680C92">
            <w:pPr>
              <w:rPr>
                <w:sz w:val="18"/>
                <w:szCs w:val="18"/>
              </w:rPr>
            </w:pPr>
            <w:r>
              <w:rPr>
                <w:sz w:val="18"/>
                <w:szCs w:val="18"/>
              </w:rPr>
              <w:t xml:space="preserve">Время </w:t>
            </w:r>
            <w:r w:rsidR="00680C92">
              <w:rPr>
                <w:sz w:val="18"/>
                <w:szCs w:val="18"/>
              </w:rPr>
              <w:t>прибытия в формате «</w:t>
            </w:r>
            <w:r w:rsidR="00680C92">
              <w:rPr>
                <w:sz w:val="18"/>
                <w:szCs w:val="18"/>
                <w:lang w:val="en-US"/>
              </w:rPr>
              <w:t>MMHH</w:t>
            </w:r>
            <w:r w:rsidR="00680C92">
              <w:rPr>
                <w:sz w:val="18"/>
                <w:szCs w:val="18"/>
              </w:rPr>
              <w:t>». Для наземного сегмента заполняется пробелами</w:t>
            </w:r>
          </w:p>
        </w:tc>
      </w:tr>
      <w:tr w:rsidR="00F15D67" w:rsidRPr="00680C92" w:rsidTr="00DE605E">
        <w:tc>
          <w:tcPr>
            <w:tcW w:w="1849" w:type="dxa"/>
          </w:tcPr>
          <w:p w:rsidR="00F15D67" w:rsidRPr="00A774AC" w:rsidRDefault="00F15D67" w:rsidP="00F15D67">
            <w:pPr>
              <w:rPr>
                <w:sz w:val="18"/>
                <w:szCs w:val="18"/>
                <w:lang w:val="en-US"/>
              </w:rPr>
            </w:pPr>
            <w:r w:rsidRPr="00A774AC">
              <w:rPr>
                <w:sz w:val="18"/>
                <w:szCs w:val="18"/>
                <w:lang w:val="en-US"/>
              </w:rPr>
              <w:t>Sector arrival date</w:t>
            </w:r>
          </w:p>
        </w:tc>
        <w:tc>
          <w:tcPr>
            <w:tcW w:w="669" w:type="dxa"/>
          </w:tcPr>
          <w:p w:rsidR="00F15D67" w:rsidRPr="00A774AC" w:rsidRDefault="00F15D67" w:rsidP="00F15D67">
            <w:pPr>
              <w:rPr>
                <w:sz w:val="18"/>
                <w:szCs w:val="18"/>
                <w:lang w:val="en-US"/>
              </w:rPr>
            </w:pPr>
            <w:r w:rsidRPr="00A774AC">
              <w:rPr>
                <w:sz w:val="18"/>
                <w:szCs w:val="18"/>
                <w:lang w:val="en-US"/>
              </w:rPr>
              <w:t>521</w:t>
            </w:r>
          </w:p>
        </w:tc>
        <w:tc>
          <w:tcPr>
            <w:tcW w:w="709" w:type="dxa"/>
          </w:tcPr>
          <w:p w:rsidR="00F15D67" w:rsidRPr="00A774AC" w:rsidRDefault="00F15D67" w:rsidP="00F15D67">
            <w:pPr>
              <w:rPr>
                <w:sz w:val="18"/>
                <w:szCs w:val="18"/>
                <w:lang w:val="en-US"/>
              </w:rPr>
            </w:pPr>
            <w:r w:rsidRPr="00A774AC">
              <w:rPr>
                <w:sz w:val="18"/>
                <w:szCs w:val="18"/>
                <w:lang w:val="en-US"/>
              </w:rPr>
              <w:t>526</w:t>
            </w:r>
          </w:p>
        </w:tc>
        <w:tc>
          <w:tcPr>
            <w:tcW w:w="850" w:type="dxa"/>
          </w:tcPr>
          <w:p w:rsidR="00F15D67" w:rsidRPr="00A774AC" w:rsidRDefault="00F15D67" w:rsidP="00F15D67">
            <w:pPr>
              <w:rPr>
                <w:sz w:val="18"/>
                <w:szCs w:val="18"/>
                <w:lang w:val="en-US"/>
              </w:rPr>
            </w:pPr>
            <w:r w:rsidRPr="00A774AC">
              <w:rPr>
                <w:sz w:val="18"/>
                <w:szCs w:val="18"/>
                <w:lang w:val="en-US"/>
              </w:rPr>
              <w:t>PIC X (6)</w:t>
            </w:r>
          </w:p>
        </w:tc>
        <w:tc>
          <w:tcPr>
            <w:tcW w:w="567" w:type="dxa"/>
          </w:tcPr>
          <w:p w:rsidR="00F15D67" w:rsidRPr="00A774AC" w:rsidRDefault="00F15D67" w:rsidP="00DE605E">
            <w:pPr>
              <w:rPr>
                <w:sz w:val="18"/>
                <w:szCs w:val="18"/>
                <w:lang w:val="en-US"/>
              </w:rPr>
            </w:pPr>
            <w:r>
              <w:rPr>
                <w:sz w:val="18"/>
                <w:szCs w:val="18"/>
              </w:rPr>
              <w:t>Нет</w:t>
            </w:r>
          </w:p>
        </w:tc>
        <w:tc>
          <w:tcPr>
            <w:tcW w:w="3665" w:type="dxa"/>
          </w:tcPr>
          <w:p w:rsidR="00F15D67" w:rsidRPr="00680C92" w:rsidRDefault="00680C92" w:rsidP="00680C92">
            <w:pPr>
              <w:rPr>
                <w:sz w:val="18"/>
                <w:szCs w:val="18"/>
              </w:rPr>
            </w:pPr>
            <w:r>
              <w:rPr>
                <w:sz w:val="18"/>
                <w:szCs w:val="18"/>
              </w:rPr>
              <w:t>Дата</w:t>
            </w:r>
            <w:r w:rsidRPr="002803AF">
              <w:rPr>
                <w:sz w:val="18"/>
                <w:szCs w:val="18"/>
              </w:rPr>
              <w:t xml:space="preserve"> </w:t>
            </w:r>
            <w:r>
              <w:rPr>
                <w:sz w:val="18"/>
                <w:szCs w:val="18"/>
              </w:rPr>
              <w:t>прибытия</w:t>
            </w:r>
            <w:r w:rsidRPr="002803AF">
              <w:rPr>
                <w:sz w:val="18"/>
                <w:szCs w:val="18"/>
              </w:rPr>
              <w:t xml:space="preserve">. </w:t>
            </w:r>
            <w:r>
              <w:rPr>
                <w:sz w:val="18"/>
                <w:szCs w:val="18"/>
              </w:rPr>
              <w:t>Формат даты «</w:t>
            </w:r>
            <w:r w:rsidRPr="00680C92">
              <w:rPr>
                <w:sz w:val="18"/>
                <w:szCs w:val="18"/>
              </w:rPr>
              <w:t>DDMMYY</w:t>
            </w:r>
            <w:r>
              <w:rPr>
                <w:sz w:val="18"/>
                <w:szCs w:val="18"/>
              </w:rPr>
              <w:t>». Для наземного сегмента заполняется пробелами</w:t>
            </w:r>
          </w:p>
        </w:tc>
      </w:tr>
      <w:tr w:rsidR="00F15D67" w:rsidRPr="00680C92" w:rsidTr="00DE605E">
        <w:tc>
          <w:tcPr>
            <w:tcW w:w="1849" w:type="dxa"/>
          </w:tcPr>
          <w:p w:rsidR="00F15D67" w:rsidRPr="00A774AC" w:rsidRDefault="00F15D67" w:rsidP="00F15D67">
            <w:pPr>
              <w:rPr>
                <w:sz w:val="18"/>
                <w:szCs w:val="18"/>
                <w:lang w:val="en-US"/>
              </w:rPr>
            </w:pPr>
            <w:r w:rsidRPr="00A774AC">
              <w:rPr>
                <w:sz w:val="18"/>
                <w:szCs w:val="18"/>
                <w:lang w:val="en-US"/>
              </w:rPr>
              <w:t>Sector departure time</w:t>
            </w:r>
          </w:p>
        </w:tc>
        <w:tc>
          <w:tcPr>
            <w:tcW w:w="669" w:type="dxa"/>
          </w:tcPr>
          <w:p w:rsidR="00F15D67" w:rsidRPr="00A774AC" w:rsidRDefault="00F15D67" w:rsidP="00F15D67">
            <w:pPr>
              <w:rPr>
                <w:sz w:val="18"/>
                <w:szCs w:val="18"/>
                <w:lang w:val="en-US"/>
              </w:rPr>
            </w:pPr>
            <w:r w:rsidRPr="00A774AC">
              <w:rPr>
                <w:sz w:val="18"/>
                <w:szCs w:val="18"/>
                <w:lang w:val="en-US"/>
              </w:rPr>
              <w:t>527</w:t>
            </w:r>
          </w:p>
        </w:tc>
        <w:tc>
          <w:tcPr>
            <w:tcW w:w="709" w:type="dxa"/>
          </w:tcPr>
          <w:p w:rsidR="00F15D67" w:rsidRPr="00A774AC" w:rsidRDefault="00F15D67" w:rsidP="00F15D67">
            <w:pPr>
              <w:rPr>
                <w:sz w:val="18"/>
                <w:szCs w:val="18"/>
                <w:lang w:val="en-US"/>
              </w:rPr>
            </w:pPr>
            <w:r w:rsidRPr="00A774AC">
              <w:rPr>
                <w:sz w:val="18"/>
                <w:szCs w:val="18"/>
                <w:lang w:val="en-US"/>
              </w:rPr>
              <w:t>530</w:t>
            </w:r>
          </w:p>
        </w:tc>
        <w:tc>
          <w:tcPr>
            <w:tcW w:w="850" w:type="dxa"/>
          </w:tcPr>
          <w:p w:rsidR="00F15D67" w:rsidRPr="00680C92" w:rsidRDefault="00F15D67" w:rsidP="00F15D67">
            <w:pPr>
              <w:rPr>
                <w:sz w:val="18"/>
                <w:szCs w:val="18"/>
                <w:lang w:val="en-US"/>
              </w:rPr>
            </w:pPr>
            <w:r w:rsidRPr="00A774AC">
              <w:rPr>
                <w:sz w:val="18"/>
                <w:szCs w:val="18"/>
                <w:lang w:val="en-US"/>
              </w:rPr>
              <w:t>PIC X (</w:t>
            </w:r>
            <w:r w:rsidRPr="00680C92">
              <w:rPr>
                <w:sz w:val="18"/>
                <w:szCs w:val="18"/>
                <w:lang w:val="en-US"/>
              </w:rPr>
              <w:t>4)</w:t>
            </w:r>
          </w:p>
        </w:tc>
        <w:tc>
          <w:tcPr>
            <w:tcW w:w="567" w:type="dxa"/>
          </w:tcPr>
          <w:p w:rsidR="00F15D67" w:rsidRPr="00680C92" w:rsidRDefault="00F15D67" w:rsidP="00DE605E">
            <w:pPr>
              <w:rPr>
                <w:sz w:val="18"/>
                <w:szCs w:val="18"/>
                <w:lang w:val="en-US"/>
              </w:rPr>
            </w:pPr>
            <w:r>
              <w:rPr>
                <w:sz w:val="18"/>
                <w:szCs w:val="18"/>
              </w:rPr>
              <w:t>Нет</w:t>
            </w:r>
          </w:p>
        </w:tc>
        <w:tc>
          <w:tcPr>
            <w:tcW w:w="3665" w:type="dxa"/>
          </w:tcPr>
          <w:p w:rsidR="00F15D67" w:rsidRPr="00680C92" w:rsidRDefault="00680C92" w:rsidP="00DE605E">
            <w:pPr>
              <w:rPr>
                <w:sz w:val="18"/>
                <w:szCs w:val="18"/>
              </w:rPr>
            </w:pPr>
            <w:r>
              <w:rPr>
                <w:sz w:val="18"/>
                <w:szCs w:val="18"/>
              </w:rPr>
              <w:t>Время</w:t>
            </w:r>
            <w:r w:rsidRPr="002803AF">
              <w:rPr>
                <w:sz w:val="18"/>
                <w:szCs w:val="18"/>
              </w:rPr>
              <w:t xml:space="preserve"> </w:t>
            </w:r>
            <w:r>
              <w:rPr>
                <w:sz w:val="18"/>
                <w:szCs w:val="18"/>
              </w:rPr>
              <w:t>вылета</w:t>
            </w:r>
            <w:r w:rsidRPr="002803AF">
              <w:rPr>
                <w:sz w:val="18"/>
                <w:szCs w:val="18"/>
              </w:rPr>
              <w:t xml:space="preserve"> </w:t>
            </w:r>
            <w:r>
              <w:rPr>
                <w:sz w:val="18"/>
                <w:szCs w:val="18"/>
              </w:rPr>
              <w:t>в</w:t>
            </w:r>
            <w:r w:rsidRPr="002803AF">
              <w:rPr>
                <w:sz w:val="18"/>
                <w:szCs w:val="18"/>
              </w:rPr>
              <w:t xml:space="preserve"> </w:t>
            </w:r>
            <w:r>
              <w:rPr>
                <w:sz w:val="18"/>
                <w:szCs w:val="18"/>
              </w:rPr>
              <w:t>формате</w:t>
            </w:r>
            <w:r w:rsidRPr="002803AF">
              <w:rPr>
                <w:sz w:val="18"/>
                <w:szCs w:val="18"/>
              </w:rPr>
              <w:t xml:space="preserve"> «</w:t>
            </w:r>
            <w:r>
              <w:rPr>
                <w:sz w:val="18"/>
                <w:szCs w:val="18"/>
              </w:rPr>
              <w:t>ММНН</w:t>
            </w:r>
            <w:r w:rsidRPr="002803AF">
              <w:rPr>
                <w:sz w:val="18"/>
                <w:szCs w:val="18"/>
              </w:rPr>
              <w:t xml:space="preserve">». </w:t>
            </w:r>
            <w:r>
              <w:rPr>
                <w:sz w:val="18"/>
                <w:szCs w:val="18"/>
              </w:rPr>
              <w:t>Для наземного сегмента заполняется пробелами.</w:t>
            </w:r>
          </w:p>
        </w:tc>
      </w:tr>
      <w:tr w:rsidR="00F15D67" w:rsidRPr="00680C92" w:rsidTr="00DE605E">
        <w:tc>
          <w:tcPr>
            <w:tcW w:w="1849" w:type="dxa"/>
          </w:tcPr>
          <w:p w:rsidR="00F15D67" w:rsidRPr="00680C92" w:rsidRDefault="00F15D67" w:rsidP="00F15D67">
            <w:pPr>
              <w:rPr>
                <w:sz w:val="18"/>
                <w:szCs w:val="18"/>
                <w:lang w:val="en-US"/>
              </w:rPr>
            </w:pPr>
            <w:r w:rsidRPr="00680C92">
              <w:rPr>
                <w:sz w:val="18"/>
                <w:szCs w:val="18"/>
                <w:lang w:val="en-US"/>
              </w:rPr>
              <w:t>Sector departure date</w:t>
            </w:r>
          </w:p>
        </w:tc>
        <w:tc>
          <w:tcPr>
            <w:tcW w:w="669" w:type="dxa"/>
          </w:tcPr>
          <w:p w:rsidR="00F15D67" w:rsidRPr="00680C92" w:rsidRDefault="00F15D67" w:rsidP="00F15D67">
            <w:pPr>
              <w:rPr>
                <w:sz w:val="18"/>
                <w:szCs w:val="18"/>
                <w:lang w:val="en-US"/>
              </w:rPr>
            </w:pPr>
            <w:r w:rsidRPr="00680C92">
              <w:rPr>
                <w:sz w:val="18"/>
                <w:szCs w:val="18"/>
                <w:lang w:val="en-US"/>
              </w:rPr>
              <w:t>531</w:t>
            </w:r>
          </w:p>
        </w:tc>
        <w:tc>
          <w:tcPr>
            <w:tcW w:w="709" w:type="dxa"/>
          </w:tcPr>
          <w:p w:rsidR="00F15D67" w:rsidRPr="00680C92" w:rsidRDefault="00F15D67" w:rsidP="00F15D67">
            <w:pPr>
              <w:rPr>
                <w:sz w:val="18"/>
                <w:szCs w:val="18"/>
                <w:lang w:val="en-US"/>
              </w:rPr>
            </w:pPr>
            <w:r w:rsidRPr="00680C92">
              <w:rPr>
                <w:sz w:val="18"/>
                <w:szCs w:val="18"/>
                <w:lang w:val="en-US"/>
              </w:rPr>
              <w:t>536</w:t>
            </w:r>
          </w:p>
        </w:tc>
        <w:tc>
          <w:tcPr>
            <w:tcW w:w="850" w:type="dxa"/>
          </w:tcPr>
          <w:p w:rsidR="00F15D67" w:rsidRPr="00680C92" w:rsidRDefault="00F15D67" w:rsidP="00F15D67">
            <w:pPr>
              <w:rPr>
                <w:sz w:val="18"/>
                <w:szCs w:val="18"/>
                <w:lang w:val="en-US"/>
              </w:rPr>
            </w:pPr>
            <w:r w:rsidRPr="00680C92">
              <w:rPr>
                <w:sz w:val="18"/>
                <w:szCs w:val="18"/>
                <w:lang w:val="en-US"/>
              </w:rPr>
              <w:t>PIC X (6)</w:t>
            </w:r>
          </w:p>
        </w:tc>
        <w:tc>
          <w:tcPr>
            <w:tcW w:w="567" w:type="dxa"/>
          </w:tcPr>
          <w:p w:rsidR="00F15D67" w:rsidRPr="00680C92" w:rsidRDefault="00F15D67" w:rsidP="00DE605E">
            <w:pPr>
              <w:rPr>
                <w:sz w:val="18"/>
                <w:szCs w:val="18"/>
                <w:lang w:val="en-US"/>
              </w:rPr>
            </w:pPr>
            <w:r>
              <w:rPr>
                <w:sz w:val="18"/>
                <w:szCs w:val="18"/>
              </w:rPr>
              <w:t>Да</w:t>
            </w:r>
          </w:p>
        </w:tc>
        <w:tc>
          <w:tcPr>
            <w:tcW w:w="3665" w:type="dxa"/>
          </w:tcPr>
          <w:p w:rsidR="00F15D67" w:rsidRPr="00680C92" w:rsidRDefault="00680C92" w:rsidP="00DE605E">
            <w:pPr>
              <w:rPr>
                <w:sz w:val="18"/>
                <w:szCs w:val="18"/>
              </w:rPr>
            </w:pPr>
            <w:r>
              <w:rPr>
                <w:sz w:val="18"/>
                <w:szCs w:val="18"/>
              </w:rPr>
              <w:t>Дата</w:t>
            </w:r>
            <w:r w:rsidRPr="002803AF">
              <w:rPr>
                <w:sz w:val="18"/>
                <w:szCs w:val="18"/>
              </w:rPr>
              <w:t xml:space="preserve"> </w:t>
            </w:r>
            <w:r>
              <w:rPr>
                <w:sz w:val="18"/>
                <w:szCs w:val="18"/>
              </w:rPr>
              <w:t>вылета</w:t>
            </w:r>
            <w:r w:rsidRPr="002803AF">
              <w:rPr>
                <w:sz w:val="18"/>
                <w:szCs w:val="18"/>
              </w:rPr>
              <w:t xml:space="preserve">. </w:t>
            </w:r>
            <w:r>
              <w:rPr>
                <w:sz w:val="18"/>
                <w:szCs w:val="18"/>
              </w:rPr>
              <w:t>Формат даты «</w:t>
            </w:r>
            <w:r w:rsidRPr="00680C92">
              <w:rPr>
                <w:sz w:val="18"/>
                <w:szCs w:val="18"/>
              </w:rPr>
              <w:t>DDMMYY</w:t>
            </w:r>
            <w:r>
              <w:rPr>
                <w:sz w:val="18"/>
                <w:szCs w:val="18"/>
              </w:rPr>
              <w:t>». Для наземного сегмента заполняется пробелами</w:t>
            </w:r>
          </w:p>
        </w:tc>
      </w:tr>
      <w:tr w:rsidR="00F15D67" w:rsidRPr="00680C92" w:rsidTr="00DE605E">
        <w:tc>
          <w:tcPr>
            <w:tcW w:w="1849" w:type="dxa"/>
          </w:tcPr>
          <w:p w:rsidR="00F15D67" w:rsidRPr="00680C92" w:rsidRDefault="00F15D67" w:rsidP="00F15D67">
            <w:pPr>
              <w:rPr>
                <w:sz w:val="18"/>
                <w:szCs w:val="18"/>
                <w:lang w:val="en-US"/>
              </w:rPr>
            </w:pPr>
            <w:r w:rsidRPr="00680C92">
              <w:rPr>
                <w:sz w:val="18"/>
                <w:szCs w:val="18"/>
                <w:lang w:val="en-US"/>
              </w:rPr>
              <w:t>Departure Airport Code</w:t>
            </w:r>
          </w:p>
        </w:tc>
        <w:tc>
          <w:tcPr>
            <w:tcW w:w="669" w:type="dxa"/>
          </w:tcPr>
          <w:p w:rsidR="00F15D67" w:rsidRPr="00680C92" w:rsidRDefault="00F15D67" w:rsidP="00F15D67">
            <w:pPr>
              <w:rPr>
                <w:sz w:val="18"/>
                <w:szCs w:val="18"/>
                <w:lang w:val="en-US"/>
              </w:rPr>
            </w:pPr>
            <w:r w:rsidRPr="00680C92">
              <w:rPr>
                <w:sz w:val="18"/>
                <w:szCs w:val="18"/>
                <w:lang w:val="en-US"/>
              </w:rPr>
              <w:t>537</w:t>
            </w:r>
          </w:p>
        </w:tc>
        <w:tc>
          <w:tcPr>
            <w:tcW w:w="709" w:type="dxa"/>
          </w:tcPr>
          <w:p w:rsidR="00F15D67" w:rsidRPr="00680C92" w:rsidRDefault="00F15D67" w:rsidP="00F15D67">
            <w:pPr>
              <w:rPr>
                <w:sz w:val="18"/>
                <w:szCs w:val="18"/>
                <w:lang w:val="en-US"/>
              </w:rPr>
            </w:pPr>
            <w:r w:rsidRPr="00680C92">
              <w:rPr>
                <w:sz w:val="18"/>
                <w:szCs w:val="18"/>
                <w:lang w:val="en-US"/>
              </w:rPr>
              <w:t>539</w:t>
            </w:r>
          </w:p>
        </w:tc>
        <w:tc>
          <w:tcPr>
            <w:tcW w:w="850" w:type="dxa"/>
          </w:tcPr>
          <w:p w:rsidR="00F15D67" w:rsidRPr="00680C92" w:rsidRDefault="00F15D67" w:rsidP="00F15D67">
            <w:pPr>
              <w:rPr>
                <w:sz w:val="18"/>
                <w:szCs w:val="18"/>
                <w:lang w:val="en-US"/>
              </w:rPr>
            </w:pPr>
            <w:r w:rsidRPr="00680C92">
              <w:rPr>
                <w:sz w:val="18"/>
                <w:szCs w:val="18"/>
                <w:lang w:val="en-US"/>
              </w:rPr>
              <w:t>PIC X (3)</w:t>
            </w:r>
          </w:p>
        </w:tc>
        <w:tc>
          <w:tcPr>
            <w:tcW w:w="567" w:type="dxa"/>
          </w:tcPr>
          <w:p w:rsidR="00F15D67" w:rsidRPr="00680C92" w:rsidRDefault="00F15D67" w:rsidP="00DE605E">
            <w:pPr>
              <w:rPr>
                <w:sz w:val="18"/>
                <w:szCs w:val="18"/>
                <w:lang w:val="en-US"/>
              </w:rPr>
            </w:pPr>
            <w:r>
              <w:rPr>
                <w:sz w:val="18"/>
                <w:szCs w:val="18"/>
              </w:rPr>
              <w:t>Да</w:t>
            </w:r>
          </w:p>
        </w:tc>
        <w:tc>
          <w:tcPr>
            <w:tcW w:w="3665" w:type="dxa"/>
          </w:tcPr>
          <w:p w:rsidR="00F15D67" w:rsidRPr="00680C92" w:rsidRDefault="00680C92" w:rsidP="00DE605E">
            <w:pPr>
              <w:rPr>
                <w:sz w:val="18"/>
                <w:szCs w:val="18"/>
              </w:rPr>
            </w:pPr>
            <w:r>
              <w:rPr>
                <w:sz w:val="18"/>
                <w:szCs w:val="18"/>
              </w:rPr>
              <w:t>Код</w:t>
            </w:r>
            <w:r w:rsidRPr="002803AF">
              <w:rPr>
                <w:sz w:val="18"/>
                <w:szCs w:val="18"/>
              </w:rPr>
              <w:t xml:space="preserve"> </w:t>
            </w:r>
            <w:r>
              <w:rPr>
                <w:sz w:val="18"/>
                <w:szCs w:val="18"/>
              </w:rPr>
              <w:t>аэропорта</w:t>
            </w:r>
            <w:r w:rsidRPr="002803AF">
              <w:rPr>
                <w:sz w:val="18"/>
                <w:szCs w:val="18"/>
              </w:rPr>
              <w:t xml:space="preserve"> </w:t>
            </w:r>
            <w:r>
              <w:rPr>
                <w:sz w:val="18"/>
                <w:szCs w:val="18"/>
              </w:rPr>
              <w:t>вылета</w:t>
            </w:r>
            <w:r w:rsidRPr="002803AF">
              <w:rPr>
                <w:sz w:val="18"/>
                <w:szCs w:val="18"/>
              </w:rPr>
              <w:t xml:space="preserve">. </w:t>
            </w:r>
            <w:r>
              <w:rPr>
                <w:sz w:val="18"/>
                <w:szCs w:val="18"/>
              </w:rPr>
              <w:t xml:space="preserve">Трёх буквенный код </w:t>
            </w:r>
            <w:r>
              <w:rPr>
                <w:sz w:val="18"/>
                <w:szCs w:val="18"/>
                <w:lang w:val="en-US"/>
              </w:rPr>
              <w:t>IATA</w:t>
            </w:r>
            <w:r>
              <w:rPr>
                <w:sz w:val="18"/>
                <w:szCs w:val="18"/>
              </w:rPr>
              <w:t>. Шереметьево</w:t>
            </w:r>
            <w:r w:rsidRPr="00680C92">
              <w:rPr>
                <w:sz w:val="18"/>
                <w:szCs w:val="18"/>
              </w:rPr>
              <w:t xml:space="preserve"> «</w:t>
            </w:r>
            <w:r>
              <w:rPr>
                <w:sz w:val="18"/>
                <w:szCs w:val="18"/>
                <w:lang w:val="en-US"/>
              </w:rPr>
              <w:t>SVO</w:t>
            </w:r>
            <w:r w:rsidRPr="00680C92">
              <w:rPr>
                <w:sz w:val="18"/>
                <w:szCs w:val="18"/>
              </w:rPr>
              <w:t xml:space="preserve">» </w:t>
            </w:r>
            <w:r>
              <w:rPr>
                <w:sz w:val="18"/>
                <w:szCs w:val="18"/>
              </w:rPr>
              <w:t>и</w:t>
            </w:r>
            <w:r w:rsidRPr="00680C92">
              <w:rPr>
                <w:sz w:val="18"/>
                <w:szCs w:val="18"/>
              </w:rPr>
              <w:t xml:space="preserve"> </w:t>
            </w:r>
            <w:r>
              <w:rPr>
                <w:sz w:val="18"/>
                <w:szCs w:val="18"/>
              </w:rPr>
              <w:t>т</w:t>
            </w:r>
            <w:r w:rsidRPr="00680C92">
              <w:rPr>
                <w:sz w:val="18"/>
                <w:szCs w:val="18"/>
              </w:rPr>
              <w:t>.</w:t>
            </w:r>
            <w:r>
              <w:rPr>
                <w:sz w:val="18"/>
                <w:szCs w:val="18"/>
              </w:rPr>
              <w:t>д</w:t>
            </w:r>
            <w:r w:rsidRPr="00680C92">
              <w:rPr>
                <w:sz w:val="18"/>
                <w:szCs w:val="18"/>
              </w:rPr>
              <w:t xml:space="preserve">. </w:t>
            </w:r>
            <w:r>
              <w:rPr>
                <w:sz w:val="18"/>
                <w:szCs w:val="18"/>
              </w:rPr>
              <w:t>Для наземного сегмента заполняется пробелами</w:t>
            </w:r>
          </w:p>
        </w:tc>
      </w:tr>
      <w:tr w:rsidR="00F15D67" w:rsidRPr="00680C92" w:rsidTr="00DE605E">
        <w:tc>
          <w:tcPr>
            <w:tcW w:w="1849" w:type="dxa"/>
          </w:tcPr>
          <w:p w:rsidR="00F15D67" w:rsidRPr="00680C92" w:rsidRDefault="00F15D67" w:rsidP="00F15D67">
            <w:pPr>
              <w:rPr>
                <w:sz w:val="18"/>
                <w:szCs w:val="18"/>
                <w:lang w:val="en-US"/>
              </w:rPr>
            </w:pPr>
            <w:r w:rsidRPr="00680C92">
              <w:rPr>
                <w:sz w:val="18"/>
                <w:szCs w:val="18"/>
                <w:lang w:val="en-US"/>
              </w:rPr>
              <w:t>Arrival Airport Code</w:t>
            </w:r>
          </w:p>
        </w:tc>
        <w:tc>
          <w:tcPr>
            <w:tcW w:w="669" w:type="dxa"/>
          </w:tcPr>
          <w:p w:rsidR="00F15D67" w:rsidRPr="00680C92" w:rsidRDefault="00F15D67" w:rsidP="00F15D67">
            <w:pPr>
              <w:rPr>
                <w:sz w:val="18"/>
                <w:szCs w:val="18"/>
                <w:lang w:val="en-US"/>
              </w:rPr>
            </w:pPr>
            <w:r w:rsidRPr="00680C92">
              <w:rPr>
                <w:sz w:val="18"/>
                <w:szCs w:val="18"/>
                <w:lang w:val="en-US"/>
              </w:rPr>
              <w:t>540</w:t>
            </w:r>
          </w:p>
        </w:tc>
        <w:tc>
          <w:tcPr>
            <w:tcW w:w="709" w:type="dxa"/>
          </w:tcPr>
          <w:p w:rsidR="00F15D67" w:rsidRPr="00680C92" w:rsidRDefault="00F15D67" w:rsidP="00F15D67">
            <w:pPr>
              <w:rPr>
                <w:sz w:val="18"/>
                <w:szCs w:val="18"/>
                <w:lang w:val="en-US"/>
              </w:rPr>
            </w:pPr>
            <w:r w:rsidRPr="00680C92">
              <w:rPr>
                <w:sz w:val="18"/>
                <w:szCs w:val="18"/>
                <w:lang w:val="en-US"/>
              </w:rPr>
              <w:t>542</w:t>
            </w:r>
          </w:p>
        </w:tc>
        <w:tc>
          <w:tcPr>
            <w:tcW w:w="850" w:type="dxa"/>
          </w:tcPr>
          <w:p w:rsidR="00F15D67" w:rsidRPr="00680C92" w:rsidRDefault="00F15D67" w:rsidP="00F15D67">
            <w:pPr>
              <w:rPr>
                <w:sz w:val="18"/>
                <w:szCs w:val="18"/>
                <w:lang w:val="en-US"/>
              </w:rPr>
            </w:pPr>
            <w:r w:rsidRPr="00680C92">
              <w:rPr>
                <w:sz w:val="18"/>
                <w:szCs w:val="18"/>
                <w:lang w:val="en-US"/>
              </w:rPr>
              <w:t>PIC X (3)</w:t>
            </w:r>
          </w:p>
        </w:tc>
        <w:tc>
          <w:tcPr>
            <w:tcW w:w="567" w:type="dxa"/>
          </w:tcPr>
          <w:p w:rsidR="00F15D67" w:rsidRPr="00680C92" w:rsidRDefault="00F15D67" w:rsidP="00DE605E">
            <w:pPr>
              <w:rPr>
                <w:sz w:val="18"/>
                <w:szCs w:val="18"/>
                <w:lang w:val="en-US"/>
              </w:rPr>
            </w:pPr>
            <w:r>
              <w:rPr>
                <w:sz w:val="18"/>
                <w:szCs w:val="18"/>
              </w:rPr>
              <w:t>Да</w:t>
            </w:r>
          </w:p>
        </w:tc>
        <w:tc>
          <w:tcPr>
            <w:tcW w:w="3665" w:type="dxa"/>
          </w:tcPr>
          <w:p w:rsidR="00F15D67" w:rsidRPr="00680C92" w:rsidRDefault="00680C92" w:rsidP="00680C92">
            <w:pPr>
              <w:rPr>
                <w:sz w:val="18"/>
                <w:szCs w:val="18"/>
              </w:rPr>
            </w:pPr>
            <w:r>
              <w:rPr>
                <w:sz w:val="18"/>
                <w:szCs w:val="18"/>
              </w:rPr>
              <w:t>Код</w:t>
            </w:r>
            <w:r w:rsidRPr="00680C92">
              <w:rPr>
                <w:sz w:val="18"/>
                <w:szCs w:val="18"/>
              </w:rPr>
              <w:t xml:space="preserve"> </w:t>
            </w:r>
            <w:r>
              <w:rPr>
                <w:sz w:val="18"/>
                <w:szCs w:val="18"/>
              </w:rPr>
              <w:t>аэропорта</w:t>
            </w:r>
            <w:r w:rsidRPr="00680C92">
              <w:rPr>
                <w:sz w:val="18"/>
                <w:szCs w:val="18"/>
              </w:rPr>
              <w:t xml:space="preserve"> </w:t>
            </w:r>
            <w:r>
              <w:rPr>
                <w:sz w:val="18"/>
                <w:szCs w:val="18"/>
              </w:rPr>
              <w:t>прилёта</w:t>
            </w:r>
            <w:r w:rsidRPr="00680C92">
              <w:rPr>
                <w:sz w:val="18"/>
                <w:szCs w:val="18"/>
              </w:rPr>
              <w:t xml:space="preserve">. </w:t>
            </w:r>
            <w:r>
              <w:rPr>
                <w:sz w:val="18"/>
                <w:szCs w:val="18"/>
              </w:rPr>
              <w:t xml:space="preserve">Трёх буквенный код </w:t>
            </w:r>
            <w:r>
              <w:rPr>
                <w:sz w:val="18"/>
                <w:szCs w:val="18"/>
                <w:lang w:val="en-US"/>
              </w:rPr>
              <w:t>IATA</w:t>
            </w:r>
            <w:r>
              <w:rPr>
                <w:sz w:val="18"/>
                <w:szCs w:val="18"/>
              </w:rPr>
              <w:t>. Шереметьево</w:t>
            </w:r>
            <w:r w:rsidRPr="00680C92">
              <w:rPr>
                <w:sz w:val="18"/>
                <w:szCs w:val="18"/>
              </w:rPr>
              <w:t xml:space="preserve"> «</w:t>
            </w:r>
            <w:r>
              <w:rPr>
                <w:sz w:val="18"/>
                <w:szCs w:val="18"/>
                <w:lang w:val="en-US"/>
              </w:rPr>
              <w:t>SVO</w:t>
            </w:r>
            <w:r w:rsidRPr="00680C92">
              <w:rPr>
                <w:sz w:val="18"/>
                <w:szCs w:val="18"/>
              </w:rPr>
              <w:t xml:space="preserve">» </w:t>
            </w:r>
            <w:r>
              <w:rPr>
                <w:sz w:val="18"/>
                <w:szCs w:val="18"/>
              </w:rPr>
              <w:t>и</w:t>
            </w:r>
            <w:r w:rsidRPr="00680C92">
              <w:rPr>
                <w:sz w:val="18"/>
                <w:szCs w:val="18"/>
              </w:rPr>
              <w:t xml:space="preserve"> </w:t>
            </w:r>
            <w:r>
              <w:rPr>
                <w:sz w:val="18"/>
                <w:szCs w:val="18"/>
              </w:rPr>
              <w:t>т</w:t>
            </w:r>
            <w:r w:rsidRPr="00680C92">
              <w:rPr>
                <w:sz w:val="18"/>
                <w:szCs w:val="18"/>
              </w:rPr>
              <w:t>.</w:t>
            </w:r>
            <w:r>
              <w:rPr>
                <w:sz w:val="18"/>
                <w:szCs w:val="18"/>
              </w:rPr>
              <w:t>д</w:t>
            </w:r>
            <w:r w:rsidRPr="00680C92">
              <w:rPr>
                <w:sz w:val="18"/>
                <w:szCs w:val="18"/>
              </w:rPr>
              <w:t xml:space="preserve">. </w:t>
            </w:r>
            <w:r>
              <w:rPr>
                <w:sz w:val="18"/>
                <w:szCs w:val="18"/>
              </w:rPr>
              <w:t>Для наземного сегмента заполняется пробелами</w:t>
            </w:r>
          </w:p>
        </w:tc>
      </w:tr>
      <w:tr w:rsidR="00F15D67" w:rsidRPr="00680C92" w:rsidTr="00DE605E">
        <w:tc>
          <w:tcPr>
            <w:tcW w:w="1849" w:type="dxa"/>
          </w:tcPr>
          <w:p w:rsidR="00F15D67" w:rsidRPr="00680C92" w:rsidRDefault="00F15D67" w:rsidP="00F15D67">
            <w:pPr>
              <w:rPr>
                <w:sz w:val="18"/>
                <w:szCs w:val="18"/>
                <w:lang w:val="en-US"/>
              </w:rPr>
            </w:pPr>
            <w:r w:rsidRPr="00680C92">
              <w:rPr>
                <w:sz w:val="18"/>
                <w:szCs w:val="18"/>
                <w:lang w:val="en-US"/>
              </w:rPr>
              <w:t>Flight Class</w:t>
            </w:r>
          </w:p>
        </w:tc>
        <w:tc>
          <w:tcPr>
            <w:tcW w:w="669" w:type="dxa"/>
          </w:tcPr>
          <w:p w:rsidR="00F15D67" w:rsidRPr="00680C92" w:rsidRDefault="00F15D67" w:rsidP="00F15D67">
            <w:pPr>
              <w:rPr>
                <w:sz w:val="18"/>
                <w:szCs w:val="18"/>
                <w:lang w:val="en-US"/>
              </w:rPr>
            </w:pPr>
            <w:r w:rsidRPr="00680C92">
              <w:rPr>
                <w:sz w:val="18"/>
                <w:szCs w:val="18"/>
                <w:lang w:val="en-US"/>
              </w:rPr>
              <w:t>543</w:t>
            </w:r>
          </w:p>
        </w:tc>
        <w:tc>
          <w:tcPr>
            <w:tcW w:w="709" w:type="dxa"/>
          </w:tcPr>
          <w:p w:rsidR="00F15D67" w:rsidRPr="00680C92" w:rsidRDefault="00F15D67" w:rsidP="00F15D67">
            <w:pPr>
              <w:rPr>
                <w:sz w:val="18"/>
                <w:szCs w:val="18"/>
                <w:lang w:val="en-US"/>
              </w:rPr>
            </w:pPr>
            <w:r w:rsidRPr="00680C92">
              <w:rPr>
                <w:sz w:val="18"/>
                <w:szCs w:val="18"/>
                <w:lang w:val="en-US"/>
              </w:rPr>
              <w:t>544</w:t>
            </w:r>
          </w:p>
        </w:tc>
        <w:tc>
          <w:tcPr>
            <w:tcW w:w="850" w:type="dxa"/>
          </w:tcPr>
          <w:p w:rsidR="00F15D67" w:rsidRPr="00680C92" w:rsidRDefault="00F15D67" w:rsidP="00F15D67">
            <w:pPr>
              <w:rPr>
                <w:sz w:val="18"/>
                <w:szCs w:val="18"/>
                <w:lang w:val="en-US"/>
              </w:rPr>
            </w:pPr>
            <w:r w:rsidRPr="00680C92">
              <w:rPr>
                <w:sz w:val="18"/>
                <w:szCs w:val="18"/>
                <w:lang w:val="en-US"/>
              </w:rPr>
              <w:t>PIC X (2)</w:t>
            </w:r>
          </w:p>
        </w:tc>
        <w:tc>
          <w:tcPr>
            <w:tcW w:w="567" w:type="dxa"/>
          </w:tcPr>
          <w:p w:rsidR="00F15D67" w:rsidRPr="00680C92" w:rsidRDefault="00F15D67" w:rsidP="00DE605E">
            <w:pPr>
              <w:rPr>
                <w:sz w:val="18"/>
                <w:szCs w:val="18"/>
                <w:lang w:val="en-US"/>
              </w:rPr>
            </w:pPr>
            <w:r>
              <w:rPr>
                <w:sz w:val="18"/>
                <w:szCs w:val="18"/>
              </w:rPr>
              <w:t>Да</w:t>
            </w:r>
          </w:p>
        </w:tc>
        <w:tc>
          <w:tcPr>
            <w:tcW w:w="3665" w:type="dxa"/>
          </w:tcPr>
          <w:p w:rsidR="00F15D67" w:rsidRPr="00680C92" w:rsidRDefault="00680C92" w:rsidP="00680C92">
            <w:pPr>
              <w:rPr>
                <w:sz w:val="18"/>
                <w:szCs w:val="18"/>
              </w:rPr>
            </w:pPr>
            <w:r>
              <w:rPr>
                <w:sz w:val="18"/>
                <w:szCs w:val="18"/>
              </w:rPr>
              <w:t>Класс</w:t>
            </w:r>
            <w:r w:rsidRPr="002803AF">
              <w:rPr>
                <w:sz w:val="18"/>
                <w:szCs w:val="18"/>
              </w:rPr>
              <w:t xml:space="preserve"> </w:t>
            </w:r>
            <w:r>
              <w:rPr>
                <w:sz w:val="18"/>
                <w:szCs w:val="18"/>
              </w:rPr>
              <w:t>обслуживания</w:t>
            </w:r>
            <w:r w:rsidRPr="002803AF">
              <w:rPr>
                <w:sz w:val="18"/>
                <w:szCs w:val="18"/>
              </w:rPr>
              <w:t xml:space="preserve">. </w:t>
            </w:r>
            <w:r>
              <w:rPr>
                <w:sz w:val="18"/>
                <w:szCs w:val="18"/>
              </w:rPr>
              <w:t>Код в латинице «</w:t>
            </w:r>
            <w:r>
              <w:rPr>
                <w:sz w:val="18"/>
                <w:szCs w:val="18"/>
                <w:lang w:val="en-US"/>
              </w:rPr>
              <w:t>M</w:t>
            </w:r>
            <w:r>
              <w:rPr>
                <w:sz w:val="18"/>
                <w:szCs w:val="18"/>
              </w:rPr>
              <w:t>»</w:t>
            </w:r>
            <w:r w:rsidRPr="00680C92">
              <w:rPr>
                <w:sz w:val="18"/>
                <w:szCs w:val="18"/>
              </w:rPr>
              <w:t xml:space="preserve"> </w:t>
            </w:r>
            <w:r>
              <w:rPr>
                <w:sz w:val="18"/>
                <w:szCs w:val="18"/>
              </w:rPr>
              <w:t>«</w:t>
            </w:r>
            <w:r>
              <w:rPr>
                <w:sz w:val="18"/>
                <w:szCs w:val="18"/>
                <w:lang w:val="en-US"/>
              </w:rPr>
              <w:t>N</w:t>
            </w:r>
            <w:r>
              <w:rPr>
                <w:sz w:val="18"/>
                <w:szCs w:val="18"/>
              </w:rPr>
              <w:t xml:space="preserve">» и </w:t>
            </w:r>
            <w:proofErr w:type="spellStart"/>
            <w:r>
              <w:rPr>
                <w:sz w:val="18"/>
                <w:szCs w:val="18"/>
              </w:rPr>
              <w:t>т</w:t>
            </w:r>
            <w:proofErr w:type="gramStart"/>
            <w:r>
              <w:rPr>
                <w:sz w:val="18"/>
                <w:szCs w:val="18"/>
              </w:rPr>
              <w:t>.д</w:t>
            </w:r>
            <w:proofErr w:type="spellEnd"/>
            <w:proofErr w:type="gramEnd"/>
            <w:r w:rsidRPr="00680C92">
              <w:rPr>
                <w:sz w:val="18"/>
                <w:szCs w:val="18"/>
              </w:rPr>
              <w:t xml:space="preserve"> </w:t>
            </w:r>
          </w:p>
        </w:tc>
      </w:tr>
      <w:tr w:rsidR="00F15D67" w:rsidRPr="00680C92" w:rsidTr="00DE605E">
        <w:tc>
          <w:tcPr>
            <w:tcW w:w="1849" w:type="dxa"/>
          </w:tcPr>
          <w:p w:rsidR="00F15D67" w:rsidRPr="00680C92" w:rsidRDefault="00F15D67" w:rsidP="00F15D67">
            <w:pPr>
              <w:rPr>
                <w:sz w:val="18"/>
                <w:szCs w:val="18"/>
                <w:lang w:val="en-US"/>
              </w:rPr>
            </w:pPr>
            <w:r w:rsidRPr="00680C92">
              <w:rPr>
                <w:sz w:val="18"/>
                <w:szCs w:val="18"/>
                <w:lang w:val="en-US"/>
              </w:rPr>
              <w:t>Stopover Indicator</w:t>
            </w:r>
          </w:p>
        </w:tc>
        <w:tc>
          <w:tcPr>
            <w:tcW w:w="669" w:type="dxa"/>
          </w:tcPr>
          <w:p w:rsidR="00F15D67" w:rsidRPr="00680C92" w:rsidRDefault="00F15D67" w:rsidP="00F15D67">
            <w:pPr>
              <w:rPr>
                <w:sz w:val="18"/>
                <w:szCs w:val="18"/>
                <w:lang w:val="en-US"/>
              </w:rPr>
            </w:pPr>
            <w:r w:rsidRPr="00680C92">
              <w:rPr>
                <w:sz w:val="18"/>
                <w:szCs w:val="18"/>
                <w:lang w:val="en-US"/>
              </w:rPr>
              <w:t>545</w:t>
            </w:r>
          </w:p>
        </w:tc>
        <w:tc>
          <w:tcPr>
            <w:tcW w:w="709" w:type="dxa"/>
          </w:tcPr>
          <w:p w:rsidR="00F15D67" w:rsidRPr="00680C92" w:rsidRDefault="00F15D67" w:rsidP="00F15D67">
            <w:pPr>
              <w:rPr>
                <w:sz w:val="18"/>
                <w:szCs w:val="18"/>
                <w:lang w:val="en-US"/>
              </w:rPr>
            </w:pPr>
            <w:r w:rsidRPr="00680C92">
              <w:rPr>
                <w:sz w:val="18"/>
                <w:szCs w:val="18"/>
                <w:lang w:val="en-US"/>
              </w:rPr>
              <w:t>545</w:t>
            </w:r>
          </w:p>
        </w:tc>
        <w:tc>
          <w:tcPr>
            <w:tcW w:w="850" w:type="dxa"/>
          </w:tcPr>
          <w:p w:rsidR="00F15D67" w:rsidRPr="00680C92" w:rsidRDefault="00F15D67" w:rsidP="00F15D67">
            <w:pPr>
              <w:rPr>
                <w:sz w:val="18"/>
                <w:szCs w:val="18"/>
              </w:rPr>
            </w:pPr>
            <w:r w:rsidRPr="00680C92">
              <w:rPr>
                <w:sz w:val="18"/>
                <w:szCs w:val="18"/>
                <w:lang w:val="en-US"/>
              </w:rPr>
              <w:t>PIC X</w:t>
            </w:r>
            <w:r w:rsidR="00680C92">
              <w:rPr>
                <w:sz w:val="18"/>
                <w:szCs w:val="18"/>
              </w:rPr>
              <w:t xml:space="preserve"> (1)</w:t>
            </w:r>
          </w:p>
        </w:tc>
        <w:tc>
          <w:tcPr>
            <w:tcW w:w="567" w:type="dxa"/>
          </w:tcPr>
          <w:p w:rsidR="00F15D67" w:rsidRPr="00680C92" w:rsidRDefault="00F15D67" w:rsidP="00DE605E">
            <w:pPr>
              <w:rPr>
                <w:sz w:val="18"/>
                <w:szCs w:val="18"/>
                <w:lang w:val="en-US"/>
              </w:rPr>
            </w:pPr>
            <w:r>
              <w:rPr>
                <w:sz w:val="18"/>
                <w:szCs w:val="18"/>
              </w:rPr>
              <w:t>Нет</w:t>
            </w:r>
          </w:p>
        </w:tc>
        <w:tc>
          <w:tcPr>
            <w:tcW w:w="3665" w:type="dxa"/>
          </w:tcPr>
          <w:p w:rsidR="00F15D67" w:rsidRPr="00680C92" w:rsidRDefault="00680C92" w:rsidP="00680C92">
            <w:pPr>
              <w:rPr>
                <w:sz w:val="18"/>
                <w:szCs w:val="18"/>
              </w:rPr>
            </w:pPr>
            <w:r>
              <w:rPr>
                <w:sz w:val="18"/>
                <w:szCs w:val="18"/>
              </w:rPr>
              <w:t>Индикатор</w:t>
            </w:r>
            <w:r w:rsidRPr="00680C92">
              <w:rPr>
                <w:sz w:val="18"/>
                <w:szCs w:val="18"/>
              </w:rPr>
              <w:t xml:space="preserve"> «</w:t>
            </w:r>
            <w:r w:rsidRPr="00680C92">
              <w:rPr>
                <w:sz w:val="18"/>
                <w:szCs w:val="18"/>
                <w:lang w:val="en-US"/>
              </w:rPr>
              <w:t>Stopover</w:t>
            </w:r>
            <w:r w:rsidRPr="00680C92">
              <w:rPr>
                <w:sz w:val="18"/>
                <w:szCs w:val="18"/>
              </w:rPr>
              <w:t xml:space="preserve">». </w:t>
            </w:r>
            <w:r>
              <w:rPr>
                <w:sz w:val="18"/>
                <w:szCs w:val="18"/>
              </w:rPr>
              <w:t xml:space="preserve"> </w:t>
            </w:r>
            <w:r w:rsidRPr="002803AF">
              <w:rPr>
                <w:sz w:val="18"/>
                <w:szCs w:val="18"/>
              </w:rPr>
              <w:t>«</w:t>
            </w:r>
            <w:r>
              <w:rPr>
                <w:sz w:val="18"/>
                <w:szCs w:val="18"/>
                <w:lang w:val="en-US"/>
              </w:rPr>
              <w:t>O</w:t>
            </w:r>
            <w:r w:rsidRPr="002803AF">
              <w:rPr>
                <w:sz w:val="18"/>
                <w:szCs w:val="18"/>
              </w:rPr>
              <w:t xml:space="preserve">» </w:t>
            </w:r>
            <w:r>
              <w:rPr>
                <w:sz w:val="18"/>
                <w:szCs w:val="18"/>
              </w:rPr>
              <w:t>если</w:t>
            </w:r>
            <w:r w:rsidRPr="002803AF">
              <w:rPr>
                <w:sz w:val="18"/>
                <w:szCs w:val="18"/>
              </w:rPr>
              <w:t xml:space="preserve"> </w:t>
            </w:r>
            <w:r>
              <w:rPr>
                <w:sz w:val="18"/>
                <w:szCs w:val="18"/>
              </w:rPr>
              <w:t>есть</w:t>
            </w:r>
            <w:r w:rsidRPr="002803AF">
              <w:rPr>
                <w:sz w:val="18"/>
                <w:szCs w:val="18"/>
              </w:rPr>
              <w:t xml:space="preserve"> «</w:t>
            </w:r>
            <w:r w:rsidRPr="00680C92">
              <w:rPr>
                <w:sz w:val="18"/>
                <w:szCs w:val="18"/>
                <w:lang w:val="en-US"/>
              </w:rPr>
              <w:t>Stopover</w:t>
            </w:r>
            <w:r w:rsidRPr="002803AF">
              <w:rPr>
                <w:sz w:val="18"/>
                <w:szCs w:val="18"/>
              </w:rPr>
              <w:t>», «</w:t>
            </w:r>
            <w:r>
              <w:rPr>
                <w:sz w:val="18"/>
                <w:szCs w:val="18"/>
                <w:lang w:val="en-US"/>
              </w:rPr>
              <w:t>X</w:t>
            </w:r>
            <w:r w:rsidRPr="002803AF">
              <w:rPr>
                <w:sz w:val="18"/>
                <w:szCs w:val="18"/>
              </w:rPr>
              <w:t xml:space="preserve">» </w:t>
            </w:r>
            <w:r>
              <w:rPr>
                <w:sz w:val="18"/>
                <w:szCs w:val="18"/>
              </w:rPr>
              <w:t>если</w:t>
            </w:r>
            <w:r w:rsidRPr="002803AF">
              <w:rPr>
                <w:sz w:val="18"/>
                <w:szCs w:val="18"/>
              </w:rPr>
              <w:t xml:space="preserve"> </w:t>
            </w:r>
            <w:r>
              <w:rPr>
                <w:sz w:val="18"/>
                <w:szCs w:val="18"/>
              </w:rPr>
              <w:t>нет</w:t>
            </w:r>
            <w:r w:rsidRPr="002803AF">
              <w:rPr>
                <w:sz w:val="18"/>
                <w:szCs w:val="18"/>
              </w:rPr>
              <w:t xml:space="preserve">. </w:t>
            </w:r>
            <w:r>
              <w:rPr>
                <w:sz w:val="18"/>
                <w:szCs w:val="18"/>
              </w:rPr>
              <w:t>Для наземного сегмента заполняется пробелами. Можно заполнять пробелами, поле необязательно.</w:t>
            </w:r>
          </w:p>
        </w:tc>
      </w:tr>
      <w:tr w:rsidR="00F15D67" w:rsidRPr="0075114F" w:rsidTr="00DE605E">
        <w:tc>
          <w:tcPr>
            <w:tcW w:w="1849" w:type="dxa"/>
          </w:tcPr>
          <w:p w:rsidR="00F15D67" w:rsidRPr="00680C92" w:rsidRDefault="00F15D67" w:rsidP="00F15D67">
            <w:pPr>
              <w:rPr>
                <w:sz w:val="18"/>
                <w:szCs w:val="18"/>
                <w:lang w:val="en-US"/>
              </w:rPr>
            </w:pPr>
            <w:r w:rsidRPr="00680C92">
              <w:rPr>
                <w:sz w:val="18"/>
                <w:szCs w:val="18"/>
                <w:lang w:val="en-US"/>
              </w:rPr>
              <w:t>Fare basis code</w:t>
            </w:r>
          </w:p>
        </w:tc>
        <w:tc>
          <w:tcPr>
            <w:tcW w:w="669" w:type="dxa"/>
          </w:tcPr>
          <w:p w:rsidR="00F15D67" w:rsidRPr="00680C92" w:rsidRDefault="00F15D67" w:rsidP="00F15D67">
            <w:pPr>
              <w:rPr>
                <w:sz w:val="18"/>
                <w:szCs w:val="18"/>
                <w:lang w:val="en-US"/>
              </w:rPr>
            </w:pPr>
            <w:r w:rsidRPr="00680C92">
              <w:rPr>
                <w:sz w:val="18"/>
                <w:szCs w:val="18"/>
                <w:lang w:val="en-US"/>
              </w:rPr>
              <w:t>546</w:t>
            </w:r>
          </w:p>
        </w:tc>
        <w:tc>
          <w:tcPr>
            <w:tcW w:w="709" w:type="dxa"/>
          </w:tcPr>
          <w:p w:rsidR="00F15D67" w:rsidRPr="00680C92" w:rsidRDefault="00F15D67" w:rsidP="00F15D67">
            <w:pPr>
              <w:rPr>
                <w:sz w:val="18"/>
                <w:szCs w:val="18"/>
                <w:lang w:val="en-US"/>
              </w:rPr>
            </w:pPr>
            <w:r w:rsidRPr="00680C92">
              <w:rPr>
                <w:sz w:val="18"/>
                <w:szCs w:val="18"/>
                <w:lang w:val="en-US"/>
              </w:rPr>
              <w:t>560</w:t>
            </w:r>
          </w:p>
        </w:tc>
        <w:tc>
          <w:tcPr>
            <w:tcW w:w="850" w:type="dxa"/>
          </w:tcPr>
          <w:p w:rsidR="00F15D67" w:rsidRPr="00680C92" w:rsidRDefault="00F15D67" w:rsidP="00F15D67">
            <w:pPr>
              <w:rPr>
                <w:sz w:val="18"/>
                <w:szCs w:val="18"/>
                <w:lang w:val="en-US"/>
              </w:rPr>
            </w:pPr>
            <w:r w:rsidRPr="00680C92">
              <w:rPr>
                <w:sz w:val="18"/>
                <w:szCs w:val="18"/>
                <w:lang w:val="en-US"/>
              </w:rPr>
              <w:t>PIC X (15)</w:t>
            </w:r>
          </w:p>
        </w:tc>
        <w:tc>
          <w:tcPr>
            <w:tcW w:w="567" w:type="dxa"/>
          </w:tcPr>
          <w:p w:rsidR="00F15D67" w:rsidRPr="00680C92" w:rsidRDefault="00F15D67" w:rsidP="00DE605E">
            <w:pPr>
              <w:rPr>
                <w:sz w:val="18"/>
                <w:szCs w:val="18"/>
                <w:lang w:val="en-US"/>
              </w:rPr>
            </w:pPr>
            <w:r>
              <w:rPr>
                <w:sz w:val="18"/>
                <w:szCs w:val="18"/>
              </w:rPr>
              <w:t>Нет</w:t>
            </w:r>
          </w:p>
        </w:tc>
        <w:tc>
          <w:tcPr>
            <w:tcW w:w="3665" w:type="dxa"/>
          </w:tcPr>
          <w:p w:rsidR="00F15D67" w:rsidRPr="0075114F" w:rsidRDefault="00680C92" w:rsidP="00DE605E">
            <w:pPr>
              <w:rPr>
                <w:sz w:val="18"/>
                <w:szCs w:val="18"/>
              </w:rPr>
            </w:pPr>
            <w:r>
              <w:rPr>
                <w:sz w:val="18"/>
                <w:szCs w:val="18"/>
              </w:rPr>
              <w:t>Код</w:t>
            </w:r>
            <w:r w:rsidRPr="002803AF">
              <w:rPr>
                <w:sz w:val="18"/>
                <w:szCs w:val="18"/>
              </w:rPr>
              <w:t xml:space="preserve"> </w:t>
            </w:r>
            <w:r>
              <w:rPr>
                <w:sz w:val="18"/>
                <w:szCs w:val="18"/>
              </w:rPr>
              <w:t>вида</w:t>
            </w:r>
            <w:r w:rsidRPr="002803AF">
              <w:rPr>
                <w:sz w:val="18"/>
                <w:szCs w:val="18"/>
              </w:rPr>
              <w:t xml:space="preserve"> </w:t>
            </w:r>
            <w:r>
              <w:rPr>
                <w:sz w:val="18"/>
                <w:szCs w:val="18"/>
              </w:rPr>
              <w:t>тарифа</w:t>
            </w:r>
            <w:r w:rsidRPr="002803AF">
              <w:rPr>
                <w:sz w:val="18"/>
                <w:szCs w:val="18"/>
              </w:rPr>
              <w:t xml:space="preserve"> (</w:t>
            </w:r>
            <w:r w:rsidRPr="00680C92">
              <w:rPr>
                <w:sz w:val="18"/>
                <w:szCs w:val="18"/>
                <w:lang w:val="en-US"/>
              </w:rPr>
              <w:t>Fare</w:t>
            </w:r>
            <w:r w:rsidRPr="002803AF">
              <w:rPr>
                <w:sz w:val="18"/>
                <w:szCs w:val="18"/>
              </w:rPr>
              <w:t xml:space="preserve"> </w:t>
            </w:r>
            <w:r w:rsidRPr="00680C92">
              <w:rPr>
                <w:sz w:val="18"/>
                <w:szCs w:val="18"/>
                <w:lang w:val="en-US"/>
              </w:rPr>
              <w:t>basis</w:t>
            </w:r>
            <w:r w:rsidRPr="002803AF">
              <w:rPr>
                <w:sz w:val="18"/>
                <w:szCs w:val="18"/>
              </w:rPr>
              <w:t xml:space="preserve">). </w:t>
            </w:r>
            <w:r w:rsidR="0075114F">
              <w:rPr>
                <w:sz w:val="18"/>
                <w:szCs w:val="18"/>
              </w:rPr>
              <w:t>Для наземного сегмента заполняется пробелами. Можно заполнять пробелами, поле необязательно.</w:t>
            </w:r>
          </w:p>
        </w:tc>
      </w:tr>
      <w:tr w:rsidR="00F15D67" w:rsidRPr="0075114F" w:rsidTr="00DE605E">
        <w:tc>
          <w:tcPr>
            <w:tcW w:w="1849" w:type="dxa"/>
          </w:tcPr>
          <w:p w:rsidR="00F15D67" w:rsidRPr="0075114F" w:rsidRDefault="00F15D67" w:rsidP="00F15D67">
            <w:pPr>
              <w:rPr>
                <w:sz w:val="18"/>
                <w:szCs w:val="18"/>
              </w:rPr>
            </w:pPr>
            <w:r w:rsidRPr="00680C92">
              <w:rPr>
                <w:sz w:val="18"/>
                <w:szCs w:val="18"/>
                <w:lang w:val="en-US"/>
              </w:rPr>
              <w:t>Sector</w:t>
            </w:r>
            <w:r w:rsidRPr="0075114F">
              <w:rPr>
                <w:sz w:val="18"/>
                <w:szCs w:val="18"/>
              </w:rPr>
              <w:t xml:space="preserve"> </w:t>
            </w:r>
            <w:r w:rsidRPr="00680C92">
              <w:rPr>
                <w:sz w:val="18"/>
                <w:szCs w:val="18"/>
                <w:lang w:val="en-US"/>
              </w:rPr>
              <w:t>refund</w:t>
            </w:r>
            <w:r w:rsidRPr="0075114F">
              <w:rPr>
                <w:sz w:val="18"/>
                <w:szCs w:val="18"/>
              </w:rPr>
              <w:t xml:space="preserve"> </w:t>
            </w:r>
            <w:r w:rsidRPr="00680C92">
              <w:rPr>
                <w:sz w:val="18"/>
                <w:szCs w:val="18"/>
                <w:lang w:val="en-US"/>
              </w:rPr>
              <w:t>indicator</w:t>
            </w:r>
          </w:p>
        </w:tc>
        <w:tc>
          <w:tcPr>
            <w:tcW w:w="669" w:type="dxa"/>
          </w:tcPr>
          <w:p w:rsidR="00F15D67" w:rsidRPr="0075114F" w:rsidRDefault="00F15D67" w:rsidP="00F15D67">
            <w:pPr>
              <w:rPr>
                <w:sz w:val="18"/>
                <w:szCs w:val="18"/>
              </w:rPr>
            </w:pPr>
            <w:r w:rsidRPr="0075114F">
              <w:rPr>
                <w:sz w:val="18"/>
                <w:szCs w:val="18"/>
              </w:rPr>
              <w:t>561</w:t>
            </w:r>
          </w:p>
        </w:tc>
        <w:tc>
          <w:tcPr>
            <w:tcW w:w="709" w:type="dxa"/>
          </w:tcPr>
          <w:p w:rsidR="00F15D67" w:rsidRPr="0075114F" w:rsidRDefault="00F15D67" w:rsidP="00F15D67">
            <w:pPr>
              <w:rPr>
                <w:sz w:val="18"/>
                <w:szCs w:val="18"/>
              </w:rPr>
            </w:pPr>
            <w:r w:rsidRPr="0075114F">
              <w:rPr>
                <w:sz w:val="18"/>
                <w:szCs w:val="18"/>
              </w:rPr>
              <w:t>561</w:t>
            </w:r>
          </w:p>
        </w:tc>
        <w:tc>
          <w:tcPr>
            <w:tcW w:w="850" w:type="dxa"/>
          </w:tcPr>
          <w:p w:rsidR="00F15D67" w:rsidRPr="0075114F" w:rsidRDefault="00F15D67" w:rsidP="00F15D67">
            <w:pPr>
              <w:rPr>
                <w:sz w:val="18"/>
                <w:szCs w:val="18"/>
              </w:rPr>
            </w:pPr>
            <w:r w:rsidRPr="00680C92">
              <w:rPr>
                <w:sz w:val="18"/>
                <w:szCs w:val="18"/>
                <w:lang w:val="en-US"/>
              </w:rPr>
              <w:t>PIC</w:t>
            </w:r>
            <w:r w:rsidRPr="0075114F">
              <w:rPr>
                <w:sz w:val="18"/>
                <w:szCs w:val="18"/>
              </w:rPr>
              <w:t xml:space="preserve"> </w:t>
            </w:r>
            <w:r w:rsidRPr="00680C92">
              <w:rPr>
                <w:sz w:val="18"/>
                <w:szCs w:val="18"/>
                <w:lang w:val="en-US"/>
              </w:rPr>
              <w:t>X</w:t>
            </w:r>
            <w:r w:rsidR="00680C92" w:rsidRPr="0075114F">
              <w:rPr>
                <w:sz w:val="18"/>
                <w:szCs w:val="18"/>
              </w:rPr>
              <w:t xml:space="preserve"> (1)</w:t>
            </w:r>
          </w:p>
        </w:tc>
        <w:tc>
          <w:tcPr>
            <w:tcW w:w="567" w:type="dxa"/>
          </w:tcPr>
          <w:p w:rsidR="00F15D67" w:rsidRPr="0075114F" w:rsidRDefault="00F15D67" w:rsidP="00DE605E">
            <w:pPr>
              <w:rPr>
                <w:sz w:val="18"/>
                <w:szCs w:val="18"/>
              </w:rPr>
            </w:pPr>
            <w:r>
              <w:rPr>
                <w:sz w:val="18"/>
                <w:szCs w:val="18"/>
              </w:rPr>
              <w:t>Нет</w:t>
            </w:r>
          </w:p>
        </w:tc>
        <w:tc>
          <w:tcPr>
            <w:tcW w:w="3665" w:type="dxa"/>
          </w:tcPr>
          <w:p w:rsidR="00F15D67" w:rsidRPr="0075114F" w:rsidRDefault="0075114F" w:rsidP="0075114F">
            <w:pPr>
              <w:rPr>
                <w:sz w:val="18"/>
                <w:szCs w:val="18"/>
              </w:rPr>
            </w:pPr>
            <w:r>
              <w:rPr>
                <w:sz w:val="18"/>
                <w:szCs w:val="18"/>
              </w:rPr>
              <w:t>Индикатор возвращаемого сегмента</w:t>
            </w:r>
            <w:proofErr w:type="gramStart"/>
            <w:r>
              <w:rPr>
                <w:sz w:val="18"/>
                <w:szCs w:val="18"/>
              </w:rPr>
              <w:t xml:space="preserve">  Е</w:t>
            </w:r>
            <w:proofErr w:type="gramEnd"/>
            <w:r>
              <w:rPr>
                <w:sz w:val="18"/>
                <w:szCs w:val="18"/>
              </w:rPr>
              <w:t>сли сегмент участвует в возврате то значение «</w:t>
            </w:r>
            <w:r>
              <w:rPr>
                <w:sz w:val="18"/>
                <w:szCs w:val="18"/>
                <w:lang w:val="en-US"/>
              </w:rPr>
              <w:t>Y</w:t>
            </w:r>
            <w:r>
              <w:rPr>
                <w:sz w:val="18"/>
                <w:szCs w:val="18"/>
              </w:rPr>
              <w:t xml:space="preserve">». В остальных случаях пробел. Для наземного сегмента заполняется пробелами. Можно заполнять пробелами, поле необязательно. </w:t>
            </w:r>
          </w:p>
        </w:tc>
      </w:tr>
      <w:tr w:rsidR="00F15D67" w:rsidRPr="0075114F" w:rsidTr="00DE605E">
        <w:tc>
          <w:tcPr>
            <w:tcW w:w="1849" w:type="dxa"/>
          </w:tcPr>
          <w:p w:rsidR="00F15D67" w:rsidRPr="00680C92" w:rsidRDefault="00F15D67" w:rsidP="00F15D67">
            <w:pPr>
              <w:rPr>
                <w:sz w:val="18"/>
                <w:szCs w:val="18"/>
                <w:lang w:val="en-US"/>
              </w:rPr>
            </w:pPr>
            <w:r w:rsidRPr="00680C92">
              <w:rPr>
                <w:sz w:val="18"/>
                <w:szCs w:val="18"/>
                <w:lang w:val="en-US"/>
              </w:rPr>
              <w:t>Air Fare Amount</w:t>
            </w:r>
          </w:p>
        </w:tc>
        <w:tc>
          <w:tcPr>
            <w:tcW w:w="669" w:type="dxa"/>
          </w:tcPr>
          <w:p w:rsidR="00F15D67" w:rsidRPr="00680C92" w:rsidRDefault="00F15D67" w:rsidP="00F15D67">
            <w:pPr>
              <w:rPr>
                <w:sz w:val="18"/>
                <w:szCs w:val="18"/>
                <w:lang w:val="en-US"/>
              </w:rPr>
            </w:pPr>
            <w:r w:rsidRPr="00680C92">
              <w:rPr>
                <w:sz w:val="18"/>
                <w:szCs w:val="18"/>
                <w:lang w:val="en-US"/>
              </w:rPr>
              <w:t>562</w:t>
            </w:r>
          </w:p>
        </w:tc>
        <w:tc>
          <w:tcPr>
            <w:tcW w:w="709" w:type="dxa"/>
          </w:tcPr>
          <w:p w:rsidR="00F15D67" w:rsidRPr="00680C92" w:rsidRDefault="00F15D67" w:rsidP="00F15D67">
            <w:pPr>
              <w:rPr>
                <w:sz w:val="18"/>
                <w:szCs w:val="18"/>
                <w:lang w:val="en-US"/>
              </w:rPr>
            </w:pPr>
            <w:r w:rsidRPr="00680C92">
              <w:rPr>
                <w:sz w:val="18"/>
                <w:szCs w:val="18"/>
                <w:lang w:val="en-US"/>
              </w:rPr>
              <w:t>575</w:t>
            </w:r>
          </w:p>
        </w:tc>
        <w:tc>
          <w:tcPr>
            <w:tcW w:w="850" w:type="dxa"/>
          </w:tcPr>
          <w:p w:rsidR="00F15D67" w:rsidRPr="00680C92" w:rsidRDefault="00F15D67" w:rsidP="00F15D67">
            <w:pPr>
              <w:rPr>
                <w:sz w:val="18"/>
                <w:szCs w:val="18"/>
                <w:lang w:val="en-US"/>
              </w:rPr>
            </w:pPr>
            <w:r w:rsidRPr="00680C92">
              <w:rPr>
                <w:sz w:val="18"/>
                <w:szCs w:val="18"/>
                <w:lang w:val="en-US"/>
              </w:rPr>
              <w:t>PIC 9 (14)</w:t>
            </w:r>
          </w:p>
        </w:tc>
        <w:tc>
          <w:tcPr>
            <w:tcW w:w="567" w:type="dxa"/>
          </w:tcPr>
          <w:p w:rsidR="00F15D67" w:rsidRPr="00680C92" w:rsidRDefault="00F15D67" w:rsidP="00DE605E">
            <w:pPr>
              <w:rPr>
                <w:sz w:val="18"/>
                <w:szCs w:val="18"/>
                <w:lang w:val="en-US"/>
              </w:rPr>
            </w:pPr>
            <w:r>
              <w:rPr>
                <w:sz w:val="18"/>
                <w:szCs w:val="18"/>
              </w:rPr>
              <w:t>Нет</w:t>
            </w:r>
          </w:p>
        </w:tc>
        <w:tc>
          <w:tcPr>
            <w:tcW w:w="3665" w:type="dxa"/>
          </w:tcPr>
          <w:p w:rsidR="00F15D67" w:rsidRPr="0075114F" w:rsidRDefault="0075114F" w:rsidP="0075114F">
            <w:pPr>
              <w:rPr>
                <w:sz w:val="18"/>
                <w:szCs w:val="18"/>
              </w:rPr>
            </w:pPr>
            <w:r>
              <w:rPr>
                <w:sz w:val="18"/>
                <w:szCs w:val="18"/>
              </w:rPr>
              <w:t xml:space="preserve">Тариф сегмента. Для наземного сегмента заполняется пробелами. Можно заполнять пробелами, поле </w:t>
            </w:r>
            <w:r>
              <w:rPr>
                <w:sz w:val="18"/>
                <w:szCs w:val="18"/>
              </w:rPr>
              <w:lastRenderedPageBreak/>
              <w:t>необязательно.</w:t>
            </w:r>
          </w:p>
        </w:tc>
      </w:tr>
      <w:tr w:rsidR="0075114F" w:rsidRPr="0075114F" w:rsidTr="00C84148">
        <w:tc>
          <w:tcPr>
            <w:tcW w:w="8309" w:type="dxa"/>
            <w:gridSpan w:val="6"/>
          </w:tcPr>
          <w:p w:rsidR="0075114F" w:rsidRPr="00C84148" w:rsidRDefault="0075114F" w:rsidP="0075114F">
            <w:pPr>
              <w:rPr>
                <w:i/>
                <w:sz w:val="18"/>
                <w:u w:val="single"/>
              </w:rPr>
            </w:pPr>
            <w:r w:rsidRPr="00C84148">
              <w:rPr>
                <w:i/>
                <w:sz w:val="18"/>
                <w:u w:val="single"/>
              </w:rPr>
              <w:lastRenderedPageBreak/>
              <w:t xml:space="preserve">Данные перелётного сегмента 2 (заполняется обязательно) SECTOR 2 </w:t>
            </w:r>
            <w:proofErr w:type="spellStart"/>
            <w:r w:rsidRPr="00C84148">
              <w:rPr>
                <w:i/>
                <w:sz w:val="18"/>
                <w:u w:val="single"/>
              </w:rPr>
              <w:t>Mandatory</w:t>
            </w:r>
            <w:proofErr w:type="spellEnd"/>
          </w:p>
          <w:p w:rsidR="0075114F" w:rsidRPr="0075114F" w:rsidRDefault="0075114F" w:rsidP="0075114F">
            <w:pPr>
              <w:rPr>
                <w:sz w:val="18"/>
              </w:rPr>
            </w:pPr>
            <w:r w:rsidRPr="00C84148">
              <w:rPr>
                <w:i/>
                <w:sz w:val="18"/>
                <w:u w:val="single"/>
              </w:rPr>
              <w:t>Для ошибочных операций все заполняется пробелами.</w:t>
            </w:r>
          </w:p>
        </w:tc>
      </w:tr>
      <w:tr w:rsidR="00C84148" w:rsidRPr="0075114F" w:rsidTr="00DE605E">
        <w:tc>
          <w:tcPr>
            <w:tcW w:w="1849" w:type="dxa"/>
          </w:tcPr>
          <w:p w:rsidR="00C84148" w:rsidRPr="00F15D67" w:rsidRDefault="00C84148" w:rsidP="00C84148">
            <w:pPr>
              <w:rPr>
                <w:sz w:val="18"/>
                <w:szCs w:val="18"/>
              </w:rPr>
            </w:pPr>
            <w:proofErr w:type="spellStart"/>
            <w:r w:rsidRPr="00F15D67">
              <w:rPr>
                <w:sz w:val="18"/>
                <w:szCs w:val="18"/>
              </w:rPr>
              <w:t>Primary</w:t>
            </w:r>
            <w:proofErr w:type="spellEnd"/>
            <w:r w:rsidRPr="00F15D67">
              <w:rPr>
                <w:sz w:val="18"/>
                <w:szCs w:val="18"/>
              </w:rPr>
              <w:t xml:space="preserve"> </w:t>
            </w:r>
            <w:proofErr w:type="spellStart"/>
            <w:r w:rsidRPr="00F15D67">
              <w:rPr>
                <w:sz w:val="18"/>
                <w:szCs w:val="18"/>
              </w:rPr>
              <w:t>Ticket</w:t>
            </w:r>
            <w:proofErr w:type="spellEnd"/>
            <w:r w:rsidRPr="00F15D67">
              <w:rPr>
                <w:sz w:val="18"/>
                <w:szCs w:val="18"/>
              </w:rPr>
              <w:t xml:space="preserve"> </w:t>
            </w:r>
            <w:proofErr w:type="spellStart"/>
            <w:r w:rsidRPr="00F15D67">
              <w:rPr>
                <w:sz w:val="18"/>
                <w:szCs w:val="18"/>
              </w:rPr>
              <w:t>No</w:t>
            </w:r>
            <w:proofErr w:type="spellEnd"/>
          </w:p>
        </w:tc>
        <w:tc>
          <w:tcPr>
            <w:tcW w:w="669" w:type="dxa"/>
          </w:tcPr>
          <w:p w:rsidR="00C84148" w:rsidRPr="00C84148" w:rsidRDefault="00C84148" w:rsidP="00C84148">
            <w:pPr>
              <w:rPr>
                <w:sz w:val="18"/>
                <w:szCs w:val="18"/>
              </w:rPr>
            </w:pPr>
            <w:r w:rsidRPr="00C84148">
              <w:rPr>
                <w:sz w:val="18"/>
                <w:szCs w:val="18"/>
              </w:rPr>
              <w:t>576</w:t>
            </w:r>
          </w:p>
        </w:tc>
        <w:tc>
          <w:tcPr>
            <w:tcW w:w="709" w:type="dxa"/>
          </w:tcPr>
          <w:p w:rsidR="00C84148" w:rsidRPr="00C84148" w:rsidRDefault="00C84148" w:rsidP="00C84148">
            <w:pPr>
              <w:rPr>
                <w:sz w:val="18"/>
                <w:szCs w:val="18"/>
              </w:rPr>
            </w:pPr>
            <w:r w:rsidRPr="00C84148">
              <w:rPr>
                <w:sz w:val="18"/>
                <w:szCs w:val="18"/>
              </w:rPr>
              <w:t>589</w:t>
            </w:r>
          </w:p>
        </w:tc>
        <w:tc>
          <w:tcPr>
            <w:tcW w:w="850" w:type="dxa"/>
          </w:tcPr>
          <w:p w:rsidR="00C84148" w:rsidRPr="00F15D67" w:rsidRDefault="00C84148" w:rsidP="00C84148">
            <w:pPr>
              <w:rPr>
                <w:sz w:val="18"/>
                <w:szCs w:val="18"/>
              </w:rPr>
            </w:pPr>
            <w:r w:rsidRPr="00F15D67">
              <w:rPr>
                <w:sz w:val="18"/>
                <w:szCs w:val="18"/>
              </w:rPr>
              <w:t>PIC X (14)</w:t>
            </w:r>
          </w:p>
        </w:tc>
        <w:tc>
          <w:tcPr>
            <w:tcW w:w="567" w:type="dxa"/>
          </w:tcPr>
          <w:p w:rsidR="00C84148" w:rsidRPr="00F15D67" w:rsidRDefault="00C84148" w:rsidP="00C84148">
            <w:pPr>
              <w:rPr>
                <w:sz w:val="18"/>
                <w:szCs w:val="18"/>
              </w:rPr>
            </w:pPr>
            <w:r>
              <w:rPr>
                <w:sz w:val="18"/>
                <w:szCs w:val="18"/>
              </w:rPr>
              <w:t>Да</w:t>
            </w:r>
          </w:p>
        </w:tc>
        <w:tc>
          <w:tcPr>
            <w:tcW w:w="3665" w:type="dxa"/>
          </w:tcPr>
          <w:p w:rsidR="00C84148" w:rsidRPr="00F15D67" w:rsidRDefault="00C84148" w:rsidP="00C84148">
            <w:pPr>
              <w:rPr>
                <w:sz w:val="18"/>
                <w:szCs w:val="18"/>
              </w:rPr>
            </w:pPr>
            <w:r>
              <w:rPr>
                <w:sz w:val="18"/>
                <w:szCs w:val="18"/>
              </w:rPr>
              <w:t>В случае строки с прикреплённым (</w:t>
            </w:r>
            <w:proofErr w:type="spellStart"/>
            <w:r>
              <w:rPr>
                <w:sz w:val="18"/>
                <w:szCs w:val="18"/>
                <w:lang w:val="en-US"/>
              </w:rPr>
              <w:t>Conj</w:t>
            </w:r>
            <w:proofErr w:type="spellEnd"/>
            <w:r>
              <w:rPr>
                <w:sz w:val="18"/>
                <w:szCs w:val="18"/>
              </w:rPr>
              <w:t>) билетом заполняется номером основного билета. В остальных случаях пробелы. Если в сегменте, выписанном на прикреплённом билете данный сегмент – это сегмент наземной перевозки, то заполняется пробелами.</w:t>
            </w:r>
          </w:p>
        </w:tc>
      </w:tr>
      <w:tr w:rsidR="00C84148" w:rsidRPr="0075114F" w:rsidTr="00DE605E">
        <w:tc>
          <w:tcPr>
            <w:tcW w:w="1849" w:type="dxa"/>
          </w:tcPr>
          <w:p w:rsidR="00C84148" w:rsidRPr="00F15D67" w:rsidRDefault="00C84148" w:rsidP="00C84148">
            <w:pPr>
              <w:rPr>
                <w:sz w:val="18"/>
                <w:szCs w:val="18"/>
              </w:rPr>
            </w:pPr>
            <w:proofErr w:type="spellStart"/>
            <w:r w:rsidRPr="00F15D67">
              <w:rPr>
                <w:sz w:val="18"/>
                <w:szCs w:val="18"/>
              </w:rPr>
              <w:t>Sector</w:t>
            </w:r>
            <w:proofErr w:type="spellEnd"/>
            <w:r w:rsidRPr="00F15D67">
              <w:rPr>
                <w:sz w:val="18"/>
                <w:szCs w:val="18"/>
              </w:rPr>
              <w:t xml:space="preserve"> </w:t>
            </w:r>
            <w:proofErr w:type="spellStart"/>
            <w:r w:rsidRPr="00F15D67">
              <w:rPr>
                <w:sz w:val="18"/>
                <w:szCs w:val="18"/>
              </w:rPr>
              <w:t>Number</w:t>
            </w:r>
            <w:proofErr w:type="spellEnd"/>
          </w:p>
        </w:tc>
        <w:tc>
          <w:tcPr>
            <w:tcW w:w="669" w:type="dxa"/>
          </w:tcPr>
          <w:p w:rsidR="00C84148" w:rsidRPr="00C84148" w:rsidRDefault="00C84148" w:rsidP="00C84148">
            <w:pPr>
              <w:rPr>
                <w:sz w:val="18"/>
                <w:szCs w:val="18"/>
              </w:rPr>
            </w:pPr>
            <w:r w:rsidRPr="00C84148">
              <w:rPr>
                <w:sz w:val="18"/>
                <w:szCs w:val="18"/>
              </w:rPr>
              <w:t>590</w:t>
            </w:r>
          </w:p>
        </w:tc>
        <w:tc>
          <w:tcPr>
            <w:tcW w:w="709" w:type="dxa"/>
          </w:tcPr>
          <w:p w:rsidR="00C84148" w:rsidRPr="00C84148" w:rsidRDefault="00C84148" w:rsidP="00C84148">
            <w:pPr>
              <w:rPr>
                <w:sz w:val="18"/>
                <w:szCs w:val="18"/>
              </w:rPr>
            </w:pPr>
            <w:r w:rsidRPr="00C84148">
              <w:rPr>
                <w:sz w:val="18"/>
                <w:szCs w:val="18"/>
              </w:rPr>
              <w:t>591</w:t>
            </w:r>
          </w:p>
        </w:tc>
        <w:tc>
          <w:tcPr>
            <w:tcW w:w="850" w:type="dxa"/>
          </w:tcPr>
          <w:p w:rsidR="00C84148" w:rsidRPr="00F15D67" w:rsidRDefault="00C84148" w:rsidP="00C84148">
            <w:pPr>
              <w:rPr>
                <w:sz w:val="18"/>
                <w:szCs w:val="18"/>
              </w:rPr>
            </w:pPr>
            <w:r w:rsidRPr="00F15D67">
              <w:rPr>
                <w:sz w:val="18"/>
                <w:szCs w:val="18"/>
              </w:rPr>
              <w:t>PIC 9 (2)</w:t>
            </w:r>
          </w:p>
        </w:tc>
        <w:tc>
          <w:tcPr>
            <w:tcW w:w="567" w:type="dxa"/>
          </w:tcPr>
          <w:p w:rsidR="00C84148" w:rsidRPr="00F15D67" w:rsidRDefault="00C84148" w:rsidP="00C84148">
            <w:pPr>
              <w:rPr>
                <w:sz w:val="18"/>
                <w:szCs w:val="18"/>
              </w:rPr>
            </w:pPr>
            <w:r>
              <w:rPr>
                <w:sz w:val="18"/>
                <w:szCs w:val="18"/>
              </w:rPr>
              <w:t>Да</w:t>
            </w:r>
          </w:p>
        </w:tc>
        <w:tc>
          <w:tcPr>
            <w:tcW w:w="3665" w:type="dxa"/>
          </w:tcPr>
          <w:p w:rsidR="00C84148" w:rsidRPr="00A774AC" w:rsidRDefault="00C84148" w:rsidP="0075114F">
            <w:pPr>
              <w:rPr>
                <w:sz w:val="18"/>
                <w:szCs w:val="18"/>
              </w:rPr>
            </w:pPr>
            <w:r>
              <w:rPr>
                <w:sz w:val="18"/>
                <w:szCs w:val="18"/>
              </w:rPr>
              <w:t>Номер</w:t>
            </w:r>
            <w:r w:rsidRPr="0075114F">
              <w:rPr>
                <w:sz w:val="18"/>
                <w:szCs w:val="18"/>
              </w:rPr>
              <w:t xml:space="preserve"> </w:t>
            </w:r>
            <w:r>
              <w:rPr>
                <w:sz w:val="18"/>
                <w:szCs w:val="18"/>
              </w:rPr>
              <w:t>сегмента</w:t>
            </w:r>
            <w:r w:rsidRPr="0075114F">
              <w:rPr>
                <w:sz w:val="18"/>
                <w:szCs w:val="18"/>
              </w:rPr>
              <w:t xml:space="preserve">. </w:t>
            </w:r>
            <w:r>
              <w:rPr>
                <w:sz w:val="18"/>
                <w:szCs w:val="18"/>
              </w:rPr>
              <w:t xml:space="preserve">В эту группу </w:t>
            </w:r>
            <w:proofErr w:type="gramStart"/>
            <w:r>
              <w:rPr>
                <w:sz w:val="18"/>
                <w:szCs w:val="18"/>
              </w:rPr>
              <w:t>выводится второй сегмент если нету</w:t>
            </w:r>
            <w:proofErr w:type="gramEnd"/>
            <w:r>
              <w:rPr>
                <w:sz w:val="18"/>
                <w:szCs w:val="18"/>
              </w:rPr>
              <w:t xml:space="preserve"> второго сегмента, то данные дублируются из первого. Номер второго сегмента</w:t>
            </w:r>
            <w:r w:rsidRPr="0075114F">
              <w:rPr>
                <w:sz w:val="18"/>
                <w:szCs w:val="18"/>
              </w:rPr>
              <w:t xml:space="preserve"> </w:t>
            </w:r>
            <w:r>
              <w:rPr>
                <w:sz w:val="18"/>
                <w:szCs w:val="18"/>
              </w:rPr>
              <w:t>будет</w:t>
            </w:r>
            <w:r w:rsidRPr="0075114F">
              <w:rPr>
                <w:sz w:val="18"/>
                <w:szCs w:val="18"/>
              </w:rPr>
              <w:t xml:space="preserve"> «</w:t>
            </w:r>
            <w:r>
              <w:rPr>
                <w:sz w:val="18"/>
                <w:szCs w:val="18"/>
              </w:rPr>
              <w:t>02</w:t>
            </w:r>
            <w:r w:rsidRPr="0075114F">
              <w:rPr>
                <w:sz w:val="18"/>
                <w:szCs w:val="18"/>
              </w:rPr>
              <w:t xml:space="preserve">». </w:t>
            </w:r>
            <w:r>
              <w:rPr>
                <w:sz w:val="18"/>
                <w:szCs w:val="18"/>
              </w:rPr>
              <w:t>Для наземного сегмента заполняется пробелами</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Carrier Code</w:t>
            </w:r>
          </w:p>
        </w:tc>
        <w:tc>
          <w:tcPr>
            <w:tcW w:w="669" w:type="dxa"/>
          </w:tcPr>
          <w:p w:rsidR="00C84148" w:rsidRPr="00C84148" w:rsidRDefault="00C84148" w:rsidP="00C84148">
            <w:pPr>
              <w:rPr>
                <w:sz w:val="18"/>
                <w:szCs w:val="18"/>
              </w:rPr>
            </w:pPr>
            <w:r w:rsidRPr="00C84148">
              <w:rPr>
                <w:sz w:val="18"/>
                <w:szCs w:val="18"/>
              </w:rPr>
              <w:t>592</w:t>
            </w:r>
          </w:p>
        </w:tc>
        <w:tc>
          <w:tcPr>
            <w:tcW w:w="709" w:type="dxa"/>
          </w:tcPr>
          <w:p w:rsidR="00C84148" w:rsidRPr="00C84148" w:rsidRDefault="00C84148" w:rsidP="00C84148">
            <w:pPr>
              <w:rPr>
                <w:sz w:val="18"/>
                <w:szCs w:val="18"/>
              </w:rPr>
            </w:pPr>
            <w:r w:rsidRPr="00C84148">
              <w:rPr>
                <w:sz w:val="18"/>
                <w:szCs w:val="18"/>
              </w:rPr>
              <w:t>593</w:t>
            </w:r>
          </w:p>
        </w:tc>
        <w:tc>
          <w:tcPr>
            <w:tcW w:w="850" w:type="dxa"/>
          </w:tcPr>
          <w:p w:rsidR="00C84148" w:rsidRPr="00A774AC" w:rsidRDefault="00C84148" w:rsidP="00C84148">
            <w:pPr>
              <w:rPr>
                <w:sz w:val="18"/>
                <w:szCs w:val="18"/>
                <w:lang w:val="en-US"/>
              </w:rPr>
            </w:pPr>
            <w:r w:rsidRPr="00A774AC">
              <w:rPr>
                <w:sz w:val="18"/>
                <w:szCs w:val="18"/>
                <w:lang w:val="en-US"/>
              </w:rPr>
              <w:t>PIC X (2)</w:t>
            </w:r>
          </w:p>
        </w:tc>
        <w:tc>
          <w:tcPr>
            <w:tcW w:w="567" w:type="dxa"/>
          </w:tcPr>
          <w:p w:rsidR="00C84148" w:rsidRPr="00A774AC" w:rsidRDefault="00C84148" w:rsidP="00C84148">
            <w:pPr>
              <w:rPr>
                <w:sz w:val="18"/>
                <w:szCs w:val="18"/>
                <w:lang w:val="en-US"/>
              </w:rPr>
            </w:pPr>
            <w:r>
              <w:rPr>
                <w:sz w:val="18"/>
                <w:szCs w:val="18"/>
              </w:rPr>
              <w:t>Да</w:t>
            </w:r>
          </w:p>
        </w:tc>
        <w:tc>
          <w:tcPr>
            <w:tcW w:w="3665" w:type="dxa"/>
          </w:tcPr>
          <w:p w:rsidR="00C84148" w:rsidRPr="00A774AC" w:rsidRDefault="00C84148" w:rsidP="00C84148">
            <w:pPr>
              <w:rPr>
                <w:sz w:val="18"/>
                <w:szCs w:val="18"/>
              </w:rPr>
            </w:pPr>
            <w:r>
              <w:rPr>
                <w:sz w:val="18"/>
                <w:szCs w:val="18"/>
              </w:rPr>
              <w:t xml:space="preserve">Двухзначный символьный код </w:t>
            </w:r>
            <w:r>
              <w:rPr>
                <w:sz w:val="18"/>
                <w:szCs w:val="18"/>
                <w:lang w:val="en-US"/>
              </w:rPr>
              <w:t>IATA</w:t>
            </w:r>
            <w:r>
              <w:rPr>
                <w:sz w:val="18"/>
                <w:szCs w:val="18"/>
              </w:rPr>
              <w:t xml:space="preserve"> перевозчика латинскими символами «</w:t>
            </w:r>
            <w:r>
              <w:rPr>
                <w:sz w:val="18"/>
                <w:szCs w:val="18"/>
                <w:lang w:val="en-US"/>
              </w:rPr>
              <w:t>SU</w:t>
            </w:r>
            <w:r>
              <w:rPr>
                <w:sz w:val="18"/>
                <w:szCs w:val="18"/>
              </w:rPr>
              <w:t>», «</w:t>
            </w:r>
            <w:r>
              <w:rPr>
                <w:sz w:val="18"/>
                <w:szCs w:val="18"/>
                <w:lang w:val="en-US"/>
              </w:rPr>
              <w:t>LH</w:t>
            </w:r>
            <w:r>
              <w:rPr>
                <w:sz w:val="18"/>
                <w:szCs w:val="18"/>
              </w:rPr>
              <w:t>»</w:t>
            </w:r>
            <w:r w:rsidRPr="00A774AC">
              <w:rPr>
                <w:sz w:val="18"/>
                <w:szCs w:val="18"/>
              </w:rPr>
              <w:t xml:space="preserve"> </w:t>
            </w:r>
            <w:r>
              <w:rPr>
                <w:sz w:val="18"/>
                <w:szCs w:val="18"/>
              </w:rPr>
              <w:t>и т. д.</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rPr>
              <w:t xml:space="preserve"> </w:t>
            </w:r>
            <w:r w:rsidRPr="00A774AC">
              <w:rPr>
                <w:sz w:val="18"/>
                <w:szCs w:val="18"/>
                <w:lang w:val="en-US"/>
              </w:rPr>
              <w:t>Flight Number</w:t>
            </w:r>
          </w:p>
        </w:tc>
        <w:tc>
          <w:tcPr>
            <w:tcW w:w="669" w:type="dxa"/>
          </w:tcPr>
          <w:p w:rsidR="00C84148" w:rsidRPr="00C84148" w:rsidRDefault="00C84148" w:rsidP="00C84148">
            <w:pPr>
              <w:rPr>
                <w:sz w:val="18"/>
                <w:szCs w:val="18"/>
              </w:rPr>
            </w:pPr>
            <w:r w:rsidRPr="00C84148">
              <w:rPr>
                <w:sz w:val="18"/>
                <w:szCs w:val="18"/>
              </w:rPr>
              <w:t>594</w:t>
            </w:r>
          </w:p>
        </w:tc>
        <w:tc>
          <w:tcPr>
            <w:tcW w:w="709" w:type="dxa"/>
          </w:tcPr>
          <w:p w:rsidR="00C84148" w:rsidRPr="00C84148" w:rsidRDefault="00C84148" w:rsidP="00C84148">
            <w:pPr>
              <w:rPr>
                <w:sz w:val="18"/>
                <w:szCs w:val="18"/>
              </w:rPr>
            </w:pPr>
            <w:r w:rsidRPr="00C84148">
              <w:rPr>
                <w:sz w:val="18"/>
                <w:szCs w:val="18"/>
              </w:rPr>
              <w:t>597</w:t>
            </w:r>
          </w:p>
        </w:tc>
        <w:tc>
          <w:tcPr>
            <w:tcW w:w="850" w:type="dxa"/>
          </w:tcPr>
          <w:p w:rsidR="00C84148" w:rsidRPr="00A774AC" w:rsidRDefault="00C84148" w:rsidP="00C84148">
            <w:pPr>
              <w:rPr>
                <w:sz w:val="18"/>
                <w:szCs w:val="18"/>
                <w:lang w:val="en-US"/>
              </w:rPr>
            </w:pPr>
            <w:r w:rsidRPr="00A774AC">
              <w:rPr>
                <w:sz w:val="18"/>
                <w:szCs w:val="18"/>
                <w:lang w:val="en-US"/>
              </w:rPr>
              <w:t>PIC X (4)</w:t>
            </w:r>
          </w:p>
        </w:tc>
        <w:tc>
          <w:tcPr>
            <w:tcW w:w="567" w:type="dxa"/>
          </w:tcPr>
          <w:p w:rsidR="00C84148" w:rsidRPr="00A774AC" w:rsidRDefault="00C84148" w:rsidP="00C84148">
            <w:pPr>
              <w:rPr>
                <w:sz w:val="18"/>
                <w:szCs w:val="18"/>
                <w:lang w:val="en-US"/>
              </w:rPr>
            </w:pPr>
            <w:r>
              <w:rPr>
                <w:sz w:val="18"/>
                <w:szCs w:val="18"/>
              </w:rPr>
              <w:t>Да</w:t>
            </w:r>
          </w:p>
        </w:tc>
        <w:tc>
          <w:tcPr>
            <w:tcW w:w="3665" w:type="dxa"/>
          </w:tcPr>
          <w:p w:rsidR="00C84148" w:rsidRPr="00A774AC" w:rsidRDefault="00C84148" w:rsidP="00C84148">
            <w:pPr>
              <w:rPr>
                <w:sz w:val="18"/>
                <w:szCs w:val="18"/>
              </w:rPr>
            </w:pPr>
            <w:r>
              <w:rPr>
                <w:sz w:val="18"/>
                <w:szCs w:val="18"/>
              </w:rPr>
              <w:t>Номер</w:t>
            </w:r>
            <w:r w:rsidRPr="0075114F">
              <w:rPr>
                <w:sz w:val="18"/>
                <w:szCs w:val="18"/>
              </w:rPr>
              <w:t xml:space="preserve"> </w:t>
            </w:r>
            <w:r>
              <w:rPr>
                <w:sz w:val="18"/>
                <w:szCs w:val="18"/>
              </w:rPr>
              <w:t>рейса</w:t>
            </w:r>
            <w:r w:rsidRPr="0075114F">
              <w:rPr>
                <w:sz w:val="18"/>
                <w:szCs w:val="18"/>
              </w:rPr>
              <w:t xml:space="preserve">. </w:t>
            </w:r>
            <w:r>
              <w:rPr>
                <w:sz w:val="18"/>
                <w:szCs w:val="18"/>
              </w:rPr>
              <w:t>Заполняется</w:t>
            </w:r>
            <w:r w:rsidRPr="0075114F">
              <w:rPr>
                <w:sz w:val="18"/>
                <w:szCs w:val="18"/>
              </w:rPr>
              <w:t xml:space="preserve"> </w:t>
            </w:r>
            <w:r>
              <w:rPr>
                <w:sz w:val="18"/>
                <w:szCs w:val="18"/>
              </w:rPr>
              <w:t>с</w:t>
            </w:r>
            <w:r w:rsidRPr="0075114F">
              <w:rPr>
                <w:sz w:val="18"/>
                <w:szCs w:val="18"/>
              </w:rPr>
              <w:t xml:space="preserve"> </w:t>
            </w:r>
            <w:r>
              <w:rPr>
                <w:sz w:val="18"/>
                <w:szCs w:val="18"/>
              </w:rPr>
              <w:t>первого</w:t>
            </w:r>
            <w:r w:rsidRPr="0075114F">
              <w:rPr>
                <w:sz w:val="18"/>
                <w:szCs w:val="18"/>
              </w:rPr>
              <w:t xml:space="preserve"> </w:t>
            </w:r>
            <w:r>
              <w:rPr>
                <w:sz w:val="18"/>
                <w:szCs w:val="18"/>
              </w:rPr>
              <w:t>символа</w:t>
            </w:r>
            <w:r w:rsidRPr="0075114F">
              <w:rPr>
                <w:sz w:val="18"/>
                <w:szCs w:val="18"/>
              </w:rPr>
              <w:t xml:space="preserve">. </w:t>
            </w:r>
            <w:r>
              <w:rPr>
                <w:sz w:val="18"/>
                <w:szCs w:val="18"/>
              </w:rPr>
              <w:t>Недостающие символы пробелами справа.</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Sector arrival time</w:t>
            </w:r>
          </w:p>
        </w:tc>
        <w:tc>
          <w:tcPr>
            <w:tcW w:w="669" w:type="dxa"/>
          </w:tcPr>
          <w:p w:rsidR="00C84148" w:rsidRPr="00C84148" w:rsidRDefault="00C84148" w:rsidP="00C84148">
            <w:pPr>
              <w:rPr>
                <w:sz w:val="18"/>
                <w:szCs w:val="18"/>
              </w:rPr>
            </w:pPr>
            <w:r w:rsidRPr="00C84148">
              <w:rPr>
                <w:sz w:val="18"/>
                <w:szCs w:val="18"/>
              </w:rPr>
              <w:t>598</w:t>
            </w:r>
          </w:p>
        </w:tc>
        <w:tc>
          <w:tcPr>
            <w:tcW w:w="709" w:type="dxa"/>
          </w:tcPr>
          <w:p w:rsidR="00C84148" w:rsidRPr="00C84148" w:rsidRDefault="00C84148" w:rsidP="00C84148">
            <w:pPr>
              <w:rPr>
                <w:sz w:val="18"/>
                <w:szCs w:val="18"/>
              </w:rPr>
            </w:pPr>
            <w:r w:rsidRPr="00C84148">
              <w:rPr>
                <w:sz w:val="18"/>
                <w:szCs w:val="18"/>
              </w:rPr>
              <w:t>601</w:t>
            </w:r>
          </w:p>
        </w:tc>
        <w:tc>
          <w:tcPr>
            <w:tcW w:w="850" w:type="dxa"/>
          </w:tcPr>
          <w:p w:rsidR="00C84148" w:rsidRPr="00A774AC" w:rsidRDefault="00C84148" w:rsidP="00C84148">
            <w:pPr>
              <w:rPr>
                <w:sz w:val="18"/>
                <w:szCs w:val="18"/>
                <w:lang w:val="en-US"/>
              </w:rPr>
            </w:pPr>
            <w:r w:rsidRPr="00A774AC">
              <w:rPr>
                <w:sz w:val="18"/>
                <w:szCs w:val="18"/>
                <w:lang w:val="en-US"/>
              </w:rPr>
              <w:t>PIC X (4)</w:t>
            </w:r>
          </w:p>
        </w:tc>
        <w:tc>
          <w:tcPr>
            <w:tcW w:w="567" w:type="dxa"/>
          </w:tcPr>
          <w:p w:rsidR="00C84148" w:rsidRPr="00A774AC" w:rsidRDefault="00C84148" w:rsidP="00C84148">
            <w:pPr>
              <w:rPr>
                <w:sz w:val="18"/>
                <w:szCs w:val="18"/>
                <w:lang w:val="en-US"/>
              </w:rPr>
            </w:pPr>
            <w:r>
              <w:rPr>
                <w:sz w:val="18"/>
                <w:szCs w:val="18"/>
              </w:rPr>
              <w:t>Нет</w:t>
            </w:r>
          </w:p>
        </w:tc>
        <w:tc>
          <w:tcPr>
            <w:tcW w:w="3665" w:type="dxa"/>
          </w:tcPr>
          <w:p w:rsidR="00C84148" w:rsidRPr="00A774AC" w:rsidRDefault="00C84148" w:rsidP="00C84148">
            <w:pPr>
              <w:rPr>
                <w:sz w:val="18"/>
                <w:szCs w:val="18"/>
              </w:rPr>
            </w:pPr>
            <w:r>
              <w:rPr>
                <w:sz w:val="18"/>
                <w:szCs w:val="18"/>
              </w:rPr>
              <w:t>Время прибытия в формате «</w:t>
            </w:r>
            <w:r>
              <w:rPr>
                <w:sz w:val="18"/>
                <w:szCs w:val="18"/>
                <w:lang w:val="en-US"/>
              </w:rPr>
              <w:t>MMHH</w:t>
            </w:r>
            <w:r>
              <w:rPr>
                <w:sz w:val="18"/>
                <w:szCs w:val="18"/>
              </w:rPr>
              <w:t>». Для наземного сегмента заполняется пробелами</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Sector arrival date</w:t>
            </w:r>
          </w:p>
        </w:tc>
        <w:tc>
          <w:tcPr>
            <w:tcW w:w="669" w:type="dxa"/>
          </w:tcPr>
          <w:p w:rsidR="00C84148" w:rsidRPr="00C84148" w:rsidRDefault="00C84148" w:rsidP="00C84148">
            <w:pPr>
              <w:rPr>
                <w:sz w:val="18"/>
                <w:szCs w:val="18"/>
              </w:rPr>
            </w:pPr>
            <w:r w:rsidRPr="00C84148">
              <w:rPr>
                <w:sz w:val="18"/>
                <w:szCs w:val="18"/>
              </w:rPr>
              <w:t>602</w:t>
            </w:r>
          </w:p>
        </w:tc>
        <w:tc>
          <w:tcPr>
            <w:tcW w:w="709" w:type="dxa"/>
          </w:tcPr>
          <w:p w:rsidR="00C84148" w:rsidRPr="00C84148" w:rsidRDefault="00C84148" w:rsidP="00C84148">
            <w:pPr>
              <w:rPr>
                <w:sz w:val="18"/>
                <w:szCs w:val="18"/>
              </w:rPr>
            </w:pPr>
            <w:r w:rsidRPr="00C84148">
              <w:rPr>
                <w:sz w:val="18"/>
                <w:szCs w:val="18"/>
              </w:rPr>
              <w:t>607</w:t>
            </w:r>
          </w:p>
        </w:tc>
        <w:tc>
          <w:tcPr>
            <w:tcW w:w="850" w:type="dxa"/>
          </w:tcPr>
          <w:p w:rsidR="00C84148" w:rsidRPr="00A774AC" w:rsidRDefault="00C84148" w:rsidP="00C84148">
            <w:pPr>
              <w:rPr>
                <w:sz w:val="18"/>
                <w:szCs w:val="18"/>
                <w:lang w:val="en-US"/>
              </w:rPr>
            </w:pPr>
            <w:r w:rsidRPr="00A774AC">
              <w:rPr>
                <w:sz w:val="18"/>
                <w:szCs w:val="18"/>
                <w:lang w:val="en-US"/>
              </w:rPr>
              <w:t>PIC X (6)</w:t>
            </w:r>
          </w:p>
        </w:tc>
        <w:tc>
          <w:tcPr>
            <w:tcW w:w="567" w:type="dxa"/>
          </w:tcPr>
          <w:p w:rsidR="00C84148" w:rsidRPr="00A774AC" w:rsidRDefault="00C84148" w:rsidP="00C84148">
            <w:pPr>
              <w:rPr>
                <w:sz w:val="18"/>
                <w:szCs w:val="18"/>
                <w:lang w:val="en-US"/>
              </w:rPr>
            </w:pPr>
            <w:r>
              <w:rPr>
                <w:sz w:val="18"/>
                <w:szCs w:val="18"/>
              </w:rPr>
              <w:t>Нет</w:t>
            </w:r>
          </w:p>
        </w:tc>
        <w:tc>
          <w:tcPr>
            <w:tcW w:w="3665" w:type="dxa"/>
          </w:tcPr>
          <w:p w:rsidR="00C84148" w:rsidRPr="00680C92" w:rsidRDefault="00C84148" w:rsidP="00C84148">
            <w:pPr>
              <w:rPr>
                <w:sz w:val="18"/>
                <w:szCs w:val="18"/>
              </w:rPr>
            </w:pPr>
            <w:r>
              <w:rPr>
                <w:sz w:val="18"/>
                <w:szCs w:val="18"/>
              </w:rPr>
              <w:t>Дата</w:t>
            </w:r>
            <w:r w:rsidRPr="0075114F">
              <w:rPr>
                <w:sz w:val="18"/>
                <w:szCs w:val="18"/>
              </w:rPr>
              <w:t xml:space="preserve"> </w:t>
            </w:r>
            <w:r>
              <w:rPr>
                <w:sz w:val="18"/>
                <w:szCs w:val="18"/>
              </w:rPr>
              <w:t>прибытия</w:t>
            </w:r>
            <w:r w:rsidRPr="0075114F">
              <w:rPr>
                <w:sz w:val="18"/>
                <w:szCs w:val="18"/>
              </w:rPr>
              <w:t xml:space="preserve">. </w:t>
            </w:r>
            <w:r>
              <w:rPr>
                <w:sz w:val="18"/>
                <w:szCs w:val="18"/>
              </w:rPr>
              <w:t>Формат даты «</w:t>
            </w:r>
            <w:r w:rsidRPr="00680C92">
              <w:rPr>
                <w:sz w:val="18"/>
                <w:szCs w:val="18"/>
              </w:rPr>
              <w:t>DDMMYY</w:t>
            </w:r>
            <w:r>
              <w:rPr>
                <w:sz w:val="18"/>
                <w:szCs w:val="18"/>
              </w:rPr>
              <w:t>». Для наземного сегмента заполняется пробелами</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Sector departure time</w:t>
            </w:r>
          </w:p>
        </w:tc>
        <w:tc>
          <w:tcPr>
            <w:tcW w:w="669" w:type="dxa"/>
          </w:tcPr>
          <w:p w:rsidR="00C84148" w:rsidRPr="00C84148" w:rsidRDefault="00C84148" w:rsidP="00C84148">
            <w:pPr>
              <w:rPr>
                <w:sz w:val="18"/>
                <w:szCs w:val="18"/>
              </w:rPr>
            </w:pPr>
            <w:r w:rsidRPr="00C84148">
              <w:rPr>
                <w:sz w:val="18"/>
                <w:szCs w:val="18"/>
              </w:rPr>
              <w:t>608</w:t>
            </w:r>
          </w:p>
        </w:tc>
        <w:tc>
          <w:tcPr>
            <w:tcW w:w="709" w:type="dxa"/>
          </w:tcPr>
          <w:p w:rsidR="00C84148" w:rsidRPr="00C84148" w:rsidRDefault="00C84148" w:rsidP="00C84148">
            <w:pPr>
              <w:rPr>
                <w:sz w:val="18"/>
                <w:szCs w:val="18"/>
              </w:rPr>
            </w:pPr>
            <w:r w:rsidRPr="00C84148">
              <w:rPr>
                <w:sz w:val="18"/>
                <w:szCs w:val="18"/>
              </w:rPr>
              <w:t>611</w:t>
            </w:r>
          </w:p>
        </w:tc>
        <w:tc>
          <w:tcPr>
            <w:tcW w:w="850" w:type="dxa"/>
          </w:tcPr>
          <w:p w:rsidR="00C84148" w:rsidRPr="00680C92" w:rsidRDefault="00C84148" w:rsidP="00C84148">
            <w:pPr>
              <w:rPr>
                <w:sz w:val="18"/>
                <w:szCs w:val="18"/>
                <w:lang w:val="en-US"/>
              </w:rPr>
            </w:pPr>
            <w:r w:rsidRPr="00A774AC">
              <w:rPr>
                <w:sz w:val="18"/>
                <w:szCs w:val="18"/>
                <w:lang w:val="en-US"/>
              </w:rPr>
              <w:t>PIC X (</w:t>
            </w:r>
            <w:r w:rsidRPr="00680C92">
              <w:rPr>
                <w:sz w:val="18"/>
                <w:szCs w:val="18"/>
                <w:lang w:val="en-US"/>
              </w:rPr>
              <w:t>4)</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680C92" w:rsidRDefault="00C84148" w:rsidP="00C84148">
            <w:pPr>
              <w:rPr>
                <w:sz w:val="18"/>
                <w:szCs w:val="18"/>
              </w:rPr>
            </w:pPr>
            <w:r>
              <w:rPr>
                <w:sz w:val="18"/>
                <w:szCs w:val="18"/>
              </w:rPr>
              <w:t>Время</w:t>
            </w:r>
            <w:r w:rsidRPr="0075114F">
              <w:rPr>
                <w:sz w:val="18"/>
                <w:szCs w:val="18"/>
              </w:rPr>
              <w:t xml:space="preserve"> </w:t>
            </w:r>
            <w:r>
              <w:rPr>
                <w:sz w:val="18"/>
                <w:szCs w:val="18"/>
              </w:rPr>
              <w:t>вылета</w:t>
            </w:r>
            <w:r w:rsidRPr="0075114F">
              <w:rPr>
                <w:sz w:val="18"/>
                <w:szCs w:val="18"/>
              </w:rPr>
              <w:t xml:space="preserve"> </w:t>
            </w:r>
            <w:r>
              <w:rPr>
                <w:sz w:val="18"/>
                <w:szCs w:val="18"/>
              </w:rPr>
              <w:t>в</w:t>
            </w:r>
            <w:r w:rsidRPr="0075114F">
              <w:rPr>
                <w:sz w:val="18"/>
                <w:szCs w:val="18"/>
              </w:rPr>
              <w:t xml:space="preserve"> </w:t>
            </w:r>
            <w:r>
              <w:rPr>
                <w:sz w:val="18"/>
                <w:szCs w:val="18"/>
              </w:rPr>
              <w:t>формате</w:t>
            </w:r>
            <w:r w:rsidRPr="0075114F">
              <w:rPr>
                <w:sz w:val="18"/>
                <w:szCs w:val="18"/>
              </w:rPr>
              <w:t xml:space="preserve"> «</w:t>
            </w:r>
            <w:r>
              <w:rPr>
                <w:sz w:val="18"/>
                <w:szCs w:val="18"/>
              </w:rPr>
              <w:t>ММНН</w:t>
            </w:r>
            <w:r w:rsidRPr="0075114F">
              <w:rPr>
                <w:sz w:val="18"/>
                <w:szCs w:val="18"/>
              </w:rPr>
              <w:t xml:space="preserve">». </w:t>
            </w:r>
            <w:r>
              <w:rPr>
                <w:sz w:val="18"/>
                <w:szCs w:val="18"/>
              </w:rPr>
              <w:t>Для наземного 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Sector departure date</w:t>
            </w:r>
          </w:p>
        </w:tc>
        <w:tc>
          <w:tcPr>
            <w:tcW w:w="669" w:type="dxa"/>
          </w:tcPr>
          <w:p w:rsidR="00C84148" w:rsidRPr="00C84148" w:rsidRDefault="00C84148" w:rsidP="00C84148">
            <w:pPr>
              <w:rPr>
                <w:sz w:val="18"/>
                <w:szCs w:val="18"/>
              </w:rPr>
            </w:pPr>
            <w:r w:rsidRPr="00C84148">
              <w:rPr>
                <w:sz w:val="18"/>
                <w:szCs w:val="18"/>
              </w:rPr>
              <w:t>612</w:t>
            </w:r>
          </w:p>
        </w:tc>
        <w:tc>
          <w:tcPr>
            <w:tcW w:w="709" w:type="dxa"/>
          </w:tcPr>
          <w:p w:rsidR="00C84148" w:rsidRPr="00C84148" w:rsidRDefault="00C84148" w:rsidP="00C84148">
            <w:pPr>
              <w:rPr>
                <w:sz w:val="18"/>
                <w:szCs w:val="18"/>
              </w:rPr>
            </w:pPr>
            <w:r w:rsidRPr="00C84148">
              <w:rPr>
                <w:sz w:val="18"/>
                <w:szCs w:val="18"/>
              </w:rPr>
              <w:t>617</w:t>
            </w:r>
          </w:p>
        </w:tc>
        <w:tc>
          <w:tcPr>
            <w:tcW w:w="850" w:type="dxa"/>
          </w:tcPr>
          <w:p w:rsidR="00C84148" w:rsidRPr="00680C92" w:rsidRDefault="00C84148" w:rsidP="00C84148">
            <w:pPr>
              <w:rPr>
                <w:sz w:val="18"/>
                <w:szCs w:val="18"/>
                <w:lang w:val="en-US"/>
              </w:rPr>
            </w:pPr>
            <w:r w:rsidRPr="00680C92">
              <w:rPr>
                <w:sz w:val="18"/>
                <w:szCs w:val="18"/>
                <w:lang w:val="en-US"/>
              </w:rPr>
              <w:t>PIC X (6)</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Дата</w:t>
            </w:r>
            <w:r w:rsidRPr="0075114F">
              <w:rPr>
                <w:sz w:val="18"/>
                <w:szCs w:val="18"/>
              </w:rPr>
              <w:t xml:space="preserve"> </w:t>
            </w:r>
            <w:r>
              <w:rPr>
                <w:sz w:val="18"/>
                <w:szCs w:val="18"/>
              </w:rPr>
              <w:t>вылета</w:t>
            </w:r>
            <w:r w:rsidRPr="0075114F">
              <w:rPr>
                <w:sz w:val="18"/>
                <w:szCs w:val="18"/>
              </w:rPr>
              <w:t xml:space="preserve">. </w:t>
            </w:r>
            <w:r>
              <w:rPr>
                <w:sz w:val="18"/>
                <w:szCs w:val="18"/>
              </w:rPr>
              <w:t>Формат даты «</w:t>
            </w:r>
            <w:r w:rsidRPr="00680C92">
              <w:rPr>
                <w:sz w:val="18"/>
                <w:szCs w:val="18"/>
              </w:rPr>
              <w:t>DDMMYY</w:t>
            </w:r>
            <w:r>
              <w:rPr>
                <w:sz w:val="18"/>
                <w:szCs w:val="18"/>
              </w:rPr>
              <w:t>». Для наземного 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Departure Airport Code</w:t>
            </w:r>
          </w:p>
        </w:tc>
        <w:tc>
          <w:tcPr>
            <w:tcW w:w="669" w:type="dxa"/>
          </w:tcPr>
          <w:p w:rsidR="00C84148" w:rsidRPr="00C84148" w:rsidRDefault="00C84148" w:rsidP="00C84148">
            <w:pPr>
              <w:rPr>
                <w:sz w:val="18"/>
                <w:szCs w:val="18"/>
              </w:rPr>
            </w:pPr>
            <w:r w:rsidRPr="00C84148">
              <w:rPr>
                <w:sz w:val="18"/>
                <w:szCs w:val="18"/>
              </w:rPr>
              <w:t>618</w:t>
            </w:r>
          </w:p>
        </w:tc>
        <w:tc>
          <w:tcPr>
            <w:tcW w:w="709" w:type="dxa"/>
          </w:tcPr>
          <w:p w:rsidR="00C84148" w:rsidRPr="00C84148" w:rsidRDefault="00C84148" w:rsidP="00C84148">
            <w:pPr>
              <w:rPr>
                <w:sz w:val="18"/>
                <w:szCs w:val="18"/>
              </w:rPr>
            </w:pPr>
            <w:r w:rsidRPr="00C84148">
              <w:rPr>
                <w:sz w:val="18"/>
                <w:szCs w:val="18"/>
              </w:rPr>
              <w:t>620</w:t>
            </w:r>
          </w:p>
        </w:tc>
        <w:tc>
          <w:tcPr>
            <w:tcW w:w="850" w:type="dxa"/>
          </w:tcPr>
          <w:p w:rsidR="00C84148" w:rsidRPr="00680C92" w:rsidRDefault="00C84148" w:rsidP="00C84148">
            <w:pPr>
              <w:rPr>
                <w:sz w:val="18"/>
                <w:szCs w:val="18"/>
                <w:lang w:val="en-US"/>
              </w:rPr>
            </w:pPr>
            <w:r w:rsidRPr="00680C92">
              <w:rPr>
                <w:sz w:val="18"/>
                <w:szCs w:val="18"/>
                <w:lang w:val="en-US"/>
              </w:rPr>
              <w:t>PIC X (3)</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Код</w:t>
            </w:r>
            <w:r w:rsidRPr="0075114F">
              <w:rPr>
                <w:sz w:val="18"/>
                <w:szCs w:val="18"/>
              </w:rPr>
              <w:t xml:space="preserve"> </w:t>
            </w:r>
            <w:r>
              <w:rPr>
                <w:sz w:val="18"/>
                <w:szCs w:val="18"/>
              </w:rPr>
              <w:t>аэропорта</w:t>
            </w:r>
            <w:r w:rsidRPr="0075114F">
              <w:rPr>
                <w:sz w:val="18"/>
                <w:szCs w:val="18"/>
              </w:rPr>
              <w:t xml:space="preserve"> </w:t>
            </w:r>
            <w:r>
              <w:rPr>
                <w:sz w:val="18"/>
                <w:szCs w:val="18"/>
              </w:rPr>
              <w:t>вылета</w:t>
            </w:r>
            <w:r w:rsidRPr="0075114F">
              <w:rPr>
                <w:sz w:val="18"/>
                <w:szCs w:val="18"/>
              </w:rPr>
              <w:t xml:space="preserve">. </w:t>
            </w:r>
            <w:r>
              <w:rPr>
                <w:sz w:val="18"/>
                <w:szCs w:val="18"/>
              </w:rPr>
              <w:t xml:space="preserve">Трёх буквенный код </w:t>
            </w:r>
            <w:r>
              <w:rPr>
                <w:sz w:val="18"/>
                <w:szCs w:val="18"/>
                <w:lang w:val="en-US"/>
              </w:rPr>
              <w:t>IATA</w:t>
            </w:r>
            <w:r>
              <w:rPr>
                <w:sz w:val="18"/>
                <w:szCs w:val="18"/>
              </w:rPr>
              <w:t>. Шереметьево</w:t>
            </w:r>
            <w:r w:rsidRPr="00680C92">
              <w:rPr>
                <w:sz w:val="18"/>
                <w:szCs w:val="18"/>
              </w:rPr>
              <w:t xml:space="preserve"> «</w:t>
            </w:r>
            <w:r>
              <w:rPr>
                <w:sz w:val="18"/>
                <w:szCs w:val="18"/>
                <w:lang w:val="en-US"/>
              </w:rPr>
              <w:t>SVO</w:t>
            </w:r>
            <w:r w:rsidRPr="00680C92">
              <w:rPr>
                <w:sz w:val="18"/>
                <w:szCs w:val="18"/>
              </w:rPr>
              <w:t xml:space="preserve">» </w:t>
            </w:r>
            <w:r>
              <w:rPr>
                <w:sz w:val="18"/>
                <w:szCs w:val="18"/>
              </w:rPr>
              <w:t>и</w:t>
            </w:r>
            <w:r w:rsidRPr="00680C92">
              <w:rPr>
                <w:sz w:val="18"/>
                <w:szCs w:val="18"/>
              </w:rPr>
              <w:t xml:space="preserve"> </w:t>
            </w:r>
            <w:r>
              <w:rPr>
                <w:sz w:val="18"/>
                <w:szCs w:val="18"/>
              </w:rPr>
              <w:t>т</w:t>
            </w:r>
            <w:r w:rsidRPr="00680C92">
              <w:rPr>
                <w:sz w:val="18"/>
                <w:szCs w:val="18"/>
              </w:rPr>
              <w:t>.</w:t>
            </w:r>
            <w:r>
              <w:rPr>
                <w:sz w:val="18"/>
                <w:szCs w:val="18"/>
              </w:rPr>
              <w:t>д</w:t>
            </w:r>
            <w:r w:rsidRPr="00680C92">
              <w:rPr>
                <w:sz w:val="18"/>
                <w:szCs w:val="18"/>
              </w:rPr>
              <w:t xml:space="preserve">. </w:t>
            </w:r>
            <w:r>
              <w:rPr>
                <w:sz w:val="18"/>
                <w:szCs w:val="18"/>
              </w:rPr>
              <w:t>Для наземного 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Arrival Airport Code</w:t>
            </w:r>
          </w:p>
        </w:tc>
        <w:tc>
          <w:tcPr>
            <w:tcW w:w="669" w:type="dxa"/>
          </w:tcPr>
          <w:p w:rsidR="00C84148" w:rsidRPr="00C84148" w:rsidRDefault="00C84148" w:rsidP="00C84148">
            <w:pPr>
              <w:rPr>
                <w:sz w:val="18"/>
                <w:szCs w:val="18"/>
              </w:rPr>
            </w:pPr>
            <w:r w:rsidRPr="00C84148">
              <w:rPr>
                <w:sz w:val="18"/>
                <w:szCs w:val="18"/>
              </w:rPr>
              <w:t>621</w:t>
            </w:r>
          </w:p>
        </w:tc>
        <w:tc>
          <w:tcPr>
            <w:tcW w:w="709" w:type="dxa"/>
          </w:tcPr>
          <w:p w:rsidR="00C84148" w:rsidRPr="00C84148" w:rsidRDefault="00C84148" w:rsidP="00C84148">
            <w:pPr>
              <w:rPr>
                <w:sz w:val="18"/>
                <w:szCs w:val="18"/>
              </w:rPr>
            </w:pPr>
            <w:r w:rsidRPr="00C84148">
              <w:rPr>
                <w:sz w:val="18"/>
                <w:szCs w:val="18"/>
              </w:rPr>
              <w:t>623</w:t>
            </w:r>
          </w:p>
        </w:tc>
        <w:tc>
          <w:tcPr>
            <w:tcW w:w="850" w:type="dxa"/>
          </w:tcPr>
          <w:p w:rsidR="00C84148" w:rsidRPr="00680C92" w:rsidRDefault="00C84148" w:rsidP="00C84148">
            <w:pPr>
              <w:rPr>
                <w:sz w:val="18"/>
                <w:szCs w:val="18"/>
                <w:lang w:val="en-US"/>
              </w:rPr>
            </w:pPr>
            <w:r w:rsidRPr="00680C92">
              <w:rPr>
                <w:sz w:val="18"/>
                <w:szCs w:val="18"/>
                <w:lang w:val="en-US"/>
              </w:rPr>
              <w:t>PIC X (3)</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Код</w:t>
            </w:r>
            <w:r w:rsidRPr="00680C92">
              <w:rPr>
                <w:sz w:val="18"/>
                <w:szCs w:val="18"/>
              </w:rPr>
              <w:t xml:space="preserve"> </w:t>
            </w:r>
            <w:r>
              <w:rPr>
                <w:sz w:val="18"/>
                <w:szCs w:val="18"/>
              </w:rPr>
              <w:t>аэропорта</w:t>
            </w:r>
            <w:r w:rsidRPr="00680C92">
              <w:rPr>
                <w:sz w:val="18"/>
                <w:szCs w:val="18"/>
              </w:rPr>
              <w:t xml:space="preserve"> </w:t>
            </w:r>
            <w:r>
              <w:rPr>
                <w:sz w:val="18"/>
                <w:szCs w:val="18"/>
              </w:rPr>
              <w:t>прилёта</w:t>
            </w:r>
            <w:r w:rsidRPr="00680C92">
              <w:rPr>
                <w:sz w:val="18"/>
                <w:szCs w:val="18"/>
              </w:rPr>
              <w:t xml:space="preserve">. </w:t>
            </w:r>
            <w:r>
              <w:rPr>
                <w:sz w:val="18"/>
                <w:szCs w:val="18"/>
              </w:rPr>
              <w:t xml:space="preserve">Трёх буквенный код </w:t>
            </w:r>
            <w:r>
              <w:rPr>
                <w:sz w:val="18"/>
                <w:szCs w:val="18"/>
                <w:lang w:val="en-US"/>
              </w:rPr>
              <w:t>IATA</w:t>
            </w:r>
            <w:r>
              <w:rPr>
                <w:sz w:val="18"/>
                <w:szCs w:val="18"/>
              </w:rPr>
              <w:t>. Шереметьево</w:t>
            </w:r>
            <w:r w:rsidRPr="00680C92">
              <w:rPr>
                <w:sz w:val="18"/>
                <w:szCs w:val="18"/>
              </w:rPr>
              <w:t xml:space="preserve"> «</w:t>
            </w:r>
            <w:r>
              <w:rPr>
                <w:sz w:val="18"/>
                <w:szCs w:val="18"/>
                <w:lang w:val="en-US"/>
              </w:rPr>
              <w:t>SVO</w:t>
            </w:r>
            <w:r w:rsidRPr="00680C92">
              <w:rPr>
                <w:sz w:val="18"/>
                <w:szCs w:val="18"/>
              </w:rPr>
              <w:t xml:space="preserve">» </w:t>
            </w:r>
            <w:r>
              <w:rPr>
                <w:sz w:val="18"/>
                <w:szCs w:val="18"/>
              </w:rPr>
              <w:t>и</w:t>
            </w:r>
            <w:r w:rsidRPr="00680C92">
              <w:rPr>
                <w:sz w:val="18"/>
                <w:szCs w:val="18"/>
              </w:rPr>
              <w:t xml:space="preserve"> </w:t>
            </w:r>
            <w:r>
              <w:rPr>
                <w:sz w:val="18"/>
                <w:szCs w:val="18"/>
              </w:rPr>
              <w:t>т</w:t>
            </w:r>
            <w:r w:rsidRPr="00680C92">
              <w:rPr>
                <w:sz w:val="18"/>
                <w:szCs w:val="18"/>
              </w:rPr>
              <w:t>.</w:t>
            </w:r>
            <w:r>
              <w:rPr>
                <w:sz w:val="18"/>
                <w:szCs w:val="18"/>
              </w:rPr>
              <w:t>д</w:t>
            </w:r>
            <w:r w:rsidRPr="00680C92">
              <w:rPr>
                <w:sz w:val="18"/>
                <w:szCs w:val="18"/>
              </w:rPr>
              <w:t xml:space="preserve">. </w:t>
            </w:r>
            <w:r>
              <w:rPr>
                <w:sz w:val="18"/>
                <w:szCs w:val="18"/>
              </w:rPr>
              <w:t xml:space="preserve">Для наземного </w:t>
            </w:r>
            <w:r>
              <w:rPr>
                <w:sz w:val="18"/>
                <w:szCs w:val="18"/>
              </w:rPr>
              <w:lastRenderedPageBreak/>
              <w:t>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lastRenderedPageBreak/>
              <w:t>Flight Class</w:t>
            </w:r>
          </w:p>
        </w:tc>
        <w:tc>
          <w:tcPr>
            <w:tcW w:w="669" w:type="dxa"/>
          </w:tcPr>
          <w:p w:rsidR="00C84148" w:rsidRPr="00C84148" w:rsidRDefault="00C84148" w:rsidP="00C84148">
            <w:pPr>
              <w:rPr>
                <w:sz w:val="18"/>
                <w:szCs w:val="18"/>
              </w:rPr>
            </w:pPr>
            <w:r w:rsidRPr="00C84148">
              <w:rPr>
                <w:sz w:val="18"/>
                <w:szCs w:val="18"/>
              </w:rPr>
              <w:t>624</w:t>
            </w:r>
          </w:p>
        </w:tc>
        <w:tc>
          <w:tcPr>
            <w:tcW w:w="709" w:type="dxa"/>
          </w:tcPr>
          <w:p w:rsidR="00C84148" w:rsidRPr="00C84148" w:rsidRDefault="00C84148" w:rsidP="00C84148">
            <w:pPr>
              <w:rPr>
                <w:sz w:val="18"/>
                <w:szCs w:val="18"/>
              </w:rPr>
            </w:pPr>
            <w:r w:rsidRPr="00C84148">
              <w:rPr>
                <w:sz w:val="18"/>
                <w:szCs w:val="18"/>
              </w:rPr>
              <w:t>625</w:t>
            </w:r>
          </w:p>
        </w:tc>
        <w:tc>
          <w:tcPr>
            <w:tcW w:w="850" w:type="dxa"/>
          </w:tcPr>
          <w:p w:rsidR="00C84148" w:rsidRPr="00680C92" w:rsidRDefault="00C84148" w:rsidP="00C84148">
            <w:pPr>
              <w:rPr>
                <w:sz w:val="18"/>
                <w:szCs w:val="18"/>
                <w:lang w:val="en-US"/>
              </w:rPr>
            </w:pPr>
            <w:r w:rsidRPr="00680C92">
              <w:rPr>
                <w:sz w:val="18"/>
                <w:szCs w:val="18"/>
                <w:lang w:val="en-US"/>
              </w:rPr>
              <w:t>PIC X (2)</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Класс</w:t>
            </w:r>
            <w:r w:rsidRPr="0075114F">
              <w:rPr>
                <w:sz w:val="18"/>
                <w:szCs w:val="18"/>
              </w:rPr>
              <w:t xml:space="preserve"> </w:t>
            </w:r>
            <w:r>
              <w:rPr>
                <w:sz w:val="18"/>
                <w:szCs w:val="18"/>
              </w:rPr>
              <w:t>обслуживания</w:t>
            </w:r>
            <w:r w:rsidRPr="0075114F">
              <w:rPr>
                <w:sz w:val="18"/>
                <w:szCs w:val="18"/>
              </w:rPr>
              <w:t xml:space="preserve">. </w:t>
            </w:r>
            <w:r>
              <w:rPr>
                <w:sz w:val="18"/>
                <w:szCs w:val="18"/>
              </w:rPr>
              <w:t>Код в латинице «</w:t>
            </w:r>
            <w:r>
              <w:rPr>
                <w:sz w:val="18"/>
                <w:szCs w:val="18"/>
                <w:lang w:val="en-US"/>
              </w:rPr>
              <w:t>M</w:t>
            </w:r>
            <w:r>
              <w:rPr>
                <w:sz w:val="18"/>
                <w:szCs w:val="18"/>
              </w:rPr>
              <w:t>»</w:t>
            </w:r>
            <w:r w:rsidRPr="00680C92">
              <w:rPr>
                <w:sz w:val="18"/>
                <w:szCs w:val="18"/>
              </w:rPr>
              <w:t xml:space="preserve"> </w:t>
            </w:r>
            <w:r>
              <w:rPr>
                <w:sz w:val="18"/>
                <w:szCs w:val="18"/>
              </w:rPr>
              <w:t>«</w:t>
            </w:r>
            <w:r>
              <w:rPr>
                <w:sz w:val="18"/>
                <w:szCs w:val="18"/>
                <w:lang w:val="en-US"/>
              </w:rPr>
              <w:t>N</w:t>
            </w:r>
            <w:r>
              <w:rPr>
                <w:sz w:val="18"/>
                <w:szCs w:val="18"/>
              </w:rPr>
              <w:t xml:space="preserve">» и </w:t>
            </w:r>
            <w:proofErr w:type="spellStart"/>
            <w:r>
              <w:rPr>
                <w:sz w:val="18"/>
                <w:szCs w:val="18"/>
              </w:rPr>
              <w:t>т</w:t>
            </w:r>
            <w:proofErr w:type="gramStart"/>
            <w:r>
              <w:rPr>
                <w:sz w:val="18"/>
                <w:szCs w:val="18"/>
              </w:rPr>
              <w:t>.д</w:t>
            </w:r>
            <w:proofErr w:type="spellEnd"/>
            <w:proofErr w:type="gramEnd"/>
            <w:r w:rsidRPr="00680C92">
              <w:rPr>
                <w:sz w:val="18"/>
                <w:szCs w:val="18"/>
              </w:rPr>
              <w:t xml:space="preserve"> </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Stopover Indicator</w:t>
            </w:r>
          </w:p>
        </w:tc>
        <w:tc>
          <w:tcPr>
            <w:tcW w:w="669" w:type="dxa"/>
          </w:tcPr>
          <w:p w:rsidR="00C84148" w:rsidRPr="00C84148" w:rsidRDefault="00C84148" w:rsidP="00C84148">
            <w:pPr>
              <w:rPr>
                <w:sz w:val="18"/>
                <w:szCs w:val="18"/>
              </w:rPr>
            </w:pPr>
            <w:r w:rsidRPr="00C84148">
              <w:rPr>
                <w:sz w:val="18"/>
                <w:szCs w:val="18"/>
              </w:rPr>
              <w:t>626</w:t>
            </w:r>
          </w:p>
        </w:tc>
        <w:tc>
          <w:tcPr>
            <w:tcW w:w="709" w:type="dxa"/>
          </w:tcPr>
          <w:p w:rsidR="00C84148" w:rsidRPr="00C84148" w:rsidRDefault="00C84148" w:rsidP="00C84148">
            <w:pPr>
              <w:rPr>
                <w:sz w:val="18"/>
                <w:szCs w:val="18"/>
              </w:rPr>
            </w:pPr>
            <w:r w:rsidRPr="00C84148">
              <w:rPr>
                <w:sz w:val="18"/>
                <w:szCs w:val="18"/>
              </w:rPr>
              <w:t>626</w:t>
            </w:r>
          </w:p>
        </w:tc>
        <w:tc>
          <w:tcPr>
            <w:tcW w:w="850" w:type="dxa"/>
          </w:tcPr>
          <w:p w:rsidR="00C84148" w:rsidRPr="00680C92" w:rsidRDefault="00C84148" w:rsidP="00C84148">
            <w:pPr>
              <w:rPr>
                <w:sz w:val="18"/>
                <w:szCs w:val="18"/>
              </w:rPr>
            </w:pPr>
            <w:r w:rsidRPr="00680C92">
              <w:rPr>
                <w:sz w:val="18"/>
                <w:szCs w:val="18"/>
                <w:lang w:val="en-US"/>
              </w:rPr>
              <w:t>PIC X</w:t>
            </w:r>
            <w:r>
              <w:rPr>
                <w:sz w:val="18"/>
                <w:szCs w:val="18"/>
              </w:rPr>
              <w:t xml:space="preserve"> (1)</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680C92" w:rsidRDefault="00C84148" w:rsidP="00C84148">
            <w:pPr>
              <w:rPr>
                <w:sz w:val="18"/>
                <w:szCs w:val="18"/>
              </w:rPr>
            </w:pPr>
            <w:r>
              <w:rPr>
                <w:sz w:val="18"/>
                <w:szCs w:val="18"/>
              </w:rPr>
              <w:t>Индикатор</w:t>
            </w:r>
            <w:r w:rsidRPr="00680C92">
              <w:rPr>
                <w:sz w:val="18"/>
                <w:szCs w:val="18"/>
              </w:rPr>
              <w:t xml:space="preserve"> «</w:t>
            </w:r>
            <w:r w:rsidRPr="00680C92">
              <w:rPr>
                <w:sz w:val="18"/>
                <w:szCs w:val="18"/>
                <w:lang w:val="en-US"/>
              </w:rPr>
              <w:t>Stopover</w:t>
            </w:r>
            <w:r w:rsidRPr="00680C92">
              <w:rPr>
                <w:sz w:val="18"/>
                <w:szCs w:val="18"/>
              </w:rPr>
              <w:t xml:space="preserve">». </w:t>
            </w:r>
            <w:r>
              <w:rPr>
                <w:sz w:val="18"/>
                <w:szCs w:val="18"/>
              </w:rPr>
              <w:t xml:space="preserve"> </w:t>
            </w:r>
            <w:r w:rsidRPr="0075114F">
              <w:rPr>
                <w:sz w:val="18"/>
                <w:szCs w:val="18"/>
              </w:rPr>
              <w:t>«</w:t>
            </w:r>
            <w:r>
              <w:rPr>
                <w:sz w:val="18"/>
                <w:szCs w:val="18"/>
                <w:lang w:val="en-US"/>
              </w:rPr>
              <w:t>O</w:t>
            </w:r>
            <w:r w:rsidRPr="0075114F">
              <w:rPr>
                <w:sz w:val="18"/>
                <w:szCs w:val="18"/>
              </w:rPr>
              <w:t xml:space="preserve">» </w:t>
            </w:r>
            <w:r>
              <w:rPr>
                <w:sz w:val="18"/>
                <w:szCs w:val="18"/>
              </w:rPr>
              <w:t>если</w:t>
            </w:r>
            <w:r w:rsidRPr="0075114F">
              <w:rPr>
                <w:sz w:val="18"/>
                <w:szCs w:val="18"/>
              </w:rPr>
              <w:t xml:space="preserve"> </w:t>
            </w:r>
            <w:r>
              <w:rPr>
                <w:sz w:val="18"/>
                <w:szCs w:val="18"/>
              </w:rPr>
              <w:t>есть</w:t>
            </w:r>
            <w:r w:rsidRPr="0075114F">
              <w:rPr>
                <w:sz w:val="18"/>
                <w:szCs w:val="18"/>
              </w:rPr>
              <w:t xml:space="preserve"> «</w:t>
            </w:r>
            <w:r w:rsidRPr="00680C92">
              <w:rPr>
                <w:sz w:val="18"/>
                <w:szCs w:val="18"/>
                <w:lang w:val="en-US"/>
              </w:rPr>
              <w:t>Stopover</w:t>
            </w:r>
            <w:r w:rsidRPr="0075114F">
              <w:rPr>
                <w:sz w:val="18"/>
                <w:szCs w:val="18"/>
              </w:rPr>
              <w:t>», «</w:t>
            </w:r>
            <w:r>
              <w:rPr>
                <w:sz w:val="18"/>
                <w:szCs w:val="18"/>
                <w:lang w:val="en-US"/>
              </w:rPr>
              <w:t>X</w:t>
            </w:r>
            <w:r w:rsidRPr="0075114F">
              <w:rPr>
                <w:sz w:val="18"/>
                <w:szCs w:val="18"/>
              </w:rPr>
              <w:t xml:space="preserve">» </w:t>
            </w:r>
            <w:r>
              <w:rPr>
                <w:sz w:val="18"/>
                <w:szCs w:val="18"/>
              </w:rPr>
              <w:t>если</w:t>
            </w:r>
            <w:r w:rsidRPr="0075114F">
              <w:rPr>
                <w:sz w:val="18"/>
                <w:szCs w:val="18"/>
              </w:rPr>
              <w:t xml:space="preserve"> </w:t>
            </w:r>
            <w:r>
              <w:rPr>
                <w:sz w:val="18"/>
                <w:szCs w:val="18"/>
              </w:rPr>
              <w:t>нет</w:t>
            </w:r>
            <w:r w:rsidRPr="0075114F">
              <w:rPr>
                <w:sz w:val="18"/>
                <w:szCs w:val="18"/>
              </w:rPr>
              <w:t xml:space="preserve">. </w:t>
            </w:r>
            <w:r>
              <w:rPr>
                <w:sz w:val="18"/>
                <w:szCs w:val="18"/>
              </w:rPr>
              <w:t>Для наземного сегмента заполняется пробелами. Можно заполнять пробелами, поле необязательно.</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Fare basis code</w:t>
            </w:r>
          </w:p>
        </w:tc>
        <w:tc>
          <w:tcPr>
            <w:tcW w:w="669" w:type="dxa"/>
          </w:tcPr>
          <w:p w:rsidR="00C84148" w:rsidRPr="00C84148" w:rsidRDefault="00C84148" w:rsidP="00C84148">
            <w:pPr>
              <w:rPr>
                <w:sz w:val="18"/>
                <w:szCs w:val="18"/>
              </w:rPr>
            </w:pPr>
            <w:r w:rsidRPr="00C84148">
              <w:rPr>
                <w:sz w:val="18"/>
                <w:szCs w:val="18"/>
              </w:rPr>
              <w:t>627</w:t>
            </w:r>
          </w:p>
        </w:tc>
        <w:tc>
          <w:tcPr>
            <w:tcW w:w="709" w:type="dxa"/>
          </w:tcPr>
          <w:p w:rsidR="00C84148" w:rsidRPr="00C84148" w:rsidRDefault="00C84148" w:rsidP="00C84148">
            <w:pPr>
              <w:rPr>
                <w:sz w:val="18"/>
                <w:szCs w:val="18"/>
              </w:rPr>
            </w:pPr>
            <w:r w:rsidRPr="00C84148">
              <w:rPr>
                <w:sz w:val="18"/>
                <w:szCs w:val="18"/>
              </w:rPr>
              <w:t>641</w:t>
            </w:r>
          </w:p>
        </w:tc>
        <w:tc>
          <w:tcPr>
            <w:tcW w:w="850" w:type="dxa"/>
          </w:tcPr>
          <w:p w:rsidR="00C84148" w:rsidRPr="00680C92" w:rsidRDefault="00C84148" w:rsidP="00C84148">
            <w:pPr>
              <w:rPr>
                <w:sz w:val="18"/>
                <w:szCs w:val="18"/>
                <w:lang w:val="en-US"/>
              </w:rPr>
            </w:pPr>
            <w:r w:rsidRPr="00680C92">
              <w:rPr>
                <w:sz w:val="18"/>
                <w:szCs w:val="18"/>
                <w:lang w:val="en-US"/>
              </w:rPr>
              <w:t>PIC X (15)</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75114F" w:rsidRDefault="00C84148" w:rsidP="00C84148">
            <w:pPr>
              <w:rPr>
                <w:sz w:val="18"/>
                <w:szCs w:val="18"/>
              </w:rPr>
            </w:pPr>
            <w:r>
              <w:rPr>
                <w:sz w:val="18"/>
                <w:szCs w:val="18"/>
              </w:rPr>
              <w:t>Код</w:t>
            </w:r>
            <w:r w:rsidRPr="0075114F">
              <w:rPr>
                <w:sz w:val="18"/>
                <w:szCs w:val="18"/>
              </w:rPr>
              <w:t xml:space="preserve"> </w:t>
            </w:r>
            <w:r>
              <w:rPr>
                <w:sz w:val="18"/>
                <w:szCs w:val="18"/>
              </w:rPr>
              <w:t>вида</w:t>
            </w:r>
            <w:r w:rsidRPr="0075114F">
              <w:rPr>
                <w:sz w:val="18"/>
                <w:szCs w:val="18"/>
              </w:rPr>
              <w:t xml:space="preserve"> </w:t>
            </w:r>
            <w:r>
              <w:rPr>
                <w:sz w:val="18"/>
                <w:szCs w:val="18"/>
              </w:rPr>
              <w:t>тарифа</w:t>
            </w:r>
            <w:r w:rsidRPr="0075114F">
              <w:rPr>
                <w:sz w:val="18"/>
                <w:szCs w:val="18"/>
              </w:rPr>
              <w:t xml:space="preserve"> (</w:t>
            </w:r>
            <w:r w:rsidRPr="00680C92">
              <w:rPr>
                <w:sz w:val="18"/>
                <w:szCs w:val="18"/>
                <w:lang w:val="en-US"/>
              </w:rPr>
              <w:t>Fare</w:t>
            </w:r>
            <w:r w:rsidRPr="0075114F">
              <w:rPr>
                <w:sz w:val="18"/>
                <w:szCs w:val="18"/>
              </w:rPr>
              <w:t xml:space="preserve"> </w:t>
            </w:r>
            <w:r w:rsidRPr="00680C92">
              <w:rPr>
                <w:sz w:val="18"/>
                <w:szCs w:val="18"/>
                <w:lang w:val="en-US"/>
              </w:rPr>
              <w:t>basis</w:t>
            </w:r>
            <w:r w:rsidRPr="0075114F">
              <w:rPr>
                <w:sz w:val="18"/>
                <w:szCs w:val="18"/>
              </w:rPr>
              <w:t xml:space="preserve">). </w:t>
            </w:r>
            <w:r>
              <w:rPr>
                <w:sz w:val="18"/>
                <w:szCs w:val="18"/>
              </w:rPr>
              <w:t>Для наземного сегмента заполняется пробелами. Можно заполнять пробелами, поле необязательно.</w:t>
            </w:r>
          </w:p>
        </w:tc>
      </w:tr>
      <w:tr w:rsidR="00C84148" w:rsidRPr="0075114F" w:rsidTr="00DE605E">
        <w:tc>
          <w:tcPr>
            <w:tcW w:w="1849" w:type="dxa"/>
          </w:tcPr>
          <w:p w:rsidR="00C84148" w:rsidRPr="0075114F" w:rsidRDefault="00C84148" w:rsidP="00C84148">
            <w:pPr>
              <w:rPr>
                <w:sz w:val="18"/>
                <w:szCs w:val="18"/>
              </w:rPr>
            </w:pPr>
            <w:r w:rsidRPr="00680C92">
              <w:rPr>
                <w:sz w:val="18"/>
                <w:szCs w:val="18"/>
                <w:lang w:val="en-US"/>
              </w:rPr>
              <w:t>Sector</w:t>
            </w:r>
            <w:r w:rsidRPr="0075114F">
              <w:rPr>
                <w:sz w:val="18"/>
                <w:szCs w:val="18"/>
              </w:rPr>
              <w:t xml:space="preserve"> </w:t>
            </w:r>
            <w:r w:rsidRPr="00680C92">
              <w:rPr>
                <w:sz w:val="18"/>
                <w:szCs w:val="18"/>
                <w:lang w:val="en-US"/>
              </w:rPr>
              <w:t>refund</w:t>
            </w:r>
            <w:r w:rsidRPr="0075114F">
              <w:rPr>
                <w:sz w:val="18"/>
                <w:szCs w:val="18"/>
              </w:rPr>
              <w:t xml:space="preserve"> </w:t>
            </w:r>
            <w:r w:rsidRPr="00680C92">
              <w:rPr>
                <w:sz w:val="18"/>
                <w:szCs w:val="18"/>
                <w:lang w:val="en-US"/>
              </w:rPr>
              <w:t>indicator</w:t>
            </w:r>
          </w:p>
        </w:tc>
        <w:tc>
          <w:tcPr>
            <w:tcW w:w="669" w:type="dxa"/>
          </w:tcPr>
          <w:p w:rsidR="00C84148" w:rsidRPr="00C84148" w:rsidRDefault="00C84148" w:rsidP="00C84148">
            <w:pPr>
              <w:rPr>
                <w:sz w:val="18"/>
                <w:szCs w:val="18"/>
              </w:rPr>
            </w:pPr>
            <w:r w:rsidRPr="00C84148">
              <w:rPr>
                <w:sz w:val="18"/>
                <w:szCs w:val="18"/>
              </w:rPr>
              <w:t>642</w:t>
            </w:r>
          </w:p>
        </w:tc>
        <w:tc>
          <w:tcPr>
            <w:tcW w:w="709" w:type="dxa"/>
          </w:tcPr>
          <w:p w:rsidR="00C84148" w:rsidRPr="00C84148" w:rsidRDefault="00C84148" w:rsidP="00C84148">
            <w:pPr>
              <w:rPr>
                <w:sz w:val="18"/>
                <w:szCs w:val="18"/>
              </w:rPr>
            </w:pPr>
            <w:r w:rsidRPr="00C84148">
              <w:rPr>
                <w:sz w:val="18"/>
                <w:szCs w:val="18"/>
              </w:rPr>
              <w:t>642</w:t>
            </w:r>
          </w:p>
        </w:tc>
        <w:tc>
          <w:tcPr>
            <w:tcW w:w="850" w:type="dxa"/>
          </w:tcPr>
          <w:p w:rsidR="00C84148" w:rsidRPr="0075114F" w:rsidRDefault="00C84148" w:rsidP="00C84148">
            <w:pPr>
              <w:rPr>
                <w:sz w:val="18"/>
                <w:szCs w:val="18"/>
              </w:rPr>
            </w:pPr>
            <w:r w:rsidRPr="00680C92">
              <w:rPr>
                <w:sz w:val="18"/>
                <w:szCs w:val="18"/>
                <w:lang w:val="en-US"/>
              </w:rPr>
              <w:t>PIC</w:t>
            </w:r>
            <w:r w:rsidRPr="0075114F">
              <w:rPr>
                <w:sz w:val="18"/>
                <w:szCs w:val="18"/>
              </w:rPr>
              <w:t xml:space="preserve"> </w:t>
            </w:r>
            <w:r w:rsidRPr="00680C92">
              <w:rPr>
                <w:sz w:val="18"/>
                <w:szCs w:val="18"/>
                <w:lang w:val="en-US"/>
              </w:rPr>
              <w:t>X</w:t>
            </w:r>
            <w:r w:rsidRPr="0075114F">
              <w:rPr>
                <w:sz w:val="18"/>
                <w:szCs w:val="18"/>
              </w:rPr>
              <w:t xml:space="preserve"> (1)</w:t>
            </w:r>
          </w:p>
        </w:tc>
        <w:tc>
          <w:tcPr>
            <w:tcW w:w="567" w:type="dxa"/>
          </w:tcPr>
          <w:p w:rsidR="00C84148" w:rsidRPr="0075114F" w:rsidRDefault="00C84148" w:rsidP="00C84148">
            <w:pPr>
              <w:rPr>
                <w:sz w:val="18"/>
                <w:szCs w:val="18"/>
              </w:rPr>
            </w:pPr>
            <w:r>
              <w:rPr>
                <w:sz w:val="18"/>
                <w:szCs w:val="18"/>
              </w:rPr>
              <w:t>Нет</w:t>
            </w:r>
          </w:p>
        </w:tc>
        <w:tc>
          <w:tcPr>
            <w:tcW w:w="3665" w:type="dxa"/>
          </w:tcPr>
          <w:p w:rsidR="00C84148" w:rsidRPr="0075114F" w:rsidRDefault="00C84148" w:rsidP="00C84148">
            <w:pPr>
              <w:rPr>
                <w:sz w:val="18"/>
                <w:szCs w:val="18"/>
              </w:rPr>
            </w:pPr>
            <w:r>
              <w:rPr>
                <w:sz w:val="18"/>
                <w:szCs w:val="18"/>
              </w:rPr>
              <w:t>Индикатор возвращаемого сегмента</w:t>
            </w:r>
            <w:proofErr w:type="gramStart"/>
            <w:r>
              <w:rPr>
                <w:sz w:val="18"/>
                <w:szCs w:val="18"/>
              </w:rPr>
              <w:t xml:space="preserve">  Е</w:t>
            </w:r>
            <w:proofErr w:type="gramEnd"/>
            <w:r>
              <w:rPr>
                <w:sz w:val="18"/>
                <w:szCs w:val="18"/>
              </w:rPr>
              <w:t>сли сегмент участвует в возврате то значение «</w:t>
            </w:r>
            <w:r>
              <w:rPr>
                <w:sz w:val="18"/>
                <w:szCs w:val="18"/>
                <w:lang w:val="en-US"/>
              </w:rPr>
              <w:t>Y</w:t>
            </w:r>
            <w:r>
              <w:rPr>
                <w:sz w:val="18"/>
                <w:szCs w:val="18"/>
              </w:rPr>
              <w:t xml:space="preserve">». В остальных случаях пробел. Для наземного сегмента заполняется пробелами. Можно заполнять пробелами, поле необязательно. </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Air Fare Amount</w:t>
            </w:r>
          </w:p>
        </w:tc>
        <w:tc>
          <w:tcPr>
            <w:tcW w:w="669" w:type="dxa"/>
          </w:tcPr>
          <w:p w:rsidR="00C84148" w:rsidRPr="00C84148" w:rsidRDefault="00C84148" w:rsidP="00C84148">
            <w:pPr>
              <w:rPr>
                <w:sz w:val="18"/>
                <w:szCs w:val="18"/>
              </w:rPr>
            </w:pPr>
            <w:r w:rsidRPr="00C84148">
              <w:rPr>
                <w:sz w:val="18"/>
                <w:szCs w:val="18"/>
              </w:rPr>
              <w:t>643</w:t>
            </w:r>
          </w:p>
        </w:tc>
        <w:tc>
          <w:tcPr>
            <w:tcW w:w="709" w:type="dxa"/>
          </w:tcPr>
          <w:p w:rsidR="00C84148" w:rsidRPr="00C84148" w:rsidRDefault="00C84148" w:rsidP="00C84148">
            <w:pPr>
              <w:rPr>
                <w:sz w:val="18"/>
                <w:szCs w:val="18"/>
              </w:rPr>
            </w:pPr>
            <w:r w:rsidRPr="00C84148">
              <w:rPr>
                <w:sz w:val="18"/>
                <w:szCs w:val="18"/>
              </w:rPr>
              <w:t>656</w:t>
            </w:r>
          </w:p>
        </w:tc>
        <w:tc>
          <w:tcPr>
            <w:tcW w:w="850" w:type="dxa"/>
          </w:tcPr>
          <w:p w:rsidR="00C84148" w:rsidRPr="00680C92" w:rsidRDefault="00C84148" w:rsidP="00C84148">
            <w:pPr>
              <w:rPr>
                <w:sz w:val="18"/>
                <w:szCs w:val="18"/>
                <w:lang w:val="en-US"/>
              </w:rPr>
            </w:pPr>
            <w:r w:rsidRPr="00680C92">
              <w:rPr>
                <w:sz w:val="18"/>
                <w:szCs w:val="18"/>
                <w:lang w:val="en-US"/>
              </w:rPr>
              <w:t>PIC 9 (14)</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75114F" w:rsidRDefault="00C84148" w:rsidP="00C84148">
            <w:pPr>
              <w:rPr>
                <w:sz w:val="18"/>
                <w:szCs w:val="18"/>
              </w:rPr>
            </w:pPr>
            <w:r>
              <w:rPr>
                <w:sz w:val="18"/>
                <w:szCs w:val="18"/>
              </w:rPr>
              <w:t>Тариф сегмента. Для наземного сегмента заполняется пробелами. Можно заполнять пробелами, поле необязательно.</w:t>
            </w:r>
          </w:p>
        </w:tc>
      </w:tr>
      <w:tr w:rsidR="00C84148" w:rsidRPr="0075114F" w:rsidTr="00C84148">
        <w:tc>
          <w:tcPr>
            <w:tcW w:w="8309" w:type="dxa"/>
            <w:gridSpan w:val="6"/>
          </w:tcPr>
          <w:p w:rsidR="00C84148" w:rsidRPr="00C84148" w:rsidRDefault="00C84148" w:rsidP="00C84148">
            <w:pPr>
              <w:rPr>
                <w:i/>
                <w:sz w:val="18"/>
                <w:szCs w:val="18"/>
                <w:u w:val="single"/>
              </w:rPr>
            </w:pPr>
            <w:r w:rsidRPr="00C84148">
              <w:rPr>
                <w:i/>
                <w:sz w:val="18"/>
                <w:szCs w:val="18"/>
                <w:u w:val="single"/>
              </w:rPr>
              <w:t xml:space="preserve">Данные перелётного сегмента 3 (заполняется обязательно) SECTOR 3 </w:t>
            </w:r>
            <w:proofErr w:type="spellStart"/>
            <w:r w:rsidRPr="00C84148">
              <w:rPr>
                <w:i/>
                <w:sz w:val="18"/>
                <w:szCs w:val="18"/>
                <w:u w:val="single"/>
              </w:rPr>
              <w:t>Mandatory</w:t>
            </w:r>
            <w:proofErr w:type="spellEnd"/>
          </w:p>
          <w:p w:rsidR="00C84148" w:rsidRPr="00C84148" w:rsidRDefault="00C84148" w:rsidP="00C84148">
            <w:pPr>
              <w:rPr>
                <w:i/>
                <w:sz w:val="18"/>
                <w:szCs w:val="18"/>
                <w:u w:val="single"/>
              </w:rPr>
            </w:pPr>
            <w:r w:rsidRPr="00C84148">
              <w:rPr>
                <w:i/>
                <w:sz w:val="18"/>
                <w:szCs w:val="18"/>
                <w:u w:val="single"/>
              </w:rPr>
              <w:t>Для ошибочных операций все заполняется пробелами.</w:t>
            </w:r>
          </w:p>
        </w:tc>
      </w:tr>
      <w:tr w:rsidR="00C84148" w:rsidRPr="0075114F" w:rsidTr="00DE605E">
        <w:tc>
          <w:tcPr>
            <w:tcW w:w="1849" w:type="dxa"/>
          </w:tcPr>
          <w:p w:rsidR="00C84148" w:rsidRPr="00F15D67" w:rsidRDefault="00C84148" w:rsidP="00C84148">
            <w:pPr>
              <w:rPr>
                <w:sz w:val="18"/>
                <w:szCs w:val="18"/>
              </w:rPr>
            </w:pPr>
            <w:proofErr w:type="spellStart"/>
            <w:r w:rsidRPr="00F15D67">
              <w:rPr>
                <w:sz w:val="18"/>
                <w:szCs w:val="18"/>
              </w:rPr>
              <w:t>Primary</w:t>
            </w:r>
            <w:proofErr w:type="spellEnd"/>
            <w:r w:rsidRPr="00F15D67">
              <w:rPr>
                <w:sz w:val="18"/>
                <w:szCs w:val="18"/>
              </w:rPr>
              <w:t xml:space="preserve"> </w:t>
            </w:r>
            <w:proofErr w:type="spellStart"/>
            <w:r w:rsidRPr="00F15D67">
              <w:rPr>
                <w:sz w:val="18"/>
                <w:szCs w:val="18"/>
              </w:rPr>
              <w:t>Ticket</w:t>
            </w:r>
            <w:proofErr w:type="spellEnd"/>
            <w:r w:rsidRPr="00F15D67">
              <w:rPr>
                <w:sz w:val="18"/>
                <w:szCs w:val="18"/>
              </w:rPr>
              <w:t xml:space="preserve"> </w:t>
            </w:r>
            <w:proofErr w:type="spellStart"/>
            <w:r w:rsidRPr="00F15D67">
              <w:rPr>
                <w:sz w:val="18"/>
                <w:szCs w:val="18"/>
              </w:rPr>
              <w:t>No</w:t>
            </w:r>
            <w:proofErr w:type="spellEnd"/>
          </w:p>
        </w:tc>
        <w:tc>
          <w:tcPr>
            <w:tcW w:w="669" w:type="dxa"/>
          </w:tcPr>
          <w:p w:rsidR="00C84148" w:rsidRPr="00C84148" w:rsidRDefault="00C84148" w:rsidP="00C84148">
            <w:pPr>
              <w:rPr>
                <w:sz w:val="18"/>
                <w:szCs w:val="18"/>
              </w:rPr>
            </w:pPr>
            <w:r w:rsidRPr="00C84148">
              <w:rPr>
                <w:sz w:val="18"/>
                <w:szCs w:val="18"/>
              </w:rPr>
              <w:t>657</w:t>
            </w:r>
          </w:p>
        </w:tc>
        <w:tc>
          <w:tcPr>
            <w:tcW w:w="709" w:type="dxa"/>
          </w:tcPr>
          <w:p w:rsidR="00C84148" w:rsidRPr="00C84148" w:rsidRDefault="00C84148" w:rsidP="00C84148">
            <w:pPr>
              <w:rPr>
                <w:sz w:val="18"/>
                <w:szCs w:val="18"/>
              </w:rPr>
            </w:pPr>
            <w:r w:rsidRPr="00C84148">
              <w:rPr>
                <w:sz w:val="18"/>
                <w:szCs w:val="18"/>
              </w:rPr>
              <w:t>670</w:t>
            </w:r>
          </w:p>
        </w:tc>
        <w:tc>
          <w:tcPr>
            <w:tcW w:w="850" w:type="dxa"/>
          </w:tcPr>
          <w:p w:rsidR="00C84148" w:rsidRPr="00F15D67" w:rsidRDefault="00C84148" w:rsidP="00C84148">
            <w:pPr>
              <w:rPr>
                <w:sz w:val="18"/>
                <w:szCs w:val="18"/>
              </w:rPr>
            </w:pPr>
            <w:r w:rsidRPr="00F15D67">
              <w:rPr>
                <w:sz w:val="18"/>
                <w:szCs w:val="18"/>
              </w:rPr>
              <w:t>PIC X (14)</w:t>
            </w:r>
          </w:p>
        </w:tc>
        <w:tc>
          <w:tcPr>
            <w:tcW w:w="567" w:type="dxa"/>
          </w:tcPr>
          <w:p w:rsidR="00C84148" w:rsidRPr="00F15D67" w:rsidRDefault="00C84148" w:rsidP="00C84148">
            <w:pPr>
              <w:rPr>
                <w:sz w:val="18"/>
                <w:szCs w:val="18"/>
              </w:rPr>
            </w:pPr>
            <w:r>
              <w:rPr>
                <w:sz w:val="18"/>
                <w:szCs w:val="18"/>
              </w:rPr>
              <w:t>Да</w:t>
            </w:r>
          </w:p>
        </w:tc>
        <w:tc>
          <w:tcPr>
            <w:tcW w:w="3665" w:type="dxa"/>
          </w:tcPr>
          <w:p w:rsidR="00C84148" w:rsidRPr="00F15D67" w:rsidRDefault="00C84148" w:rsidP="00C84148">
            <w:pPr>
              <w:rPr>
                <w:sz w:val="18"/>
                <w:szCs w:val="18"/>
              </w:rPr>
            </w:pPr>
            <w:r>
              <w:rPr>
                <w:sz w:val="18"/>
                <w:szCs w:val="18"/>
              </w:rPr>
              <w:t>В случае строки с прикреплённым (</w:t>
            </w:r>
            <w:proofErr w:type="spellStart"/>
            <w:r>
              <w:rPr>
                <w:sz w:val="18"/>
                <w:szCs w:val="18"/>
                <w:lang w:val="en-US"/>
              </w:rPr>
              <w:t>Conj</w:t>
            </w:r>
            <w:proofErr w:type="spellEnd"/>
            <w:r>
              <w:rPr>
                <w:sz w:val="18"/>
                <w:szCs w:val="18"/>
              </w:rPr>
              <w:t>) билетом заполняется номером основного билета. В остальных случаях пробелы. Если в сегменте, выписанном на прикреплённом билете данный сегмент – это сегмент наземной перевозки, то заполняется пробелами.</w:t>
            </w:r>
          </w:p>
        </w:tc>
      </w:tr>
      <w:tr w:rsidR="00C84148" w:rsidRPr="0075114F" w:rsidTr="00DE605E">
        <w:tc>
          <w:tcPr>
            <w:tcW w:w="1849" w:type="dxa"/>
          </w:tcPr>
          <w:p w:rsidR="00C84148" w:rsidRPr="00F15D67" w:rsidRDefault="00C84148" w:rsidP="00C84148">
            <w:pPr>
              <w:rPr>
                <w:sz w:val="18"/>
                <w:szCs w:val="18"/>
              </w:rPr>
            </w:pPr>
            <w:proofErr w:type="spellStart"/>
            <w:r w:rsidRPr="00F15D67">
              <w:rPr>
                <w:sz w:val="18"/>
                <w:szCs w:val="18"/>
              </w:rPr>
              <w:t>Sector</w:t>
            </w:r>
            <w:proofErr w:type="spellEnd"/>
            <w:r w:rsidRPr="00F15D67">
              <w:rPr>
                <w:sz w:val="18"/>
                <w:szCs w:val="18"/>
              </w:rPr>
              <w:t xml:space="preserve"> </w:t>
            </w:r>
            <w:proofErr w:type="spellStart"/>
            <w:r w:rsidRPr="00F15D67">
              <w:rPr>
                <w:sz w:val="18"/>
                <w:szCs w:val="18"/>
              </w:rPr>
              <w:t>Number</w:t>
            </w:r>
            <w:proofErr w:type="spellEnd"/>
          </w:p>
        </w:tc>
        <w:tc>
          <w:tcPr>
            <w:tcW w:w="669" w:type="dxa"/>
          </w:tcPr>
          <w:p w:rsidR="00C84148" w:rsidRPr="00C84148" w:rsidRDefault="00C84148" w:rsidP="00C84148">
            <w:pPr>
              <w:rPr>
                <w:sz w:val="18"/>
                <w:szCs w:val="18"/>
              </w:rPr>
            </w:pPr>
            <w:r w:rsidRPr="00C84148">
              <w:rPr>
                <w:sz w:val="18"/>
                <w:szCs w:val="18"/>
              </w:rPr>
              <w:t>671</w:t>
            </w:r>
          </w:p>
        </w:tc>
        <w:tc>
          <w:tcPr>
            <w:tcW w:w="709" w:type="dxa"/>
          </w:tcPr>
          <w:p w:rsidR="00C84148" w:rsidRPr="00C84148" w:rsidRDefault="00C84148" w:rsidP="00C84148">
            <w:pPr>
              <w:rPr>
                <w:sz w:val="18"/>
                <w:szCs w:val="18"/>
              </w:rPr>
            </w:pPr>
            <w:r w:rsidRPr="00C84148">
              <w:rPr>
                <w:sz w:val="18"/>
                <w:szCs w:val="18"/>
              </w:rPr>
              <w:t>672</w:t>
            </w:r>
          </w:p>
        </w:tc>
        <w:tc>
          <w:tcPr>
            <w:tcW w:w="850" w:type="dxa"/>
          </w:tcPr>
          <w:p w:rsidR="00C84148" w:rsidRPr="00F15D67" w:rsidRDefault="00C84148" w:rsidP="00C84148">
            <w:pPr>
              <w:rPr>
                <w:sz w:val="18"/>
                <w:szCs w:val="18"/>
              </w:rPr>
            </w:pPr>
            <w:r w:rsidRPr="00F15D67">
              <w:rPr>
                <w:sz w:val="18"/>
                <w:szCs w:val="18"/>
              </w:rPr>
              <w:t>PIC 9 (2)</w:t>
            </w:r>
          </w:p>
        </w:tc>
        <w:tc>
          <w:tcPr>
            <w:tcW w:w="567" w:type="dxa"/>
          </w:tcPr>
          <w:p w:rsidR="00C84148" w:rsidRPr="00F15D67" w:rsidRDefault="00C84148" w:rsidP="00C84148">
            <w:pPr>
              <w:rPr>
                <w:sz w:val="18"/>
                <w:szCs w:val="18"/>
              </w:rPr>
            </w:pPr>
            <w:r>
              <w:rPr>
                <w:sz w:val="18"/>
                <w:szCs w:val="18"/>
              </w:rPr>
              <w:t>Да</w:t>
            </w:r>
          </w:p>
        </w:tc>
        <w:tc>
          <w:tcPr>
            <w:tcW w:w="3665" w:type="dxa"/>
          </w:tcPr>
          <w:p w:rsidR="00C84148" w:rsidRPr="00A774AC" w:rsidRDefault="00C84148" w:rsidP="00C84148">
            <w:pPr>
              <w:rPr>
                <w:sz w:val="18"/>
                <w:szCs w:val="18"/>
              </w:rPr>
            </w:pPr>
            <w:r>
              <w:rPr>
                <w:sz w:val="18"/>
                <w:szCs w:val="18"/>
              </w:rPr>
              <w:t>Номер</w:t>
            </w:r>
            <w:r w:rsidRPr="0075114F">
              <w:rPr>
                <w:sz w:val="18"/>
                <w:szCs w:val="18"/>
              </w:rPr>
              <w:t xml:space="preserve"> </w:t>
            </w:r>
            <w:r>
              <w:rPr>
                <w:sz w:val="18"/>
                <w:szCs w:val="18"/>
              </w:rPr>
              <w:t>сегмента</w:t>
            </w:r>
            <w:r w:rsidRPr="0075114F">
              <w:rPr>
                <w:sz w:val="18"/>
                <w:szCs w:val="18"/>
              </w:rPr>
              <w:t xml:space="preserve">. </w:t>
            </w:r>
            <w:r>
              <w:rPr>
                <w:sz w:val="18"/>
                <w:szCs w:val="18"/>
              </w:rPr>
              <w:t xml:space="preserve">В эту группу выводится третий сегмент, если </w:t>
            </w:r>
            <w:proofErr w:type="gramStart"/>
            <w:r>
              <w:rPr>
                <w:sz w:val="18"/>
                <w:szCs w:val="18"/>
              </w:rPr>
              <w:t>нету</w:t>
            </w:r>
            <w:proofErr w:type="gramEnd"/>
            <w:r>
              <w:rPr>
                <w:sz w:val="18"/>
                <w:szCs w:val="18"/>
              </w:rPr>
              <w:t xml:space="preserve"> третьего сегмента, то данные дублируются из второго, если нет второго то из первого.  Номер второго сегмента</w:t>
            </w:r>
            <w:r w:rsidRPr="0075114F">
              <w:rPr>
                <w:sz w:val="18"/>
                <w:szCs w:val="18"/>
              </w:rPr>
              <w:t xml:space="preserve"> </w:t>
            </w:r>
            <w:r>
              <w:rPr>
                <w:sz w:val="18"/>
                <w:szCs w:val="18"/>
              </w:rPr>
              <w:t>будет</w:t>
            </w:r>
            <w:r w:rsidRPr="0075114F">
              <w:rPr>
                <w:sz w:val="18"/>
                <w:szCs w:val="18"/>
              </w:rPr>
              <w:t xml:space="preserve"> «</w:t>
            </w:r>
            <w:r>
              <w:rPr>
                <w:sz w:val="18"/>
                <w:szCs w:val="18"/>
              </w:rPr>
              <w:t>03</w:t>
            </w:r>
            <w:r w:rsidRPr="0075114F">
              <w:rPr>
                <w:sz w:val="18"/>
                <w:szCs w:val="18"/>
              </w:rPr>
              <w:t xml:space="preserve">». </w:t>
            </w:r>
            <w:r>
              <w:rPr>
                <w:sz w:val="18"/>
                <w:szCs w:val="18"/>
              </w:rPr>
              <w:t>Для наземного сегмента заполняется пробелами</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Carrier Code</w:t>
            </w:r>
          </w:p>
        </w:tc>
        <w:tc>
          <w:tcPr>
            <w:tcW w:w="669" w:type="dxa"/>
          </w:tcPr>
          <w:p w:rsidR="00C84148" w:rsidRPr="00C84148" w:rsidRDefault="00C84148" w:rsidP="00C84148">
            <w:pPr>
              <w:rPr>
                <w:sz w:val="18"/>
                <w:szCs w:val="18"/>
              </w:rPr>
            </w:pPr>
            <w:r w:rsidRPr="00C84148">
              <w:rPr>
                <w:sz w:val="18"/>
                <w:szCs w:val="18"/>
              </w:rPr>
              <w:t>673</w:t>
            </w:r>
          </w:p>
        </w:tc>
        <w:tc>
          <w:tcPr>
            <w:tcW w:w="709" w:type="dxa"/>
          </w:tcPr>
          <w:p w:rsidR="00C84148" w:rsidRPr="00C84148" w:rsidRDefault="00C84148" w:rsidP="00C84148">
            <w:pPr>
              <w:rPr>
                <w:sz w:val="18"/>
                <w:szCs w:val="18"/>
              </w:rPr>
            </w:pPr>
            <w:r w:rsidRPr="00C84148">
              <w:rPr>
                <w:sz w:val="18"/>
                <w:szCs w:val="18"/>
              </w:rPr>
              <w:t>674</w:t>
            </w:r>
          </w:p>
        </w:tc>
        <w:tc>
          <w:tcPr>
            <w:tcW w:w="850" w:type="dxa"/>
          </w:tcPr>
          <w:p w:rsidR="00C84148" w:rsidRPr="00A774AC" w:rsidRDefault="00C84148" w:rsidP="00C84148">
            <w:pPr>
              <w:rPr>
                <w:sz w:val="18"/>
                <w:szCs w:val="18"/>
                <w:lang w:val="en-US"/>
              </w:rPr>
            </w:pPr>
            <w:r w:rsidRPr="00A774AC">
              <w:rPr>
                <w:sz w:val="18"/>
                <w:szCs w:val="18"/>
                <w:lang w:val="en-US"/>
              </w:rPr>
              <w:t>PIC X (2)</w:t>
            </w:r>
          </w:p>
        </w:tc>
        <w:tc>
          <w:tcPr>
            <w:tcW w:w="567" w:type="dxa"/>
          </w:tcPr>
          <w:p w:rsidR="00C84148" w:rsidRPr="00A774AC" w:rsidRDefault="00C84148" w:rsidP="00C84148">
            <w:pPr>
              <w:rPr>
                <w:sz w:val="18"/>
                <w:szCs w:val="18"/>
                <w:lang w:val="en-US"/>
              </w:rPr>
            </w:pPr>
            <w:r>
              <w:rPr>
                <w:sz w:val="18"/>
                <w:szCs w:val="18"/>
              </w:rPr>
              <w:t>Да</w:t>
            </w:r>
          </w:p>
        </w:tc>
        <w:tc>
          <w:tcPr>
            <w:tcW w:w="3665" w:type="dxa"/>
          </w:tcPr>
          <w:p w:rsidR="00C84148" w:rsidRPr="00A774AC" w:rsidRDefault="00C84148" w:rsidP="00C84148">
            <w:pPr>
              <w:rPr>
                <w:sz w:val="18"/>
                <w:szCs w:val="18"/>
              </w:rPr>
            </w:pPr>
            <w:r>
              <w:rPr>
                <w:sz w:val="18"/>
                <w:szCs w:val="18"/>
              </w:rPr>
              <w:t xml:space="preserve">Двухзначный символьный код </w:t>
            </w:r>
            <w:r>
              <w:rPr>
                <w:sz w:val="18"/>
                <w:szCs w:val="18"/>
                <w:lang w:val="en-US"/>
              </w:rPr>
              <w:t>IATA</w:t>
            </w:r>
            <w:r>
              <w:rPr>
                <w:sz w:val="18"/>
                <w:szCs w:val="18"/>
              </w:rPr>
              <w:t xml:space="preserve"> перевозчика латинскими символами «</w:t>
            </w:r>
            <w:r>
              <w:rPr>
                <w:sz w:val="18"/>
                <w:szCs w:val="18"/>
                <w:lang w:val="en-US"/>
              </w:rPr>
              <w:t>SU</w:t>
            </w:r>
            <w:r>
              <w:rPr>
                <w:sz w:val="18"/>
                <w:szCs w:val="18"/>
              </w:rPr>
              <w:t>», «</w:t>
            </w:r>
            <w:r>
              <w:rPr>
                <w:sz w:val="18"/>
                <w:szCs w:val="18"/>
                <w:lang w:val="en-US"/>
              </w:rPr>
              <w:t>LH</w:t>
            </w:r>
            <w:r>
              <w:rPr>
                <w:sz w:val="18"/>
                <w:szCs w:val="18"/>
              </w:rPr>
              <w:t>»</w:t>
            </w:r>
            <w:r w:rsidRPr="00A774AC">
              <w:rPr>
                <w:sz w:val="18"/>
                <w:szCs w:val="18"/>
              </w:rPr>
              <w:t xml:space="preserve"> </w:t>
            </w:r>
            <w:r>
              <w:rPr>
                <w:sz w:val="18"/>
                <w:szCs w:val="18"/>
              </w:rPr>
              <w:t>и т. д.</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rPr>
              <w:lastRenderedPageBreak/>
              <w:t xml:space="preserve"> </w:t>
            </w:r>
            <w:r w:rsidRPr="00A774AC">
              <w:rPr>
                <w:sz w:val="18"/>
                <w:szCs w:val="18"/>
                <w:lang w:val="en-US"/>
              </w:rPr>
              <w:t>Flight Number</w:t>
            </w:r>
          </w:p>
        </w:tc>
        <w:tc>
          <w:tcPr>
            <w:tcW w:w="669" w:type="dxa"/>
          </w:tcPr>
          <w:p w:rsidR="00C84148" w:rsidRPr="00C84148" w:rsidRDefault="00C84148" w:rsidP="00C84148">
            <w:pPr>
              <w:rPr>
                <w:sz w:val="18"/>
                <w:szCs w:val="18"/>
              </w:rPr>
            </w:pPr>
            <w:r w:rsidRPr="00C84148">
              <w:rPr>
                <w:sz w:val="18"/>
                <w:szCs w:val="18"/>
              </w:rPr>
              <w:t>675</w:t>
            </w:r>
          </w:p>
        </w:tc>
        <w:tc>
          <w:tcPr>
            <w:tcW w:w="709" w:type="dxa"/>
          </w:tcPr>
          <w:p w:rsidR="00C84148" w:rsidRPr="00C84148" w:rsidRDefault="00C84148" w:rsidP="00C84148">
            <w:pPr>
              <w:rPr>
                <w:sz w:val="18"/>
                <w:szCs w:val="18"/>
              </w:rPr>
            </w:pPr>
            <w:r w:rsidRPr="00C84148">
              <w:rPr>
                <w:sz w:val="18"/>
                <w:szCs w:val="18"/>
              </w:rPr>
              <w:t>678</w:t>
            </w:r>
          </w:p>
        </w:tc>
        <w:tc>
          <w:tcPr>
            <w:tcW w:w="850" w:type="dxa"/>
          </w:tcPr>
          <w:p w:rsidR="00C84148" w:rsidRPr="00A774AC" w:rsidRDefault="00C84148" w:rsidP="00C84148">
            <w:pPr>
              <w:rPr>
                <w:sz w:val="18"/>
                <w:szCs w:val="18"/>
                <w:lang w:val="en-US"/>
              </w:rPr>
            </w:pPr>
            <w:r w:rsidRPr="00A774AC">
              <w:rPr>
                <w:sz w:val="18"/>
                <w:szCs w:val="18"/>
                <w:lang w:val="en-US"/>
              </w:rPr>
              <w:t>PIC X (4)</w:t>
            </w:r>
          </w:p>
        </w:tc>
        <w:tc>
          <w:tcPr>
            <w:tcW w:w="567" w:type="dxa"/>
          </w:tcPr>
          <w:p w:rsidR="00C84148" w:rsidRPr="00A774AC" w:rsidRDefault="00C84148" w:rsidP="00C84148">
            <w:pPr>
              <w:rPr>
                <w:sz w:val="18"/>
                <w:szCs w:val="18"/>
                <w:lang w:val="en-US"/>
              </w:rPr>
            </w:pPr>
            <w:r>
              <w:rPr>
                <w:sz w:val="18"/>
                <w:szCs w:val="18"/>
              </w:rPr>
              <w:t>Да</w:t>
            </w:r>
          </w:p>
        </w:tc>
        <w:tc>
          <w:tcPr>
            <w:tcW w:w="3665" w:type="dxa"/>
          </w:tcPr>
          <w:p w:rsidR="00C84148" w:rsidRPr="00A774AC" w:rsidRDefault="00C84148" w:rsidP="00C84148">
            <w:pPr>
              <w:rPr>
                <w:sz w:val="18"/>
                <w:szCs w:val="18"/>
              </w:rPr>
            </w:pPr>
            <w:r>
              <w:rPr>
                <w:sz w:val="18"/>
                <w:szCs w:val="18"/>
              </w:rPr>
              <w:t>Номер</w:t>
            </w:r>
            <w:r w:rsidRPr="0075114F">
              <w:rPr>
                <w:sz w:val="18"/>
                <w:szCs w:val="18"/>
              </w:rPr>
              <w:t xml:space="preserve"> </w:t>
            </w:r>
            <w:r>
              <w:rPr>
                <w:sz w:val="18"/>
                <w:szCs w:val="18"/>
              </w:rPr>
              <w:t>рейса</w:t>
            </w:r>
            <w:r w:rsidRPr="0075114F">
              <w:rPr>
                <w:sz w:val="18"/>
                <w:szCs w:val="18"/>
              </w:rPr>
              <w:t xml:space="preserve">. </w:t>
            </w:r>
            <w:r>
              <w:rPr>
                <w:sz w:val="18"/>
                <w:szCs w:val="18"/>
              </w:rPr>
              <w:t>Заполняется</w:t>
            </w:r>
            <w:r w:rsidRPr="0075114F">
              <w:rPr>
                <w:sz w:val="18"/>
                <w:szCs w:val="18"/>
              </w:rPr>
              <w:t xml:space="preserve"> </w:t>
            </w:r>
            <w:r>
              <w:rPr>
                <w:sz w:val="18"/>
                <w:szCs w:val="18"/>
              </w:rPr>
              <w:t>с</w:t>
            </w:r>
            <w:r w:rsidRPr="0075114F">
              <w:rPr>
                <w:sz w:val="18"/>
                <w:szCs w:val="18"/>
              </w:rPr>
              <w:t xml:space="preserve"> </w:t>
            </w:r>
            <w:r>
              <w:rPr>
                <w:sz w:val="18"/>
                <w:szCs w:val="18"/>
              </w:rPr>
              <w:t>первого</w:t>
            </w:r>
            <w:r w:rsidRPr="0075114F">
              <w:rPr>
                <w:sz w:val="18"/>
                <w:szCs w:val="18"/>
              </w:rPr>
              <w:t xml:space="preserve"> </w:t>
            </w:r>
            <w:r>
              <w:rPr>
                <w:sz w:val="18"/>
                <w:szCs w:val="18"/>
              </w:rPr>
              <w:t>символа</w:t>
            </w:r>
            <w:r w:rsidRPr="0075114F">
              <w:rPr>
                <w:sz w:val="18"/>
                <w:szCs w:val="18"/>
              </w:rPr>
              <w:t xml:space="preserve">. </w:t>
            </w:r>
            <w:r>
              <w:rPr>
                <w:sz w:val="18"/>
                <w:szCs w:val="18"/>
              </w:rPr>
              <w:t>Недостающие символы пробелами справа.</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Sector arrival time</w:t>
            </w:r>
          </w:p>
        </w:tc>
        <w:tc>
          <w:tcPr>
            <w:tcW w:w="669" w:type="dxa"/>
          </w:tcPr>
          <w:p w:rsidR="00C84148" w:rsidRPr="00C84148" w:rsidRDefault="00C84148" w:rsidP="00C84148">
            <w:pPr>
              <w:rPr>
                <w:sz w:val="18"/>
                <w:szCs w:val="18"/>
              </w:rPr>
            </w:pPr>
            <w:r w:rsidRPr="00C84148">
              <w:rPr>
                <w:sz w:val="18"/>
                <w:szCs w:val="18"/>
              </w:rPr>
              <w:t>679</w:t>
            </w:r>
          </w:p>
        </w:tc>
        <w:tc>
          <w:tcPr>
            <w:tcW w:w="709" w:type="dxa"/>
          </w:tcPr>
          <w:p w:rsidR="00C84148" w:rsidRPr="00C84148" w:rsidRDefault="00C84148" w:rsidP="00C84148">
            <w:pPr>
              <w:rPr>
                <w:sz w:val="18"/>
                <w:szCs w:val="18"/>
              </w:rPr>
            </w:pPr>
            <w:r w:rsidRPr="00C84148">
              <w:rPr>
                <w:sz w:val="18"/>
                <w:szCs w:val="18"/>
              </w:rPr>
              <w:t>682</w:t>
            </w:r>
          </w:p>
        </w:tc>
        <w:tc>
          <w:tcPr>
            <w:tcW w:w="850" w:type="dxa"/>
          </w:tcPr>
          <w:p w:rsidR="00C84148" w:rsidRPr="00A774AC" w:rsidRDefault="00C84148" w:rsidP="00C84148">
            <w:pPr>
              <w:rPr>
                <w:sz w:val="18"/>
                <w:szCs w:val="18"/>
                <w:lang w:val="en-US"/>
              </w:rPr>
            </w:pPr>
            <w:r w:rsidRPr="00A774AC">
              <w:rPr>
                <w:sz w:val="18"/>
                <w:szCs w:val="18"/>
                <w:lang w:val="en-US"/>
              </w:rPr>
              <w:t>PIC X (4)</w:t>
            </w:r>
          </w:p>
        </w:tc>
        <w:tc>
          <w:tcPr>
            <w:tcW w:w="567" w:type="dxa"/>
          </w:tcPr>
          <w:p w:rsidR="00C84148" w:rsidRPr="00A774AC" w:rsidRDefault="00C84148" w:rsidP="00C84148">
            <w:pPr>
              <w:rPr>
                <w:sz w:val="18"/>
                <w:szCs w:val="18"/>
                <w:lang w:val="en-US"/>
              </w:rPr>
            </w:pPr>
            <w:r>
              <w:rPr>
                <w:sz w:val="18"/>
                <w:szCs w:val="18"/>
              </w:rPr>
              <w:t>Нет</w:t>
            </w:r>
          </w:p>
        </w:tc>
        <w:tc>
          <w:tcPr>
            <w:tcW w:w="3665" w:type="dxa"/>
          </w:tcPr>
          <w:p w:rsidR="00C84148" w:rsidRPr="00A774AC" w:rsidRDefault="00C84148" w:rsidP="00C84148">
            <w:pPr>
              <w:rPr>
                <w:sz w:val="18"/>
                <w:szCs w:val="18"/>
              </w:rPr>
            </w:pPr>
            <w:r>
              <w:rPr>
                <w:sz w:val="18"/>
                <w:szCs w:val="18"/>
              </w:rPr>
              <w:t>Время прибытия в формате «</w:t>
            </w:r>
            <w:r>
              <w:rPr>
                <w:sz w:val="18"/>
                <w:szCs w:val="18"/>
                <w:lang w:val="en-US"/>
              </w:rPr>
              <w:t>MMHH</w:t>
            </w:r>
            <w:r>
              <w:rPr>
                <w:sz w:val="18"/>
                <w:szCs w:val="18"/>
              </w:rPr>
              <w:t>». Для наземного сегмента заполняется пробелами</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Sector arrival date</w:t>
            </w:r>
          </w:p>
        </w:tc>
        <w:tc>
          <w:tcPr>
            <w:tcW w:w="669" w:type="dxa"/>
          </w:tcPr>
          <w:p w:rsidR="00C84148" w:rsidRPr="00C84148" w:rsidRDefault="00C84148" w:rsidP="00C84148">
            <w:pPr>
              <w:rPr>
                <w:sz w:val="18"/>
                <w:szCs w:val="18"/>
              </w:rPr>
            </w:pPr>
            <w:r w:rsidRPr="00C84148">
              <w:rPr>
                <w:sz w:val="18"/>
                <w:szCs w:val="18"/>
              </w:rPr>
              <w:t>683</w:t>
            </w:r>
          </w:p>
        </w:tc>
        <w:tc>
          <w:tcPr>
            <w:tcW w:w="709" w:type="dxa"/>
          </w:tcPr>
          <w:p w:rsidR="00C84148" w:rsidRPr="00C84148" w:rsidRDefault="00C84148" w:rsidP="00C84148">
            <w:pPr>
              <w:rPr>
                <w:sz w:val="18"/>
                <w:szCs w:val="18"/>
              </w:rPr>
            </w:pPr>
            <w:r w:rsidRPr="00C84148">
              <w:rPr>
                <w:sz w:val="18"/>
                <w:szCs w:val="18"/>
              </w:rPr>
              <w:t>688</w:t>
            </w:r>
          </w:p>
        </w:tc>
        <w:tc>
          <w:tcPr>
            <w:tcW w:w="850" w:type="dxa"/>
          </w:tcPr>
          <w:p w:rsidR="00C84148" w:rsidRPr="00A774AC" w:rsidRDefault="00C84148" w:rsidP="00C84148">
            <w:pPr>
              <w:rPr>
                <w:sz w:val="18"/>
                <w:szCs w:val="18"/>
                <w:lang w:val="en-US"/>
              </w:rPr>
            </w:pPr>
            <w:r w:rsidRPr="00A774AC">
              <w:rPr>
                <w:sz w:val="18"/>
                <w:szCs w:val="18"/>
                <w:lang w:val="en-US"/>
              </w:rPr>
              <w:t>PIC X (6)</w:t>
            </w:r>
          </w:p>
        </w:tc>
        <w:tc>
          <w:tcPr>
            <w:tcW w:w="567" w:type="dxa"/>
          </w:tcPr>
          <w:p w:rsidR="00C84148" w:rsidRPr="00A774AC" w:rsidRDefault="00C84148" w:rsidP="00C84148">
            <w:pPr>
              <w:rPr>
                <w:sz w:val="18"/>
                <w:szCs w:val="18"/>
                <w:lang w:val="en-US"/>
              </w:rPr>
            </w:pPr>
            <w:r>
              <w:rPr>
                <w:sz w:val="18"/>
                <w:szCs w:val="18"/>
              </w:rPr>
              <w:t>Нет</w:t>
            </w:r>
          </w:p>
        </w:tc>
        <w:tc>
          <w:tcPr>
            <w:tcW w:w="3665" w:type="dxa"/>
          </w:tcPr>
          <w:p w:rsidR="00C84148" w:rsidRPr="00680C92" w:rsidRDefault="00C84148" w:rsidP="00C84148">
            <w:pPr>
              <w:rPr>
                <w:sz w:val="18"/>
                <w:szCs w:val="18"/>
              </w:rPr>
            </w:pPr>
            <w:r>
              <w:rPr>
                <w:sz w:val="18"/>
                <w:szCs w:val="18"/>
              </w:rPr>
              <w:t>Дата</w:t>
            </w:r>
            <w:r w:rsidRPr="0075114F">
              <w:rPr>
                <w:sz w:val="18"/>
                <w:szCs w:val="18"/>
              </w:rPr>
              <w:t xml:space="preserve"> </w:t>
            </w:r>
            <w:r>
              <w:rPr>
                <w:sz w:val="18"/>
                <w:szCs w:val="18"/>
              </w:rPr>
              <w:t>прибытия</w:t>
            </w:r>
            <w:r w:rsidRPr="0075114F">
              <w:rPr>
                <w:sz w:val="18"/>
                <w:szCs w:val="18"/>
              </w:rPr>
              <w:t xml:space="preserve">. </w:t>
            </w:r>
            <w:r>
              <w:rPr>
                <w:sz w:val="18"/>
                <w:szCs w:val="18"/>
              </w:rPr>
              <w:t>Формат даты «</w:t>
            </w:r>
            <w:r w:rsidRPr="00680C92">
              <w:rPr>
                <w:sz w:val="18"/>
                <w:szCs w:val="18"/>
              </w:rPr>
              <w:t>DDMMYY</w:t>
            </w:r>
            <w:r>
              <w:rPr>
                <w:sz w:val="18"/>
                <w:szCs w:val="18"/>
              </w:rPr>
              <w:t>». Для наземного сегмента заполняется пробелами</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Sector departure time</w:t>
            </w:r>
          </w:p>
        </w:tc>
        <w:tc>
          <w:tcPr>
            <w:tcW w:w="669" w:type="dxa"/>
          </w:tcPr>
          <w:p w:rsidR="00C84148" w:rsidRPr="00C84148" w:rsidRDefault="00C84148" w:rsidP="00C84148">
            <w:pPr>
              <w:rPr>
                <w:sz w:val="18"/>
                <w:szCs w:val="18"/>
              </w:rPr>
            </w:pPr>
            <w:r w:rsidRPr="00C84148">
              <w:rPr>
                <w:sz w:val="18"/>
                <w:szCs w:val="18"/>
              </w:rPr>
              <w:t>689</w:t>
            </w:r>
          </w:p>
        </w:tc>
        <w:tc>
          <w:tcPr>
            <w:tcW w:w="709" w:type="dxa"/>
          </w:tcPr>
          <w:p w:rsidR="00C84148" w:rsidRPr="00C84148" w:rsidRDefault="00C84148" w:rsidP="00C84148">
            <w:pPr>
              <w:rPr>
                <w:sz w:val="18"/>
                <w:szCs w:val="18"/>
              </w:rPr>
            </w:pPr>
            <w:r w:rsidRPr="00C84148">
              <w:rPr>
                <w:sz w:val="18"/>
                <w:szCs w:val="18"/>
              </w:rPr>
              <w:t>692</w:t>
            </w:r>
          </w:p>
        </w:tc>
        <w:tc>
          <w:tcPr>
            <w:tcW w:w="850" w:type="dxa"/>
          </w:tcPr>
          <w:p w:rsidR="00C84148" w:rsidRPr="00680C92" w:rsidRDefault="00C84148" w:rsidP="00C84148">
            <w:pPr>
              <w:rPr>
                <w:sz w:val="18"/>
                <w:szCs w:val="18"/>
                <w:lang w:val="en-US"/>
              </w:rPr>
            </w:pPr>
            <w:r w:rsidRPr="00A774AC">
              <w:rPr>
                <w:sz w:val="18"/>
                <w:szCs w:val="18"/>
                <w:lang w:val="en-US"/>
              </w:rPr>
              <w:t>PIC X (</w:t>
            </w:r>
            <w:r w:rsidRPr="00680C92">
              <w:rPr>
                <w:sz w:val="18"/>
                <w:szCs w:val="18"/>
                <w:lang w:val="en-US"/>
              </w:rPr>
              <w:t>4)</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680C92" w:rsidRDefault="00C84148" w:rsidP="00C84148">
            <w:pPr>
              <w:rPr>
                <w:sz w:val="18"/>
                <w:szCs w:val="18"/>
              </w:rPr>
            </w:pPr>
            <w:r>
              <w:rPr>
                <w:sz w:val="18"/>
                <w:szCs w:val="18"/>
              </w:rPr>
              <w:t>Время</w:t>
            </w:r>
            <w:r w:rsidRPr="0075114F">
              <w:rPr>
                <w:sz w:val="18"/>
                <w:szCs w:val="18"/>
              </w:rPr>
              <w:t xml:space="preserve"> </w:t>
            </w:r>
            <w:r>
              <w:rPr>
                <w:sz w:val="18"/>
                <w:szCs w:val="18"/>
              </w:rPr>
              <w:t>вылета</w:t>
            </w:r>
            <w:r w:rsidRPr="0075114F">
              <w:rPr>
                <w:sz w:val="18"/>
                <w:szCs w:val="18"/>
              </w:rPr>
              <w:t xml:space="preserve"> </w:t>
            </w:r>
            <w:r>
              <w:rPr>
                <w:sz w:val="18"/>
                <w:szCs w:val="18"/>
              </w:rPr>
              <w:t>в</w:t>
            </w:r>
            <w:r w:rsidRPr="0075114F">
              <w:rPr>
                <w:sz w:val="18"/>
                <w:szCs w:val="18"/>
              </w:rPr>
              <w:t xml:space="preserve"> </w:t>
            </w:r>
            <w:r>
              <w:rPr>
                <w:sz w:val="18"/>
                <w:szCs w:val="18"/>
              </w:rPr>
              <w:t>формате</w:t>
            </w:r>
            <w:r w:rsidRPr="0075114F">
              <w:rPr>
                <w:sz w:val="18"/>
                <w:szCs w:val="18"/>
              </w:rPr>
              <w:t xml:space="preserve"> «</w:t>
            </w:r>
            <w:r>
              <w:rPr>
                <w:sz w:val="18"/>
                <w:szCs w:val="18"/>
              </w:rPr>
              <w:t>ММНН</w:t>
            </w:r>
            <w:r w:rsidRPr="0075114F">
              <w:rPr>
                <w:sz w:val="18"/>
                <w:szCs w:val="18"/>
              </w:rPr>
              <w:t xml:space="preserve">». </w:t>
            </w:r>
            <w:r>
              <w:rPr>
                <w:sz w:val="18"/>
                <w:szCs w:val="18"/>
              </w:rPr>
              <w:t>Для наземного 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Sector departure date</w:t>
            </w:r>
          </w:p>
        </w:tc>
        <w:tc>
          <w:tcPr>
            <w:tcW w:w="669" w:type="dxa"/>
          </w:tcPr>
          <w:p w:rsidR="00C84148" w:rsidRPr="00C84148" w:rsidRDefault="00C84148" w:rsidP="00C84148">
            <w:pPr>
              <w:rPr>
                <w:sz w:val="18"/>
                <w:szCs w:val="18"/>
              </w:rPr>
            </w:pPr>
            <w:r w:rsidRPr="00C84148">
              <w:rPr>
                <w:sz w:val="18"/>
                <w:szCs w:val="18"/>
              </w:rPr>
              <w:t>693</w:t>
            </w:r>
          </w:p>
        </w:tc>
        <w:tc>
          <w:tcPr>
            <w:tcW w:w="709" w:type="dxa"/>
          </w:tcPr>
          <w:p w:rsidR="00C84148" w:rsidRPr="00C84148" w:rsidRDefault="00C84148" w:rsidP="00C84148">
            <w:pPr>
              <w:rPr>
                <w:sz w:val="18"/>
                <w:szCs w:val="18"/>
              </w:rPr>
            </w:pPr>
            <w:r w:rsidRPr="00C84148">
              <w:rPr>
                <w:sz w:val="18"/>
                <w:szCs w:val="18"/>
              </w:rPr>
              <w:t>698</w:t>
            </w:r>
          </w:p>
        </w:tc>
        <w:tc>
          <w:tcPr>
            <w:tcW w:w="850" w:type="dxa"/>
          </w:tcPr>
          <w:p w:rsidR="00C84148" w:rsidRPr="00680C92" w:rsidRDefault="00C84148" w:rsidP="00C84148">
            <w:pPr>
              <w:rPr>
                <w:sz w:val="18"/>
                <w:szCs w:val="18"/>
                <w:lang w:val="en-US"/>
              </w:rPr>
            </w:pPr>
            <w:r w:rsidRPr="00680C92">
              <w:rPr>
                <w:sz w:val="18"/>
                <w:szCs w:val="18"/>
                <w:lang w:val="en-US"/>
              </w:rPr>
              <w:t>PIC X (6)</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Дата</w:t>
            </w:r>
            <w:r w:rsidRPr="0075114F">
              <w:rPr>
                <w:sz w:val="18"/>
                <w:szCs w:val="18"/>
              </w:rPr>
              <w:t xml:space="preserve"> </w:t>
            </w:r>
            <w:r>
              <w:rPr>
                <w:sz w:val="18"/>
                <w:szCs w:val="18"/>
              </w:rPr>
              <w:t>вылета</w:t>
            </w:r>
            <w:r w:rsidRPr="0075114F">
              <w:rPr>
                <w:sz w:val="18"/>
                <w:szCs w:val="18"/>
              </w:rPr>
              <w:t xml:space="preserve">. </w:t>
            </w:r>
            <w:r>
              <w:rPr>
                <w:sz w:val="18"/>
                <w:szCs w:val="18"/>
              </w:rPr>
              <w:t>Формат даты «</w:t>
            </w:r>
            <w:r w:rsidRPr="00680C92">
              <w:rPr>
                <w:sz w:val="18"/>
                <w:szCs w:val="18"/>
              </w:rPr>
              <w:t>DDMMYY</w:t>
            </w:r>
            <w:r>
              <w:rPr>
                <w:sz w:val="18"/>
                <w:szCs w:val="18"/>
              </w:rPr>
              <w:t>». Для наземного 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Departure Airport Code</w:t>
            </w:r>
          </w:p>
        </w:tc>
        <w:tc>
          <w:tcPr>
            <w:tcW w:w="669" w:type="dxa"/>
          </w:tcPr>
          <w:p w:rsidR="00C84148" w:rsidRPr="00C84148" w:rsidRDefault="00C84148" w:rsidP="00C84148">
            <w:pPr>
              <w:rPr>
                <w:sz w:val="18"/>
                <w:szCs w:val="18"/>
              </w:rPr>
            </w:pPr>
            <w:r w:rsidRPr="00C84148">
              <w:rPr>
                <w:sz w:val="18"/>
                <w:szCs w:val="18"/>
              </w:rPr>
              <w:t>699</w:t>
            </w:r>
          </w:p>
        </w:tc>
        <w:tc>
          <w:tcPr>
            <w:tcW w:w="709" w:type="dxa"/>
          </w:tcPr>
          <w:p w:rsidR="00C84148" w:rsidRPr="00C84148" w:rsidRDefault="00C84148" w:rsidP="00C84148">
            <w:pPr>
              <w:rPr>
                <w:sz w:val="18"/>
                <w:szCs w:val="18"/>
              </w:rPr>
            </w:pPr>
            <w:r w:rsidRPr="00C84148">
              <w:rPr>
                <w:sz w:val="18"/>
                <w:szCs w:val="18"/>
              </w:rPr>
              <w:t>701</w:t>
            </w:r>
          </w:p>
        </w:tc>
        <w:tc>
          <w:tcPr>
            <w:tcW w:w="850" w:type="dxa"/>
          </w:tcPr>
          <w:p w:rsidR="00C84148" w:rsidRPr="00680C92" w:rsidRDefault="00C84148" w:rsidP="00C84148">
            <w:pPr>
              <w:rPr>
                <w:sz w:val="18"/>
                <w:szCs w:val="18"/>
                <w:lang w:val="en-US"/>
              </w:rPr>
            </w:pPr>
            <w:r w:rsidRPr="00680C92">
              <w:rPr>
                <w:sz w:val="18"/>
                <w:szCs w:val="18"/>
                <w:lang w:val="en-US"/>
              </w:rPr>
              <w:t>PIC X (3)</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Код</w:t>
            </w:r>
            <w:r w:rsidRPr="0075114F">
              <w:rPr>
                <w:sz w:val="18"/>
                <w:szCs w:val="18"/>
              </w:rPr>
              <w:t xml:space="preserve"> </w:t>
            </w:r>
            <w:r>
              <w:rPr>
                <w:sz w:val="18"/>
                <w:szCs w:val="18"/>
              </w:rPr>
              <w:t>аэропорта</w:t>
            </w:r>
            <w:r w:rsidRPr="0075114F">
              <w:rPr>
                <w:sz w:val="18"/>
                <w:szCs w:val="18"/>
              </w:rPr>
              <w:t xml:space="preserve"> </w:t>
            </w:r>
            <w:r>
              <w:rPr>
                <w:sz w:val="18"/>
                <w:szCs w:val="18"/>
              </w:rPr>
              <w:t>вылета</w:t>
            </w:r>
            <w:r w:rsidRPr="0075114F">
              <w:rPr>
                <w:sz w:val="18"/>
                <w:szCs w:val="18"/>
              </w:rPr>
              <w:t xml:space="preserve">. </w:t>
            </w:r>
            <w:r>
              <w:rPr>
                <w:sz w:val="18"/>
                <w:szCs w:val="18"/>
              </w:rPr>
              <w:t xml:space="preserve">Трёх буквенный код </w:t>
            </w:r>
            <w:r>
              <w:rPr>
                <w:sz w:val="18"/>
                <w:szCs w:val="18"/>
                <w:lang w:val="en-US"/>
              </w:rPr>
              <w:t>IATA</w:t>
            </w:r>
            <w:r>
              <w:rPr>
                <w:sz w:val="18"/>
                <w:szCs w:val="18"/>
              </w:rPr>
              <w:t>. Шереметьево</w:t>
            </w:r>
            <w:r w:rsidRPr="00680C92">
              <w:rPr>
                <w:sz w:val="18"/>
                <w:szCs w:val="18"/>
              </w:rPr>
              <w:t xml:space="preserve"> «</w:t>
            </w:r>
            <w:r>
              <w:rPr>
                <w:sz w:val="18"/>
                <w:szCs w:val="18"/>
                <w:lang w:val="en-US"/>
              </w:rPr>
              <w:t>SVO</w:t>
            </w:r>
            <w:r w:rsidRPr="00680C92">
              <w:rPr>
                <w:sz w:val="18"/>
                <w:szCs w:val="18"/>
              </w:rPr>
              <w:t xml:space="preserve">» </w:t>
            </w:r>
            <w:r>
              <w:rPr>
                <w:sz w:val="18"/>
                <w:szCs w:val="18"/>
              </w:rPr>
              <w:t>и</w:t>
            </w:r>
            <w:r w:rsidRPr="00680C92">
              <w:rPr>
                <w:sz w:val="18"/>
                <w:szCs w:val="18"/>
              </w:rPr>
              <w:t xml:space="preserve"> </w:t>
            </w:r>
            <w:r>
              <w:rPr>
                <w:sz w:val="18"/>
                <w:szCs w:val="18"/>
              </w:rPr>
              <w:t>т</w:t>
            </w:r>
            <w:r w:rsidRPr="00680C92">
              <w:rPr>
                <w:sz w:val="18"/>
                <w:szCs w:val="18"/>
              </w:rPr>
              <w:t>.</w:t>
            </w:r>
            <w:r>
              <w:rPr>
                <w:sz w:val="18"/>
                <w:szCs w:val="18"/>
              </w:rPr>
              <w:t>д</w:t>
            </w:r>
            <w:r w:rsidRPr="00680C92">
              <w:rPr>
                <w:sz w:val="18"/>
                <w:szCs w:val="18"/>
              </w:rPr>
              <w:t xml:space="preserve">. </w:t>
            </w:r>
            <w:r>
              <w:rPr>
                <w:sz w:val="18"/>
                <w:szCs w:val="18"/>
              </w:rPr>
              <w:t>Для наземного 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Arrival Airport Code</w:t>
            </w:r>
          </w:p>
        </w:tc>
        <w:tc>
          <w:tcPr>
            <w:tcW w:w="669" w:type="dxa"/>
          </w:tcPr>
          <w:p w:rsidR="00C84148" w:rsidRPr="00C84148" w:rsidRDefault="00C84148" w:rsidP="00C84148">
            <w:pPr>
              <w:rPr>
                <w:sz w:val="18"/>
                <w:szCs w:val="18"/>
              </w:rPr>
            </w:pPr>
            <w:r w:rsidRPr="00C84148">
              <w:rPr>
                <w:sz w:val="18"/>
                <w:szCs w:val="18"/>
              </w:rPr>
              <w:t>702</w:t>
            </w:r>
          </w:p>
        </w:tc>
        <w:tc>
          <w:tcPr>
            <w:tcW w:w="709" w:type="dxa"/>
          </w:tcPr>
          <w:p w:rsidR="00C84148" w:rsidRPr="00C84148" w:rsidRDefault="00C84148" w:rsidP="00C84148">
            <w:pPr>
              <w:rPr>
                <w:sz w:val="18"/>
                <w:szCs w:val="18"/>
              </w:rPr>
            </w:pPr>
            <w:r w:rsidRPr="00C84148">
              <w:rPr>
                <w:sz w:val="18"/>
                <w:szCs w:val="18"/>
              </w:rPr>
              <w:t>704</w:t>
            </w:r>
          </w:p>
        </w:tc>
        <w:tc>
          <w:tcPr>
            <w:tcW w:w="850" w:type="dxa"/>
          </w:tcPr>
          <w:p w:rsidR="00C84148" w:rsidRPr="00680C92" w:rsidRDefault="00C84148" w:rsidP="00C84148">
            <w:pPr>
              <w:rPr>
                <w:sz w:val="18"/>
                <w:szCs w:val="18"/>
                <w:lang w:val="en-US"/>
              </w:rPr>
            </w:pPr>
            <w:r w:rsidRPr="00680C92">
              <w:rPr>
                <w:sz w:val="18"/>
                <w:szCs w:val="18"/>
                <w:lang w:val="en-US"/>
              </w:rPr>
              <w:t>PIC X (3)</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Код</w:t>
            </w:r>
            <w:r w:rsidRPr="00680C92">
              <w:rPr>
                <w:sz w:val="18"/>
                <w:szCs w:val="18"/>
              </w:rPr>
              <w:t xml:space="preserve"> </w:t>
            </w:r>
            <w:r>
              <w:rPr>
                <w:sz w:val="18"/>
                <w:szCs w:val="18"/>
              </w:rPr>
              <w:t>аэропорта</w:t>
            </w:r>
            <w:r w:rsidRPr="00680C92">
              <w:rPr>
                <w:sz w:val="18"/>
                <w:szCs w:val="18"/>
              </w:rPr>
              <w:t xml:space="preserve"> </w:t>
            </w:r>
            <w:r>
              <w:rPr>
                <w:sz w:val="18"/>
                <w:szCs w:val="18"/>
              </w:rPr>
              <w:t>прилёта</w:t>
            </w:r>
            <w:r w:rsidRPr="00680C92">
              <w:rPr>
                <w:sz w:val="18"/>
                <w:szCs w:val="18"/>
              </w:rPr>
              <w:t xml:space="preserve">. </w:t>
            </w:r>
            <w:r>
              <w:rPr>
                <w:sz w:val="18"/>
                <w:szCs w:val="18"/>
              </w:rPr>
              <w:t xml:space="preserve">Трёх буквенный код </w:t>
            </w:r>
            <w:r>
              <w:rPr>
                <w:sz w:val="18"/>
                <w:szCs w:val="18"/>
                <w:lang w:val="en-US"/>
              </w:rPr>
              <w:t>IATA</w:t>
            </w:r>
            <w:r>
              <w:rPr>
                <w:sz w:val="18"/>
                <w:szCs w:val="18"/>
              </w:rPr>
              <w:t>. Шереметьево</w:t>
            </w:r>
            <w:r w:rsidRPr="00680C92">
              <w:rPr>
                <w:sz w:val="18"/>
                <w:szCs w:val="18"/>
              </w:rPr>
              <w:t xml:space="preserve"> «</w:t>
            </w:r>
            <w:r>
              <w:rPr>
                <w:sz w:val="18"/>
                <w:szCs w:val="18"/>
                <w:lang w:val="en-US"/>
              </w:rPr>
              <w:t>SVO</w:t>
            </w:r>
            <w:r w:rsidRPr="00680C92">
              <w:rPr>
                <w:sz w:val="18"/>
                <w:szCs w:val="18"/>
              </w:rPr>
              <w:t xml:space="preserve">» </w:t>
            </w:r>
            <w:r>
              <w:rPr>
                <w:sz w:val="18"/>
                <w:szCs w:val="18"/>
              </w:rPr>
              <w:t>и</w:t>
            </w:r>
            <w:r w:rsidRPr="00680C92">
              <w:rPr>
                <w:sz w:val="18"/>
                <w:szCs w:val="18"/>
              </w:rPr>
              <w:t xml:space="preserve"> </w:t>
            </w:r>
            <w:r>
              <w:rPr>
                <w:sz w:val="18"/>
                <w:szCs w:val="18"/>
              </w:rPr>
              <w:t>т</w:t>
            </w:r>
            <w:r w:rsidRPr="00680C92">
              <w:rPr>
                <w:sz w:val="18"/>
                <w:szCs w:val="18"/>
              </w:rPr>
              <w:t>.</w:t>
            </w:r>
            <w:r>
              <w:rPr>
                <w:sz w:val="18"/>
                <w:szCs w:val="18"/>
              </w:rPr>
              <w:t>д</w:t>
            </w:r>
            <w:r w:rsidRPr="00680C92">
              <w:rPr>
                <w:sz w:val="18"/>
                <w:szCs w:val="18"/>
              </w:rPr>
              <w:t xml:space="preserve">. </w:t>
            </w:r>
            <w:r>
              <w:rPr>
                <w:sz w:val="18"/>
                <w:szCs w:val="18"/>
              </w:rPr>
              <w:t>Для наземного 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Flight Class</w:t>
            </w:r>
          </w:p>
        </w:tc>
        <w:tc>
          <w:tcPr>
            <w:tcW w:w="669" w:type="dxa"/>
          </w:tcPr>
          <w:p w:rsidR="00C84148" w:rsidRPr="00C84148" w:rsidRDefault="00C84148" w:rsidP="00C84148">
            <w:pPr>
              <w:rPr>
                <w:sz w:val="18"/>
                <w:szCs w:val="18"/>
              </w:rPr>
            </w:pPr>
            <w:r w:rsidRPr="00C84148">
              <w:rPr>
                <w:sz w:val="18"/>
                <w:szCs w:val="18"/>
              </w:rPr>
              <w:t>705</w:t>
            </w:r>
          </w:p>
        </w:tc>
        <w:tc>
          <w:tcPr>
            <w:tcW w:w="709" w:type="dxa"/>
          </w:tcPr>
          <w:p w:rsidR="00C84148" w:rsidRPr="00C84148" w:rsidRDefault="00C84148" w:rsidP="00C84148">
            <w:pPr>
              <w:rPr>
                <w:sz w:val="18"/>
                <w:szCs w:val="18"/>
              </w:rPr>
            </w:pPr>
            <w:r w:rsidRPr="00C84148">
              <w:rPr>
                <w:sz w:val="18"/>
                <w:szCs w:val="18"/>
              </w:rPr>
              <w:t>706</w:t>
            </w:r>
          </w:p>
        </w:tc>
        <w:tc>
          <w:tcPr>
            <w:tcW w:w="850" w:type="dxa"/>
          </w:tcPr>
          <w:p w:rsidR="00C84148" w:rsidRPr="00680C92" w:rsidRDefault="00C84148" w:rsidP="00C84148">
            <w:pPr>
              <w:rPr>
                <w:sz w:val="18"/>
                <w:szCs w:val="18"/>
                <w:lang w:val="en-US"/>
              </w:rPr>
            </w:pPr>
            <w:r w:rsidRPr="00680C92">
              <w:rPr>
                <w:sz w:val="18"/>
                <w:szCs w:val="18"/>
                <w:lang w:val="en-US"/>
              </w:rPr>
              <w:t>PIC X (2)</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Класс</w:t>
            </w:r>
            <w:r w:rsidRPr="0075114F">
              <w:rPr>
                <w:sz w:val="18"/>
                <w:szCs w:val="18"/>
              </w:rPr>
              <w:t xml:space="preserve"> </w:t>
            </w:r>
            <w:r>
              <w:rPr>
                <w:sz w:val="18"/>
                <w:szCs w:val="18"/>
              </w:rPr>
              <w:t>обслуживания</w:t>
            </w:r>
            <w:r w:rsidRPr="0075114F">
              <w:rPr>
                <w:sz w:val="18"/>
                <w:szCs w:val="18"/>
              </w:rPr>
              <w:t xml:space="preserve">. </w:t>
            </w:r>
            <w:r>
              <w:rPr>
                <w:sz w:val="18"/>
                <w:szCs w:val="18"/>
              </w:rPr>
              <w:t>Код в латинице «</w:t>
            </w:r>
            <w:r>
              <w:rPr>
                <w:sz w:val="18"/>
                <w:szCs w:val="18"/>
                <w:lang w:val="en-US"/>
              </w:rPr>
              <w:t>M</w:t>
            </w:r>
            <w:r>
              <w:rPr>
                <w:sz w:val="18"/>
                <w:szCs w:val="18"/>
              </w:rPr>
              <w:t>»</w:t>
            </w:r>
            <w:r w:rsidRPr="00680C92">
              <w:rPr>
                <w:sz w:val="18"/>
                <w:szCs w:val="18"/>
              </w:rPr>
              <w:t xml:space="preserve"> </w:t>
            </w:r>
            <w:r>
              <w:rPr>
                <w:sz w:val="18"/>
                <w:szCs w:val="18"/>
              </w:rPr>
              <w:t>«</w:t>
            </w:r>
            <w:r>
              <w:rPr>
                <w:sz w:val="18"/>
                <w:szCs w:val="18"/>
                <w:lang w:val="en-US"/>
              </w:rPr>
              <w:t>N</w:t>
            </w:r>
            <w:r>
              <w:rPr>
                <w:sz w:val="18"/>
                <w:szCs w:val="18"/>
              </w:rPr>
              <w:t xml:space="preserve">» и </w:t>
            </w:r>
            <w:proofErr w:type="spellStart"/>
            <w:r>
              <w:rPr>
                <w:sz w:val="18"/>
                <w:szCs w:val="18"/>
              </w:rPr>
              <w:t>т</w:t>
            </w:r>
            <w:proofErr w:type="gramStart"/>
            <w:r>
              <w:rPr>
                <w:sz w:val="18"/>
                <w:szCs w:val="18"/>
              </w:rPr>
              <w:t>.д</w:t>
            </w:r>
            <w:proofErr w:type="spellEnd"/>
            <w:proofErr w:type="gramEnd"/>
            <w:r w:rsidRPr="00680C92">
              <w:rPr>
                <w:sz w:val="18"/>
                <w:szCs w:val="18"/>
              </w:rPr>
              <w:t xml:space="preserve"> </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Stopover Indicator</w:t>
            </w:r>
          </w:p>
        </w:tc>
        <w:tc>
          <w:tcPr>
            <w:tcW w:w="669" w:type="dxa"/>
          </w:tcPr>
          <w:p w:rsidR="00C84148" w:rsidRPr="00C84148" w:rsidRDefault="00C84148" w:rsidP="00C84148">
            <w:pPr>
              <w:rPr>
                <w:sz w:val="18"/>
                <w:szCs w:val="18"/>
              </w:rPr>
            </w:pPr>
            <w:r w:rsidRPr="00C84148">
              <w:rPr>
                <w:sz w:val="18"/>
                <w:szCs w:val="18"/>
              </w:rPr>
              <w:t>707</w:t>
            </w:r>
          </w:p>
        </w:tc>
        <w:tc>
          <w:tcPr>
            <w:tcW w:w="709" w:type="dxa"/>
          </w:tcPr>
          <w:p w:rsidR="00C84148" w:rsidRPr="00C84148" w:rsidRDefault="00C84148" w:rsidP="00C84148">
            <w:pPr>
              <w:rPr>
                <w:sz w:val="18"/>
                <w:szCs w:val="18"/>
              </w:rPr>
            </w:pPr>
            <w:r w:rsidRPr="00C84148">
              <w:rPr>
                <w:sz w:val="18"/>
                <w:szCs w:val="18"/>
              </w:rPr>
              <w:t>707</w:t>
            </w:r>
          </w:p>
        </w:tc>
        <w:tc>
          <w:tcPr>
            <w:tcW w:w="850" w:type="dxa"/>
          </w:tcPr>
          <w:p w:rsidR="00C84148" w:rsidRPr="00680C92" w:rsidRDefault="00C84148" w:rsidP="00C84148">
            <w:pPr>
              <w:rPr>
                <w:sz w:val="18"/>
                <w:szCs w:val="18"/>
              </w:rPr>
            </w:pPr>
            <w:r w:rsidRPr="00680C92">
              <w:rPr>
                <w:sz w:val="18"/>
                <w:szCs w:val="18"/>
                <w:lang w:val="en-US"/>
              </w:rPr>
              <w:t>PIC X</w:t>
            </w:r>
            <w:r>
              <w:rPr>
                <w:sz w:val="18"/>
                <w:szCs w:val="18"/>
              </w:rPr>
              <w:t xml:space="preserve"> (1)</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680C92" w:rsidRDefault="00C84148" w:rsidP="00C84148">
            <w:pPr>
              <w:rPr>
                <w:sz w:val="18"/>
                <w:szCs w:val="18"/>
              </w:rPr>
            </w:pPr>
            <w:r>
              <w:rPr>
                <w:sz w:val="18"/>
                <w:szCs w:val="18"/>
              </w:rPr>
              <w:t>Индикатор</w:t>
            </w:r>
            <w:r w:rsidRPr="00680C92">
              <w:rPr>
                <w:sz w:val="18"/>
                <w:szCs w:val="18"/>
              </w:rPr>
              <w:t xml:space="preserve"> «</w:t>
            </w:r>
            <w:r w:rsidRPr="00680C92">
              <w:rPr>
                <w:sz w:val="18"/>
                <w:szCs w:val="18"/>
                <w:lang w:val="en-US"/>
              </w:rPr>
              <w:t>Stopover</w:t>
            </w:r>
            <w:r w:rsidRPr="00680C92">
              <w:rPr>
                <w:sz w:val="18"/>
                <w:szCs w:val="18"/>
              </w:rPr>
              <w:t xml:space="preserve">». </w:t>
            </w:r>
            <w:r>
              <w:rPr>
                <w:sz w:val="18"/>
                <w:szCs w:val="18"/>
              </w:rPr>
              <w:t xml:space="preserve"> </w:t>
            </w:r>
            <w:r w:rsidRPr="0075114F">
              <w:rPr>
                <w:sz w:val="18"/>
                <w:szCs w:val="18"/>
              </w:rPr>
              <w:t>«</w:t>
            </w:r>
            <w:r>
              <w:rPr>
                <w:sz w:val="18"/>
                <w:szCs w:val="18"/>
                <w:lang w:val="en-US"/>
              </w:rPr>
              <w:t>O</w:t>
            </w:r>
            <w:r w:rsidRPr="0075114F">
              <w:rPr>
                <w:sz w:val="18"/>
                <w:szCs w:val="18"/>
              </w:rPr>
              <w:t xml:space="preserve">» </w:t>
            </w:r>
            <w:r>
              <w:rPr>
                <w:sz w:val="18"/>
                <w:szCs w:val="18"/>
              </w:rPr>
              <w:t>если</w:t>
            </w:r>
            <w:r w:rsidRPr="0075114F">
              <w:rPr>
                <w:sz w:val="18"/>
                <w:szCs w:val="18"/>
              </w:rPr>
              <w:t xml:space="preserve"> </w:t>
            </w:r>
            <w:r>
              <w:rPr>
                <w:sz w:val="18"/>
                <w:szCs w:val="18"/>
              </w:rPr>
              <w:t>есть</w:t>
            </w:r>
            <w:r w:rsidRPr="0075114F">
              <w:rPr>
                <w:sz w:val="18"/>
                <w:szCs w:val="18"/>
              </w:rPr>
              <w:t xml:space="preserve"> «</w:t>
            </w:r>
            <w:r w:rsidRPr="00680C92">
              <w:rPr>
                <w:sz w:val="18"/>
                <w:szCs w:val="18"/>
                <w:lang w:val="en-US"/>
              </w:rPr>
              <w:t>Stopover</w:t>
            </w:r>
            <w:r w:rsidRPr="0075114F">
              <w:rPr>
                <w:sz w:val="18"/>
                <w:szCs w:val="18"/>
              </w:rPr>
              <w:t>», «</w:t>
            </w:r>
            <w:r>
              <w:rPr>
                <w:sz w:val="18"/>
                <w:szCs w:val="18"/>
                <w:lang w:val="en-US"/>
              </w:rPr>
              <w:t>X</w:t>
            </w:r>
            <w:r w:rsidRPr="0075114F">
              <w:rPr>
                <w:sz w:val="18"/>
                <w:szCs w:val="18"/>
              </w:rPr>
              <w:t xml:space="preserve">» </w:t>
            </w:r>
            <w:r>
              <w:rPr>
                <w:sz w:val="18"/>
                <w:szCs w:val="18"/>
              </w:rPr>
              <w:t>если</w:t>
            </w:r>
            <w:r w:rsidRPr="0075114F">
              <w:rPr>
                <w:sz w:val="18"/>
                <w:szCs w:val="18"/>
              </w:rPr>
              <w:t xml:space="preserve"> </w:t>
            </w:r>
            <w:r>
              <w:rPr>
                <w:sz w:val="18"/>
                <w:szCs w:val="18"/>
              </w:rPr>
              <w:t>нет</w:t>
            </w:r>
            <w:r w:rsidRPr="0075114F">
              <w:rPr>
                <w:sz w:val="18"/>
                <w:szCs w:val="18"/>
              </w:rPr>
              <w:t xml:space="preserve">. </w:t>
            </w:r>
            <w:r>
              <w:rPr>
                <w:sz w:val="18"/>
                <w:szCs w:val="18"/>
              </w:rPr>
              <w:t>Для наземного сегмента заполняется пробелами. Можно заполнять пробелами, поле необязательно.</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Fare basis code</w:t>
            </w:r>
          </w:p>
        </w:tc>
        <w:tc>
          <w:tcPr>
            <w:tcW w:w="669" w:type="dxa"/>
          </w:tcPr>
          <w:p w:rsidR="00C84148" w:rsidRPr="00C84148" w:rsidRDefault="00C84148" w:rsidP="00C84148">
            <w:pPr>
              <w:rPr>
                <w:sz w:val="18"/>
                <w:szCs w:val="18"/>
              </w:rPr>
            </w:pPr>
            <w:r w:rsidRPr="00C84148">
              <w:rPr>
                <w:sz w:val="18"/>
                <w:szCs w:val="18"/>
              </w:rPr>
              <w:t>708</w:t>
            </w:r>
          </w:p>
        </w:tc>
        <w:tc>
          <w:tcPr>
            <w:tcW w:w="709" w:type="dxa"/>
          </w:tcPr>
          <w:p w:rsidR="00C84148" w:rsidRPr="00C84148" w:rsidRDefault="00C84148" w:rsidP="00C84148">
            <w:pPr>
              <w:rPr>
                <w:sz w:val="18"/>
                <w:szCs w:val="18"/>
              </w:rPr>
            </w:pPr>
            <w:r w:rsidRPr="00C84148">
              <w:rPr>
                <w:sz w:val="18"/>
                <w:szCs w:val="18"/>
              </w:rPr>
              <w:t>722</w:t>
            </w:r>
          </w:p>
        </w:tc>
        <w:tc>
          <w:tcPr>
            <w:tcW w:w="850" w:type="dxa"/>
          </w:tcPr>
          <w:p w:rsidR="00C84148" w:rsidRPr="00680C92" w:rsidRDefault="00C84148" w:rsidP="00C84148">
            <w:pPr>
              <w:rPr>
                <w:sz w:val="18"/>
                <w:szCs w:val="18"/>
                <w:lang w:val="en-US"/>
              </w:rPr>
            </w:pPr>
            <w:r w:rsidRPr="00680C92">
              <w:rPr>
                <w:sz w:val="18"/>
                <w:szCs w:val="18"/>
                <w:lang w:val="en-US"/>
              </w:rPr>
              <w:t>PIC X (15)</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75114F" w:rsidRDefault="00C84148" w:rsidP="00C84148">
            <w:pPr>
              <w:rPr>
                <w:sz w:val="18"/>
                <w:szCs w:val="18"/>
              </w:rPr>
            </w:pPr>
            <w:r>
              <w:rPr>
                <w:sz w:val="18"/>
                <w:szCs w:val="18"/>
              </w:rPr>
              <w:t>Код</w:t>
            </w:r>
            <w:r w:rsidRPr="0075114F">
              <w:rPr>
                <w:sz w:val="18"/>
                <w:szCs w:val="18"/>
              </w:rPr>
              <w:t xml:space="preserve"> </w:t>
            </w:r>
            <w:r>
              <w:rPr>
                <w:sz w:val="18"/>
                <w:szCs w:val="18"/>
              </w:rPr>
              <w:t>вида</w:t>
            </w:r>
            <w:r w:rsidRPr="0075114F">
              <w:rPr>
                <w:sz w:val="18"/>
                <w:szCs w:val="18"/>
              </w:rPr>
              <w:t xml:space="preserve"> </w:t>
            </w:r>
            <w:r>
              <w:rPr>
                <w:sz w:val="18"/>
                <w:szCs w:val="18"/>
              </w:rPr>
              <w:t>тарифа</w:t>
            </w:r>
            <w:r w:rsidRPr="0075114F">
              <w:rPr>
                <w:sz w:val="18"/>
                <w:szCs w:val="18"/>
              </w:rPr>
              <w:t xml:space="preserve"> (</w:t>
            </w:r>
            <w:r w:rsidRPr="00680C92">
              <w:rPr>
                <w:sz w:val="18"/>
                <w:szCs w:val="18"/>
                <w:lang w:val="en-US"/>
              </w:rPr>
              <w:t>Fare</w:t>
            </w:r>
            <w:r w:rsidRPr="0075114F">
              <w:rPr>
                <w:sz w:val="18"/>
                <w:szCs w:val="18"/>
              </w:rPr>
              <w:t xml:space="preserve"> </w:t>
            </w:r>
            <w:r w:rsidRPr="00680C92">
              <w:rPr>
                <w:sz w:val="18"/>
                <w:szCs w:val="18"/>
                <w:lang w:val="en-US"/>
              </w:rPr>
              <w:t>basis</w:t>
            </w:r>
            <w:r w:rsidRPr="0075114F">
              <w:rPr>
                <w:sz w:val="18"/>
                <w:szCs w:val="18"/>
              </w:rPr>
              <w:t xml:space="preserve">). </w:t>
            </w:r>
            <w:r>
              <w:rPr>
                <w:sz w:val="18"/>
                <w:szCs w:val="18"/>
              </w:rPr>
              <w:t>Для наземного сегмента заполняется пробелами. Можно заполнять пробелами, поле необязательно.</w:t>
            </w:r>
          </w:p>
        </w:tc>
      </w:tr>
      <w:tr w:rsidR="00C84148" w:rsidRPr="0075114F" w:rsidTr="00DE605E">
        <w:tc>
          <w:tcPr>
            <w:tcW w:w="1849" w:type="dxa"/>
          </w:tcPr>
          <w:p w:rsidR="00C84148" w:rsidRPr="0075114F" w:rsidRDefault="00C84148" w:rsidP="00C84148">
            <w:pPr>
              <w:rPr>
                <w:sz w:val="18"/>
                <w:szCs w:val="18"/>
              </w:rPr>
            </w:pPr>
            <w:r w:rsidRPr="00680C92">
              <w:rPr>
                <w:sz w:val="18"/>
                <w:szCs w:val="18"/>
                <w:lang w:val="en-US"/>
              </w:rPr>
              <w:t>Sector</w:t>
            </w:r>
            <w:r w:rsidRPr="0075114F">
              <w:rPr>
                <w:sz w:val="18"/>
                <w:szCs w:val="18"/>
              </w:rPr>
              <w:t xml:space="preserve"> </w:t>
            </w:r>
            <w:r w:rsidRPr="00680C92">
              <w:rPr>
                <w:sz w:val="18"/>
                <w:szCs w:val="18"/>
                <w:lang w:val="en-US"/>
              </w:rPr>
              <w:t>refund</w:t>
            </w:r>
            <w:r w:rsidRPr="0075114F">
              <w:rPr>
                <w:sz w:val="18"/>
                <w:szCs w:val="18"/>
              </w:rPr>
              <w:t xml:space="preserve"> </w:t>
            </w:r>
            <w:r w:rsidRPr="00680C92">
              <w:rPr>
                <w:sz w:val="18"/>
                <w:szCs w:val="18"/>
                <w:lang w:val="en-US"/>
              </w:rPr>
              <w:t>indicator</w:t>
            </w:r>
          </w:p>
        </w:tc>
        <w:tc>
          <w:tcPr>
            <w:tcW w:w="669" w:type="dxa"/>
          </w:tcPr>
          <w:p w:rsidR="00C84148" w:rsidRPr="00C84148" w:rsidRDefault="00C84148" w:rsidP="00C84148">
            <w:pPr>
              <w:rPr>
                <w:sz w:val="18"/>
                <w:szCs w:val="18"/>
              </w:rPr>
            </w:pPr>
            <w:r w:rsidRPr="00C84148">
              <w:rPr>
                <w:sz w:val="18"/>
                <w:szCs w:val="18"/>
              </w:rPr>
              <w:t>723</w:t>
            </w:r>
          </w:p>
        </w:tc>
        <w:tc>
          <w:tcPr>
            <w:tcW w:w="709" w:type="dxa"/>
          </w:tcPr>
          <w:p w:rsidR="00C84148" w:rsidRPr="00C84148" w:rsidRDefault="00C84148" w:rsidP="00C84148">
            <w:pPr>
              <w:rPr>
                <w:sz w:val="18"/>
                <w:szCs w:val="18"/>
              </w:rPr>
            </w:pPr>
            <w:r w:rsidRPr="00C84148">
              <w:rPr>
                <w:sz w:val="18"/>
                <w:szCs w:val="18"/>
              </w:rPr>
              <w:t>723</w:t>
            </w:r>
          </w:p>
        </w:tc>
        <w:tc>
          <w:tcPr>
            <w:tcW w:w="850" w:type="dxa"/>
          </w:tcPr>
          <w:p w:rsidR="00C84148" w:rsidRPr="0075114F" w:rsidRDefault="00C84148" w:rsidP="00C84148">
            <w:pPr>
              <w:rPr>
                <w:sz w:val="18"/>
                <w:szCs w:val="18"/>
              </w:rPr>
            </w:pPr>
            <w:r w:rsidRPr="00680C92">
              <w:rPr>
                <w:sz w:val="18"/>
                <w:szCs w:val="18"/>
                <w:lang w:val="en-US"/>
              </w:rPr>
              <w:t>PIC</w:t>
            </w:r>
            <w:r w:rsidRPr="0075114F">
              <w:rPr>
                <w:sz w:val="18"/>
                <w:szCs w:val="18"/>
              </w:rPr>
              <w:t xml:space="preserve"> </w:t>
            </w:r>
            <w:r w:rsidRPr="00680C92">
              <w:rPr>
                <w:sz w:val="18"/>
                <w:szCs w:val="18"/>
                <w:lang w:val="en-US"/>
              </w:rPr>
              <w:t>X</w:t>
            </w:r>
            <w:r w:rsidRPr="0075114F">
              <w:rPr>
                <w:sz w:val="18"/>
                <w:szCs w:val="18"/>
              </w:rPr>
              <w:t xml:space="preserve"> (1)</w:t>
            </w:r>
          </w:p>
        </w:tc>
        <w:tc>
          <w:tcPr>
            <w:tcW w:w="567" w:type="dxa"/>
          </w:tcPr>
          <w:p w:rsidR="00C84148" w:rsidRPr="0075114F" w:rsidRDefault="00C84148" w:rsidP="00C84148">
            <w:pPr>
              <w:rPr>
                <w:sz w:val="18"/>
                <w:szCs w:val="18"/>
              </w:rPr>
            </w:pPr>
            <w:r>
              <w:rPr>
                <w:sz w:val="18"/>
                <w:szCs w:val="18"/>
              </w:rPr>
              <w:t>Нет</w:t>
            </w:r>
          </w:p>
        </w:tc>
        <w:tc>
          <w:tcPr>
            <w:tcW w:w="3665" w:type="dxa"/>
          </w:tcPr>
          <w:p w:rsidR="00C84148" w:rsidRPr="0075114F" w:rsidRDefault="00C84148" w:rsidP="00C84148">
            <w:pPr>
              <w:rPr>
                <w:sz w:val="18"/>
                <w:szCs w:val="18"/>
              </w:rPr>
            </w:pPr>
            <w:r>
              <w:rPr>
                <w:sz w:val="18"/>
                <w:szCs w:val="18"/>
              </w:rPr>
              <w:t>Индикатор возвращаемого сегмента</w:t>
            </w:r>
            <w:proofErr w:type="gramStart"/>
            <w:r>
              <w:rPr>
                <w:sz w:val="18"/>
                <w:szCs w:val="18"/>
              </w:rPr>
              <w:t xml:space="preserve">  Е</w:t>
            </w:r>
            <w:proofErr w:type="gramEnd"/>
            <w:r>
              <w:rPr>
                <w:sz w:val="18"/>
                <w:szCs w:val="18"/>
              </w:rPr>
              <w:t>сли сегмент участвует в возврате то значение «</w:t>
            </w:r>
            <w:r>
              <w:rPr>
                <w:sz w:val="18"/>
                <w:szCs w:val="18"/>
                <w:lang w:val="en-US"/>
              </w:rPr>
              <w:t>Y</w:t>
            </w:r>
            <w:r>
              <w:rPr>
                <w:sz w:val="18"/>
                <w:szCs w:val="18"/>
              </w:rPr>
              <w:t xml:space="preserve">». В остальных случаях пробел. Для наземного сегмента заполняется пробелами. Можно заполнять пробелами, поле необязательно. </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Air Fare Amount</w:t>
            </w:r>
          </w:p>
        </w:tc>
        <w:tc>
          <w:tcPr>
            <w:tcW w:w="669" w:type="dxa"/>
          </w:tcPr>
          <w:p w:rsidR="00C84148" w:rsidRPr="00C84148" w:rsidRDefault="00C84148" w:rsidP="00C84148">
            <w:pPr>
              <w:rPr>
                <w:sz w:val="18"/>
                <w:szCs w:val="18"/>
              </w:rPr>
            </w:pPr>
            <w:r w:rsidRPr="00C84148">
              <w:rPr>
                <w:sz w:val="18"/>
                <w:szCs w:val="18"/>
              </w:rPr>
              <w:t>724</w:t>
            </w:r>
          </w:p>
        </w:tc>
        <w:tc>
          <w:tcPr>
            <w:tcW w:w="709" w:type="dxa"/>
          </w:tcPr>
          <w:p w:rsidR="00C84148" w:rsidRPr="00C84148" w:rsidRDefault="00C84148" w:rsidP="00C84148">
            <w:pPr>
              <w:rPr>
                <w:sz w:val="18"/>
                <w:szCs w:val="18"/>
              </w:rPr>
            </w:pPr>
            <w:r w:rsidRPr="00C84148">
              <w:rPr>
                <w:sz w:val="18"/>
                <w:szCs w:val="18"/>
              </w:rPr>
              <w:t>737</w:t>
            </w:r>
          </w:p>
        </w:tc>
        <w:tc>
          <w:tcPr>
            <w:tcW w:w="850" w:type="dxa"/>
          </w:tcPr>
          <w:p w:rsidR="00C84148" w:rsidRPr="00680C92" w:rsidRDefault="00C84148" w:rsidP="00C84148">
            <w:pPr>
              <w:rPr>
                <w:sz w:val="18"/>
                <w:szCs w:val="18"/>
                <w:lang w:val="en-US"/>
              </w:rPr>
            </w:pPr>
            <w:r w:rsidRPr="00680C92">
              <w:rPr>
                <w:sz w:val="18"/>
                <w:szCs w:val="18"/>
                <w:lang w:val="en-US"/>
              </w:rPr>
              <w:t>PIC 9 (14)</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75114F" w:rsidRDefault="00C84148" w:rsidP="00C84148">
            <w:pPr>
              <w:rPr>
                <w:sz w:val="18"/>
                <w:szCs w:val="18"/>
              </w:rPr>
            </w:pPr>
            <w:r>
              <w:rPr>
                <w:sz w:val="18"/>
                <w:szCs w:val="18"/>
              </w:rPr>
              <w:t>Тариф сегмента. Для наземного сегмента заполняется пробелами. Можно заполнять пробелами, поле необязательно.</w:t>
            </w:r>
          </w:p>
        </w:tc>
      </w:tr>
      <w:tr w:rsidR="00C84148" w:rsidRPr="0075114F" w:rsidTr="00C84148">
        <w:tc>
          <w:tcPr>
            <w:tcW w:w="8309" w:type="dxa"/>
            <w:gridSpan w:val="6"/>
          </w:tcPr>
          <w:p w:rsidR="00C84148" w:rsidRPr="00C84148" w:rsidRDefault="00C84148" w:rsidP="00C84148">
            <w:pPr>
              <w:rPr>
                <w:i/>
                <w:sz w:val="18"/>
                <w:szCs w:val="18"/>
                <w:u w:val="single"/>
              </w:rPr>
            </w:pPr>
            <w:r w:rsidRPr="00C84148">
              <w:rPr>
                <w:i/>
                <w:sz w:val="18"/>
                <w:szCs w:val="18"/>
                <w:u w:val="single"/>
              </w:rPr>
              <w:lastRenderedPageBreak/>
              <w:t xml:space="preserve">Данные перелётного сегмента 4 (заполняется обязательно) SECTOR 4 </w:t>
            </w:r>
            <w:proofErr w:type="spellStart"/>
            <w:r w:rsidRPr="00C84148">
              <w:rPr>
                <w:i/>
                <w:sz w:val="18"/>
                <w:szCs w:val="18"/>
                <w:u w:val="single"/>
              </w:rPr>
              <w:t>Mandatory</w:t>
            </w:r>
            <w:proofErr w:type="spellEnd"/>
          </w:p>
          <w:p w:rsidR="00C84148" w:rsidRPr="00C84148" w:rsidRDefault="00C84148" w:rsidP="00C84148">
            <w:pPr>
              <w:rPr>
                <w:sz w:val="18"/>
                <w:szCs w:val="18"/>
              </w:rPr>
            </w:pPr>
            <w:r w:rsidRPr="00C84148">
              <w:rPr>
                <w:i/>
                <w:sz w:val="18"/>
                <w:szCs w:val="18"/>
                <w:u w:val="single"/>
              </w:rPr>
              <w:t>Для ошибочных операций все заполняется пробелами.</w:t>
            </w:r>
          </w:p>
        </w:tc>
      </w:tr>
      <w:tr w:rsidR="00C84148" w:rsidRPr="0075114F" w:rsidTr="00DE605E">
        <w:tc>
          <w:tcPr>
            <w:tcW w:w="1849" w:type="dxa"/>
          </w:tcPr>
          <w:p w:rsidR="00C84148" w:rsidRPr="00F15D67" w:rsidRDefault="00C84148" w:rsidP="00C84148">
            <w:pPr>
              <w:rPr>
                <w:sz w:val="18"/>
                <w:szCs w:val="18"/>
              </w:rPr>
            </w:pPr>
            <w:proofErr w:type="spellStart"/>
            <w:r w:rsidRPr="00F15D67">
              <w:rPr>
                <w:sz w:val="18"/>
                <w:szCs w:val="18"/>
              </w:rPr>
              <w:t>Primary</w:t>
            </w:r>
            <w:proofErr w:type="spellEnd"/>
            <w:r w:rsidRPr="00F15D67">
              <w:rPr>
                <w:sz w:val="18"/>
                <w:szCs w:val="18"/>
              </w:rPr>
              <w:t xml:space="preserve"> </w:t>
            </w:r>
            <w:proofErr w:type="spellStart"/>
            <w:r w:rsidRPr="00F15D67">
              <w:rPr>
                <w:sz w:val="18"/>
                <w:szCs w:val="18"/>
              </w:rPr>
              <w:t>Ticket</w:t>
            </w:r>
            <w:proofErr w:type="spellEnd"/>
            <w:r w:rsidRPr="00F15D67">
              <w:rPr>
                <w:sz w:val="18"/>
                <w:szCs w:val="18"/>
              </w:rPr>
              <w:t xml:space="preserve"> </w:t>
            </w:r>
            <w:proofErr w:type="spellStart"/>
            <w:r w:rsidRPr="00F15D67">
              <w:rPr>
                <w:sz w:val="18"/>
                <w:szCs w:val="18"/>
              </w:rPr>
              <w:t>No</w:t>
            </w:r>
            <w:proofErr w:type="spellEnd"/>
          </w:p>
        </w:tc>
        <w:tc>
          <w:tcPr>
            <w:tcW w:w="669" w:type="dxa"/>
          </w:tcPr>
          <w:p w:rsidR="00C84148" w:rsidRPr="00C84148" w:rsidRDefault="00C84148" w:rsidP="00C84148">
            <w:pPr>
              <w:rPr>
                <w:sz w:val="18"/>
                <w:szCs w:val="18"/>
              </w:rPr>
            </w:pPr>
            <w:r w:rsidRPr="00C84148">
              <w:rPr>
                <w:sz w:val="18"/>
                <w:szCs w:val="18"/>
              </w:rPr>
              <w:t>738</w:t>
            </w:r>
          </w:p>
        </w:tc>
        <w:tc>
          <w:tcPr>
            <w:tcW w:w="709" w:type="dxa"/>
          </w:tcPr>
          <w:p w:rsidR="00C84148" w:rsidRPr="00C84148" w:rsidRDefault="00C84148" w:rsidP="00C84148">
            <w:pPr>
              <w:rPr>
                <w:sz w:val="18"/>
                <w:szCs w:val="18"/>
              </w:rPr>
            </w:pPr>
            <w:r w:rsidRPr="00C84148">
              <w:rPr>
                <w:sz w:val="18"/>
                <w:szCs w:val="18"/>
              </w:rPr>
              <w:t>751</w:t>
            </w:r>
          </w:p>
        </w:tc>
        <w:tc>
          <w:tcPr>
            <w:tcW w:w="850" w:type="dxa"/>
          </w:tcPr>
          <w:p w:rsidR="00C84148" w:rsidRPr="00F15D67" w:rsidRDefault="00C84148" w:rsidP="00C84148">
            <w:pPr>
              <w:rPr>
                <w:sz w:val="18"/>
                <w:szCs w:val="18"/>
              </w:rPr>
            </w:pPr>
            <w:r w:rsidRPr="00F15D67">
              <w:rPr>
                <w:sz w:val="18"/>
                <w:szCs w:val="18"/>
              </w:rPr>
              <w:t>PIC X (14)</w:t>
            </w:r>
          </w:p>
        </w:tc>
        <w:tc>
          <w:tcPr>
            <w:tcW w:w="567" w:type="dxa"/>
          </w:tcPr>
          <w:p w:rsidR="00C84148" w:rsidRPr="00F15D67" w:rsidRDefault="00C84148" w:rsidP="00C84148">
            <w:pPr>
              <w:rPr>
                <w:sz w:val="18"/>
                <w:szCs w:val="18"/>
              </w:rPr>
            </w:pPr>
            <w:r>
              <w:rPr>
                <w:sz w:val="18"/>
                <w:szCs w:val="18"/>
              </w:rPr>
              <w:t>Да</w:t>
            </w:r>
          </w:p>
        </w:tc>
        <w:tc>
          <w:tcPr>
            <w:tcW w:w="3665" w:type="dxa"/>
          </w:tcPr>
          <w:p w:rsidR="00C84148" w:rsidRPr="00F15D67" w:rsidRDefault="00C84148" w:rsidP="00C84148">
            <w:pPr>
              <w:rPr>
                <w:sz w:val="18"/>
                <w:szCs w:val="18"/>
              </w:rPr>
            </w:pPr>
            <w:r>
              <w:rPr>
                <w:sz w:val="18"/>
                <w:szCs w:val="18"/>
              </w:rPr>
              <w:t>В случае строки с прикреплённым (</w:t>
            </w:r>
            <w:proofErr w:type="spellStart"/>
            <w:r>
              <w:rPr>
                <w:sz w:val="18"/>
                <w:szCs w:val="18"/>
                <w:lang w:val="en-US"/>
              </w:rPr>
              <w:t>Conj</w:t>
            </w:r>
            <w:proofErr w:type="spellEnd"/>
            <w:r>
              <w:rPr>
                <w:sz w:val="18"/>
                <w:szCs w:val="18"/>
              </w:rPr>
              <w:t>) билетом заполняется номером основного билета. В остальных случаях пробелы. Если в сегменте, выписанном на прикреплённом билете данный сегмент – это сегмент наземной перевозки, то заполняется пробелами.</w:t>
            </w:r>
          </w:p>
        </w:tc>
      </w:tr>
      <w:tr w:rsidR="00C84148" w:rsidRPr="0075114F" w:rsidTr="00DE605E">
        <w:tc>
          <w:tcPr>
            <w:tcW w:w="1849" w:type="dxa"/>
          </w:tcPr>
          <w:p w:rsidR="00C84148" w:rsidRPr="00F15D67" w:rsidRDefault="00C84148" w:rsidP="00C84148">
            <w:pPr>
              <w:rPr>
                <w:sz w:val="18"/>
                <w:szCs w:val="18"/>
              </w:rPr>
            </w:pPr>
            <w:proofErr w:type="spellStart"/>
            <w:r w:rsidRPr="00F15D67">
              <w:rPr>
                <w:sz w:val="18"/>
                <w:szCs w:val="18"/>
              </w:rPr>
              <w:t>Sector</w:t>
            </w:r>
            <w:proofErr w:type="spellEnd"/>
            <w:r w:rsidRPr="00F15D67">
              <w:rPr>
                <w:sz w:val="18"/>
                <w:szCs w:val="18"/>
              </w:rPr>
              <w:t xml:space="preserve"> </w:t>
            </w:r>
            <w:proofErr w:type="spellStart"/>
            <w:r w:rsidRPr="00F15D67">
              <w:rPr>
                <w:sz w:val="18"/>
                <w:szCs w:val="18"/>
              </w:rPr>
              <w:t>Number</w:t>
            </w:r>
            <w:proofErr w:type="spellEnd"/>
          </w:p>
        </w:tc>
        <w:tc>
          <w:tcPr>
            <w:tcW w:w="669" w:type="dxa"/>
          </w:tcPr>
          <w:p w:rsidR="00C84148" w:rsidRPr="00C84148" w:rsidRDefault="00C84148" w:rsidP="00C84148">
            <w:pPr>
              <w:rPr>
                <w:sz w:val="18"/>
                <w:szCs w:val="18"/>
              </w:rPr>
            </w:pPr>
            <w:r w:rsidRPr="00C84148">
              <w:rPr>
                <w:sz w:val="18"/>
                <w:szCs w:val="18"/>
              </w:rPr>
              <w:t>752</w:t>
            </w:r>
          </w:p>
        </w:tc>
        <w:tc>
          <w:tcPr>
            <w:tcW w:w="709" w:type="dxa"/>
          </w:tcPr>
          <w:p w:rsidR="00C84148" w:rsidRPr="00C84148" w:rsidRDefault="00C84148" w:rsidP="00C84148">
            <w:pPr>
              <w:rPr>
                <w:sz w:val="18"/>
                <w:szCs w:val="18"/>
              </w:rPr>
            </w:pPr>
            <w:r w:rsidRPr="00C84148">
              <w:rPr>
                <w:sz w:val="18"/>
                <w:szCs w:val="18"/>
              </w:rPr>
              <w:t>753</w:t>
            </w:r>
          </w:p>
        </w:tc>
        <w:tc>
          <w:tcPr>
            <w:tcW w:w="850" w:type="dxa"/>
          </w:tcPr>
          <w:p w:rsidR="00C84148" w:rsidRPr="00F15D67" w:rsidRDefault="00C84148" w:rsidP="00C84148">
            <w:pPr>
              <w:rPr>
                <w:sz w:val="18"/>
                <w:szCs w:val="18"/>
              </w:rPr>
            </w:pPr>
            <w:r w:rsidRPr="00F15D67">
              <w:rPr>
                <w:sz w:val="18"/>
                <w:szCs w:val="18"/>
              </w:rPr>
              <w:t>PIC 9 (2)</w:t>
            </w:r>
          </w:p>
        </w:tc>
        <w:tc>
          <w:tcPr>
            <w:tcW w:w="567" w:type="dxa"/>
          </w:tcPr>
          <w:p w:rsidR="00C84148" w:rsidRPr="00F15D67" w:rsidRDefault="00C84148" w:rsidP="00C84148">
            <w:pPr>
              <w:rPr>
                <w:sz w:val="18"/>
                <w:szCs w:val="18"/>
              </w:rPr>
            </w:pPr>
            <w:r>
              <w:rPr>
                <w:sz w:val="18"/>
                <w:szCs w:val="18"/>
              </w:rPr>
              <w:t>Да</w:t>
            </w:r>
          </w:p>
        </w:tc>
        <w:tc>
          <w:tcPr>
            <w:tcW w:w="3665" w:type="dxa"/>
          </w:tcPr>
          <w:p w:rsidR="00C84148" w:rsidRPr="00A774AC" w:rsidRDefault="00C84148" w:rsidP="00C84148">
            <w:pPr>
              <w:rPr>
                <w:sz w:val="18"/>
                <w:szCs w:val="18"/>
              </w:rPr>
            </w:pPr>
            <w:r>
              <w:rPr>
                <w:sz w:val="18"/>
                <w:szCs w:val="18"/>
              </w:rPr>
              <w:t>Номер</w:t>
            </w:r>
            <w:r w:rsidRPr="0075114F">
              <w:rPr>
                <w:sz w:val="18"/>
                <w:szCs w:val="18"/>
              </w:rPr>
              <w:t xml:space="preserve"> </w:t>
            </w:r>
            <w:r>
              <w:rPr>
                <w:sz w:val="18"/>
                <w:szCs w:val="18"/>
              </w:rPr>
              <w:t>сегмента</w:t>
            </w:r>
            <w:r w:rsidRPr="0075114F">
              <w:rPr>
                <w:sz w:val="18"/>
                <w:szCs w:val="18"/>
              </w:rPr>
              <w:t xml:space="preserve">. </w:t>
            </w:r>
            <w:r>
              <w:rPr>
                <w:sz w:val="18"/>
                <w:szCs w:val="18"/>
              </w:rPr>
              <w:t xml:space="preserve">В эту группу выводится четвёртый сегмент, если </w:t>
            </w:r>
            <w:proofErr w:type="gramStart"/>
            <w:r>
              <w:rPr>
                <w:sz w:val="18"/>
                <w:szCs w:val="18"/>
              </w:rPr>
              <w:t>нету</w:t>
            </w:r>
            <w:proofErr w:type="gramEnd"/>
            <w:r>
              <w:rPr>
                <w:sz w:val="18"/>
                <w:szCs w:val="18"/>
              </w:rPr>
              <w:t xml:space="preserve"> четвёртого, то последний существующий</w:t>
            </w:r>
            <w:r w:rsidRPr="0075114F">
              <w:rPr>
                <w:sz w:val="18"/>
                <w:szCs w:val="18"/>
              </w:rPr>
              <w:t xml:space="preserve"> «</w:t>
            </w:r>
            <w:r>
              <w:rPr>
                <w:sz w:val="18"/>
                <w:szCs w:val="18"/>
              </w:rPr>
              <w:t>04</w:t>
            </w:r>
            <w:r w:rsidRPr="0075114F">
              <w:rPr>
                <w:sz w:val="18"/>
                <w:szCs w:val="18"/>
              </w:rPr>
              <w:t xml:space="preserve">». </w:t>
            </w:r>
            <w:r>
              <w:rPr>
                <w:sz w:val="18"/>
                <w:szCs w:val="18"/>
              </w:rPr>
              <w:t>Для наземного сегмента заполняется пробелами</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Carrier Code</w:t>
            </w:r>
          </w:p>
        </w:tc>
        <w:tc>
          <w:tcPr>
            <w:tcW w:w="669" w:type="dxa"/>
          </w:tcPr>
          <w:p w:rsidR="00C84148" w:rsidRPr="00C84148" w:rsidRDefault="00C84148" w:rsidP="00C84148">
            <w:pPr>
              <w:rPr>
                <w:sz w:val="18"/>
                <w:szCs w:val="18"/>
              </w:rPr>
            </w:pPr>
            <w:r w:rsidRPr="00C84148">
              <w:rPr>
                <w:sz w:val="18"/>
                <w:szCs w:val="18"/>
              </w:rPr>
              <w:t>754</w:t>
            </w:r>
          </w:p>
        </w:tc>
        <w:tc>
          <w:tcPr>
            <w:tcW w:w="709" w:type="dxa"/>
          </w:tcPr>
          <w:p w:rsidR="00C84148" w:rsidRPr="00C84148" w:rsidRDefault="00C84148" w:rsidP="00C84148">
            <w:pPr>
              <w:rPr>
                <w:sz w:val="18"/>
                <w:szCs w:val="18"/>
              </w:rPr>
            </w:pPr>
            <w:r w:rsidRPr="00C84148">
              <w:rPr>
                <w:sz w:val="18"/>
                <w:szCs w:val="18"/>
              </w:rPr>
              <w:t>755</w:t>
            </w:r>
          </w:p>
        </w:tc>
        <w:tc>
          <w:tcPr>
            <w:tcW w:w="850" w:type="dxa"/>
          </w:tcPr>
          <w:p w:rsidR="00C84148" w:rsidRPr="00A774AC" w:rsidRDefault="00C84148" w:rsidP="00C84148">
            <w:pPr>
              <w:rPr>
                <w:sz w:val="18"/>
                <w:szCs w:val="18"/>
                <w:lang w:val="en-US"/>
              </w:rPr>
            </w:pPr>
            <w:r w:rsidRPr="00A774AC">
              <w:rPr>
                <w:sz w:val="18"/>
                <w:szCs w:val="18"/>
                <w:lang w:val="en-US"/>
              </w:rPr>
              <w:t>PIC X (2)</w:t>
            </w:r>
          </w:p>
        </w:tc>
        <w:tc>
          <w:tcPr>
            <w:tcW w:w="567" w:type="dxa"/>
          </w:tcPr>
          <w:p w:rsidR="00C84148" w:rsidRPr="00A774AC" w:rsidRDefault="00C84148" w:rsidP="00C84148">
            <w:pPr>
              <w:rPr>
                <w:sz w:val="18"/>
                <w:szCs w:val="18"/>
                <w:lang w:val="en-US"/>
              </w:rPr>
            </w:pPr>
            <w:r>
              <w:rPr>
                <w:sz w:val="18"/>
                <w:szCs w:val="18"/>
              </w:rPr>
              <w:t>Да</w:t>
            </w:r>
          </w:p>
        </w:tc>
        <w:tc>
          <w:tcPr>
            <w:tcW w:w="3665" w:type="dxa"/>
          </w:tcPr>
          <w:p w:rsidR="00C84148" w:rsidRPr="00A774AC" w:rsidRDefault="00C84148" w:rsidP="00C84148">
            <w:pPr>
              <w:rPr>
                <w:sz w:val="18"/>
                <w:szCs w:val="18"/>
              </w:rPr>
            </w:pPr>
            <w:r>
              <w:rPr>
                <w:sz w:val="18"/>
                <w:szCs w:val="18"/>
              </w:rPr>
              <w:t xml:space="preserve">Двухзначный символьный код </w:t>
            </w:r>
            <w:r>
              <w:rPr>
                <w:sz w:val="18"/>
                <w:szCs w:val="18"/>
                <w:lang w:val="en-US"/>
              </w:rPr>
              <w:t>IATA</w:t>
            </w:r>
            <w:r>
              <w:rPr>
                <w:sz w:val="18"/>
                <w:szCs w:val="18"/>
              </w:rPr>
              <w:t xml:space="preserve"> перевозчика латинскими символами «</w:t>
            </w:r>
            <w:r>
              <w:rPr>
                <w:sz w:val="18"/>
                <w:szCs w:val="18"/>
                <w:lang w:val="en-US"/>
              </w:rPr>
              <w:t>SU</w:t>
            </w:r>
            <w:r>
              <w:rPr>
                <w:sz w:val="18"/>
                <w:szCs w:val="18"/>
              </w:rPr>
              <w:t>», «</w:t>
            </w:r>
            <w:r>
              <w:rPr>
                <w:sz w:val="18"/>
                <w:szCs w:val="18"/>
                <w:lang w:val="en-US"/>
              </w:rPr>
              <w:t>LH</w:t>
            </w:r>
            <w:r>
              <w:rPr>
                <w:sz w:val="18"/>
                <w:szCs w:val="18"/>
              </w:rPr>
              <w:t>»</w:t>
            </w:r>
            <w:r w:rsidRPr="00A774AC">
              <w:rPr>
                <w:sz w:val="18"/>
                <w:szCs w:val="18"/>
              </w:rPr>
              <w:t xml:space="preserve"> </w:t>
            </w:r>
            <w:r>
              <w:rPr>
                <w:sz w:val="18"/>
                <w:szCs w:val="18"/>
              </w:rPr>
              <w:t>и т. д.</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rPr>
              <w:t xml:space="preserve"> </w:t>
            </w:r>
            <w:r w:rsidRPr="00A774AC">
              <w:rPr>
                <w:sz w:val="18"/>
                <w:szCs w:val="18"/>
                <w:lang w:val="en-US"/>
              </w:rPr>
              <w:t>Flight Number</w:t>
            </w:r>
          </w:p>
        </w:tc>
        <w:tc>
          <w:tcPr>
            <w:tcW w:w="669" w:type="dxa"/>
          </w:tcPr>
          <w:p w:rsidR="00C84148" w:rsidRPr="00C84148" w:rsidRDefault="00C84148" w:rsidP="00C84148">
            <w:pPr>
              <w:rPr>
                <w:sz w:val="18"/>
                <w:szCs w:val="18"/>
              </w:rPr>
            </w:pPr>
            <w:r w:rsidRPr="00C84148">
              <w:rPr>
                <w:sz w:val="18"/>
                <w:szCs w:val="18"/>
              </w:rPr>
              <w:t>756</w:t>
            </w:r>
          </w:p>
        </w:tc>
        <w:tc>
          <w:tcPr>
            <w:tcW w:w="709" w:type="dxa"/>
          </w:tcPr>
          <w:p w:rsidR="00C84148" w:rsidRPr="00C84148" w:rsidRDefault="00C84148" w:rsidP="00C84148">
            <w:pPr>
              <w:rPr>
                <w:sz w:val="18"/>
                <w:szCs w:val="18"/>
              </w:rPr>
            </w:pPr>
            <w:r w:rsidRPr="00C84148">
              <w:rPr>
                <w:sz w:val="18"/>
                <w:szCs w:val="18"/>
              </w:rPr>
              <w:t>759</w:t>
            </w:r>
          </w:p>
        </w:tc>
        <w:tc>
          <w:tcPr>
            <w:tcW w:w="850" w:type="dxa"/>
          </w:tcPr>
          <w:p w:rsidR="00C84148" w:rsidRPr="00A774AC" w:rsidRDefault="00C84148" w:rsidP="00C84148">
            <w:pPr>
              <w:rPr>
                <w:sz w:val="18"/>
                <w:szCs w:val="18"/>
                <w:lang w:val="en-US"/>
              </w:rPr>
            </w:pPr>
            <w:r w:rsidRPr="00A774AC">
              <w:rPr>
                <w:sz w:val="18"/>
                <w:szCs w:val="18"/>
                <w:lang w:val="en-US"/>
              </w:rPr>
              <w:t>PIC X (4)</w:t>
            </w:r>
          </w:p>
        </w:tc>
        <w:tc>
          <w:tcPr>
            <w:tcW w:w="567" w:type="dxa"/>
          </w:tcPr>
          <w:p w:rsidR="00C84148" w:rsidRPr="00A774AC" w:rsidRDefault="00C84148" w:rsidP="00C84148">
            <w:pPr>
              <w:rPr>
                <w:sz w:val="18"/>
                <w:szCs w:val="18"/>
                <w:lang w:val="en-US"/>
              </w:rPr>
            </w:pPr>
            <w:r>
              <w:rPr>
                <w:sz w:val="18"/>
                <w:szCs w:val="18"/>
              </w:rPr>
              <w:t>Да</w:t>
            </w:r>
          </w:p>
        </w:tc>
        <w:tc>
          <w:tcPr>
            <w:tcW w:w="3665" w:type="dxa"/>
          </w:tcPr>
          <w:p w:rsidR="00C84148" w:rsidRPr="00A774AC" w:rsidRDefault="00C84148" w:rsidP="00C84148">
            <w:pPr>
              <w:rPr>
                <w:sz w:val="18"/>
                <w:szCs w:val="18"/>
              </w:rPr>
            </w:pPr>
            <w:r>
              <w:rPr>
                <w:sz w:val="18"/>
                <w:szCs w:val="18"/>
              </w:rPr>
              <w:t>Номер</w:t>
            </w:r>
            <w:r w:rsidRPr="0075114F">
              <w:rPr>
                <w:sz w:val="18"/>
                <w:szCs w:val="18"/>
              </w:rPr>
              <w:t xml:space="preserve"> </w:t>
            </w:r>
            <w:r>
              <w:rPr>
                <w:sz w:val="18"/>
                <w:szCs w:val="18"/>
              </w:rPr>
              <w:t>рейса</w:t>
            </w:r>
            <w:r w:rsidRPr="0075114F">
              <w:rPr>
                <w:sz w:val="18"/>
                <w:szCs w:val="18"/>
              </w:rPr>
              <w:t xml:space="preserve">. </w:t>
            </w:r>
            <w:r>
              <w:rPr>
                <w:sz w:val="18"/>
                <w:szCs w:val="18"/>
              </w:rPr>
              <w:t>Заполняется</w:t>
            </w:r>
            <w:r w:rsidRPr="0075114F">
              <w:rPr>
                <w:sz w:val="18"/>
                <w:szCs w:val="18"/>
              </w:rPr>
              <w:t xml:space="preserve"> </w:t>
            </w:r>
            <w:r>
              <w:rPr>
                <w:sz w:val="18"/>
                <w:szCs w:val="18"/>
              </w:rPr>
              <w:t>с</w:t>
            </w:r>
            <w:r w:rsidRPr="0075114F">
              <w:rPr>
                <w:sz w:val="18"/>
                <w:szCs w:val="18"/>
              </w:rPr>
              <w:t xml:space="preserve"> </w:t>
            </w:r>
            <w:r>
              <w:rPr>
                <w:sz w:val="18"/>
                <w:szCs w:val="18"/>
              </w:rPr>
              <w:t>первого</w:t>
            </w:r>
            <w:r w:rsidRPr="0075114F">
              <w:rPr>
                <w:sz w:val="18"/>
                <w:szCs w:val="18"/>
              </w:rPr>
              <w:t xml:space="preserve"> </w:t>
            </w:r>
            <w:r>
              <w:rPr>
                <w:sz w:val="18"/>
                <w:szCs w:val="18"/>
              </w:rPr>
              <w:t>символа</w:t>
            </w:r>
            <w:r w:rsidRPr="0075114F">
              <w:rPr>
                <w:sz w:val="18"/>
                <w:szCs w:val="18"/>
              </w:rPr>
              <w:t xml:space="preserve">. </w:t>
            </w:r>
            <w:r>
              <w:rPr>
                <w:sz w:val="18"/>
                <w:szCs w:val="18"/>
              </w:rPr>
              <w:t>Недостающие символы пробелами справа.</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Sector arrival time</w:t>
            </w:r>
          </w:p>
        </w:tc>
        <w:tc>
          <w:tcPr>
            <w:tcW w:w="669" w:type="dxa"/>
          </w:tcPr>
          <w:p w:rsidR="00C84148" w:rsidRPr="00C84148" w:rsidRDefault="00C84148" w:rsidP="00C84148">
            <w:pPr>
              <w:rPr>
                <w:sz w:val="18"/>
                <w:szCs w:val="18"/>
              </w:rPr>
            </w:pPr>
            <w:r w:rsidRPr="00C84148">
              <w:rPr>
                <w:sz w:val="18"/>
                <w:szCs w:val="18"/>
              </w:rPr>
              <w:t>760</w:t>
            </w:r>
          </w:p>
        </w:tc>
        <w:tc>
          <w:tcPr>
            <w:tcW w:w="709" w:type="dxa"/>
          </w:tcPr>
          <w:p w:rsidR="00C84148" w:rsidRPr="00C84148" w:rsidRDefault="00C84148" w:rsidP="00C84148">
            <w:pPr>
              <w:rPr>
                <w:sz w:val="18"/>
                <w:szCs w:val="18"/>
              </w:rPr>
            </w:pPr>
            <w:r w:rsidRPr="00C84148">
              <w:rPr>
                <w:sz w:val="18"/>
                <w:szCs w:val="18"/>
              </w:rPr>
              <w:t>763</w:t>
            </w:r>
          </w:p>
        </w:tc>
        <w:tc>
          <w:tcPr>
            <w:tcW w:w="850" w:type="dxa"/>
          </w:tcPr>
          <w:p w:rsidR="00C84148" w:rsidRPr="00A774AC" w:rsidRDefault="00C84148" w:rsidP="00C84148">
            <w:pPr>
              <w:rPr>
                <w:sz w:val="18"/>
                <w:szCs w:val="18"/>
                <w:lang w:val="en-US"/>
              </w:rPr>
            </w:pPr>
            <w:r w:rsidRPr="00A774AC">
              <w:rPr>
                <w:sz w:val="18"/>
                <w:szCs w:val="18"/>
                <w:lang w:val="en-US"/>
              </w:rPr>
              <w:t>PIC X (4)</w:t>
            </w:r>
          </w:p>
        </w:tc>
        <w:tc>
          <w:tcPr>
            <w:tcW w:w="567" w:type="dxa"/>
          </w:tcPr>
          <w:p w:rsidR="00C84148" w:rsidRPr="00A774AC" w:rsidRDefault="00C84148" w:rsidP="00C84148">
            <w:pPr>
              <w:rPr>
                <w:sz w:val="18"/>
                <w:szCs w:val="18"/>
                <w:lang w:val="en-US"/>
              </w:rPr>
            </w:pPr>
            <w:r>
              <w:rPr>
                <w:sz w:val="18"/>
                <w:szCs w:val="18"/>
              </w:rPr>
              <w:t>Нет</w:t>
            </w:r>
          </w:p>
        </w:tc>
        <w:tc>
          <w:tcPr>
            <w:tcW w:w="3665" w:type="dxa"/>
          </w:tcPr>
          <w:p w:rsidR="00C84148" w:rsidRPr="00A774AC" w:rsidRDefault="00C84148" w:rsidP="00C84148">
            <w:pPr>
              <w:rPr>
                <w:sz w:val="18"/>
                <w:szCs w:val="18"/>
              </w:rPr>
            </w:pPr>
            <w:r>
              <w:rPr>
                <w:sz w:val="18"/>
                <w:szCs w:val="18"/>
              </w:rPr>
              <w:t>Время прибытия в формате «</w:t>
            </w:r>
            <w:r>
              <w:rPr>
                <w:sz w:val="18"/>
                <w:szCs w:val="18"/>
                <w:lang w:val="en-US"/>
              </w:rPr>
              <w:t>MMHH</w:t>
            </w:r>
            <w:r>
              <w:rPr>
                <w:sz w:val="18"/>
                <w:szCs w:val="18"/>
              </w:rPr>
              <w:t>». Для наземного сегмента заполняется пробелами</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Sector arrival date</w:t>
            </w:r>
          </w:p>
        </w:tc>
        <w:tc>
          <w:tcPr>
            <w:tcW w:w="669" w:type="dxa"/>
          </w:tcPr>
          <w:p w:rsidR="00C84148" w:rsidRPr="00C84148" w:rsidRDefault="00C84148" w:rsidP="00C84148">
            <w:pPr>
              <w:rPr>
                <w:sz w:val="18"/>
                <w:szCs w:val="18"/>
              </w:rPr>
            </w:pPr>
            <w:r w:rsidRPr="00C84148">
              <w:rPr>
                <w:sz w:val="18"/>
                <w:szCs w:val="18"/>
              </w:rPr>
              <w:t>764</w:t>
            </w:r>
          </w:p>
        </w:tc>
        <w:tc>
          <w:tcPr>
            <w:tcW w:w="709" w:type="dxa"/>
          </w:tcPr>
          <w:p w:rsidR="00C84148" w:rsidRPr="00C84148" w:rsidRDefault="00C84148" w:rsidP="00C84148">
            <w:pPr>
              <w:rPr>
                <w:sz w:val="18"/>
                <w:szCs w:val="18"/>
              </w:rPr>
            </w:pPr>
            <w:r w:rsidRPr="00C84148">
              <w:rPr>
                <w:sz w:val="18"/>
                <w:szCs w:val="18"/>
              </w:rPr>
              <w:t>769</w:t>
            </w:r>
          </w:p>
        </w:tc>
        <w:tc>
          <w:tcPr>
            <w:tcW w:w="850" w:type="dxa"/>
          </w:tcPr>
          <w:p w:rsidR="00C84148" w:rsidRPr="00A774AC" w:rsidRDefault="00C84148" w:rsidP="00C84148">
            <w:pPr>
              <w:rPr>
                <w:sz w:val="18"/>
                <w:szCs w:val="18"/>
                <w:lang w:val="en-US"/>
              </w:rPr>
            </w:pPr>
            <w:r w:rsidRPr="00A774AC">
              <w:rPr>
                <w:sz w:val="18"/>
                <w:szCs w:val="18"/>
                <w:lang w:val="en-US"/>
              </w:rPr>
              <w:t>PIC X (6)</w:t>
            </w:r>
          </w:p>
        </w:tc>
        <w:tc>
          <w:tcPr>
            <w:tcW w:w="567" w:type="dxa"/>
          </w:tcPr>
          <w:p w:rsidR="00C84148" w:rsidRPr="00A774AC" w:rsidRDefault="00C84148" w:rsidP="00C84148">
            <w:pPr>
              <w:rPr>
                <w:sz w:val="18"/>
                <w:szCs w:val="18"/>
                <w:lang w:val="en-US"/>
              </w:rPr>
            </w:pPr>
            <w:r>
              <w:rPr>
                <w:sz w:val="18"/>
                <w:szCs w:val="18"/>
              </w:rPr>
              <w:t>Нет</w:t>
            </w:r>
          </w:p>
        </w:tc>
        <w:tc>
          <w:tcPr>
            <w:tcW w:w="3665" w:type="dxa"/>
          </w:tcPr>
          <w:p w:rsidR="00C84148" w:rsidRPr="00680C92" w:rsidRDefault="00C84148" w:rsidP="00C84148">
            <w:pPr>
              <w:rPr>
                <w:sz w:val="18"/>
                <w:szCs w:val="18"/>
              </w:rPr>
            </w:pPr>
            <w:r>
              <w:rPr>
                <w:sz w:val="18"/>
                <w:szCs w:val="18"/>
              </w:rPr>
              <w:t>Дата</w:t>
            </w:r>
            <w:r w:rsidRPr="0075114F">
              <w:rPr>
                <w:sz w:val="18"/>
                <w:szCs w:val="18"/>
              </w:rPr>
              <w:t xml:space="preserve"> </w:t>
            </w:r>
            <w:r>
              <w:rPr>
                <w:sz w:val="18"/>
                <w:szCs w:val="18"/>
              </w:rPr>
              <w:t>прибытия</w:t>
            </w:r>
            <w:r w:rsidRPr="0075114F">
              <w:rPr>
                <w:sz w:val="18"/>
                <w:szCs w:val="18"/>
              </w:rPr>
              <w:t xml:space="preserve">. </w:t>
            </w:r>
            <w:r>
              <w:rPr>
                <w:sz w:val="18"/>
                <w:szCs w:val="18"/>
              </w:rPr>
              <w:t>Формат даты «</w:t>
            </w:r>
            <w:r w:rsidRPr="00680C92">
              <w:rPr>
                <w:sz w:val="18"/>
                <w:szCs w:val="18"/>
              </w:rPr>
              <w:t>DDMMYY</w:t>
            </w:r>
            <w:r>
              <w:rPr>
                <w:sz w:val="18"/>
                <w:szCs w:val="18"/>
              </w:rPr>
              <w:t>». Для наземного сегмента заполняется пробелами</w:t>
            </w:r>
          </w:p>
        </w:tc>
      </w:tr>
      <w:tr w:rsidR="00C84148" w:rsidRPr="0075114F" w:rsidTr="00DE605E">
        <w:tc>
          <w:tcPr>
            <w:tcW w:w="1849" w:type="dxa"/>
          </w:tcPr>
          <w:p w:rsidR="00C84148" w:rsidRPr="00A774AC" w:rsidRDefault="00C84148" w:rsidP="00C84148">
            <w:pPr>
              <w:rPr>
                <w:sz w:val="18"/>
                <w:szCs w:val="18"/>
                <w:lang w:val="en-US"/>
              </w:rPr>
            </w:pPr>
            <w:r w:rsidRPr="00A774AC">
              <w:rPr>
                <w:sz w:val="18"/>
                <w:szCs w:val="18"/>
                <w:lang w:val="en-US"/>
              </w:rPr>
              <w:t>Sector departure time</w:t>
            </w:r>
          </w:p>
        </w:tc>
        <w:tc>
          <w:tcPr>
            <w:tcW w:w="669" w:type="dxa"/>
          </w:tcPr>
          <w:p w:rsidR="00C84148" w:rsidRPr="00C84148" w:rsidRDefault="00C84148" w:rsidP="00C84148">
            <w:pPr>
              <w:rPr>
                <w:sz w:val="18"/>
                <w:szCs w:val="18"/>
              </w:rPr>
            </w:pPr>
            <w:r w:rsidRPr="00C84148">
              <w:rPr>
                <w:sz w:val="18"/>
                <w:szCs w:val="18"/>
              </w:rPr>
              <w:t>770</w:t>
            </w:r>
          </w:p>
        </w:tc>
        <w:tc>
          <w:tcPr>
            <w:tcW w:w="709" w:type="dxa"/>
          </w:tcPr>
          <w:p w:rsidR="00C84148" w:rsidRPr="00C84148" w:rsidRDefault="00C84148" w:rsidP="00C84148">
            <w:pPr>
              <w:rPr>
                <w:sz w:val="18"/>
                <w:szCs w:val="18"/>
              </w:rPr>
            </w:pPr>
            <w:r w:rsidRPr="00C84148">
              <w:rPr>
                <w:sz w:val="18"/>
                <w:szCs w:val="18"/>
              </w:rPr>
              <w:t>773</w:t>
            </w:r>
          </w:p>
        </w:tc>
        <w:tc>
          <w:tcPr>
            <w:tcW w:w="850" w:type="dxa"/>
          </w:tcPr>
          <w:p w:rsidR="00C84148" w:rsidRPr="00680C92" w:rsidRDefault="00C84148" w:rsidP="00C84148">
            <w:pPr>
              <w:rPr>
                <w:sz w:val="18"/>
                <w:szCs w:val="18"/>
                <w:lang w:val="en-US"/>
              </w:rPr>
            </w:pPr>
            <w:r w:rsidRPr="00A774AC">
              <w:rPr>
                <w:sz w:val="18"/>
                <w:szCs w:val="18"/>
                <w:lang w:val="en-US"/>
              </w:rPr>
              <w:t>PIC X (</w:t>
            </w:r>
            <w:r w:rsidRPr="00680C92">
              <w:rPr>
                <w:sz w:val="18"/>
                <w:szCs w:val="18"/>
                <w:lang w:val="en-US"/>
              </w:rPr>
              <w:t>4)</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680C92" w:rsidRDefault="00C84148" w:rsidP="00C84148">
            <w:pPr>
              <w:rPr>
                <w:sz w:val="18"/>
                <w:szCs w:val="18"/>
              </w:rPr>
            </w:pPr>
            <w:r>
              <w:rPr>
                <w:sz w:val="18"/>
                <w:szCs w:val="18"/>
              </w:rPr>
              <w:t>Время</w:t>
            </w:r>
            <w:r w:rsidRPr="0075114F">
              <w:rPr>
                <w:sz w:val="18"/>
                <w:szCs w:val="18"/>
              </w:rPr>
              <w:t xml:space="preserve"> </w:t>
            </w:r>
            <w:r>
              <w:rPr>
                <w:sz w:val="18"/>
                <w:szCs w:val="18"/>
              </w:rPr>
              <w:t>вылета</w:t>
            </w:r>
            <w:r w:rsidRPr="0075114F">
              <w:rPr>
                <w:sz w:val="18"/>
                <w:szCs w:val="18"/>
              </w:rPr>
              <w:t xml:space="preserve"> </w:t>
            </w:r>
            <w:r>
              <w:rPr>
                <w:sz w:val="18"/>
                <w:szCs w:val="18"/>
              </w:rPr>
              <w:t>в</w:t>
            </w:r>
            <w:r w:rsidRPr="0075114F">
              <w:rPr>
                <w:sz w:val="18"/>
                <w:szCs w:val="18"/>
              </w:rPr>
              <w:t xml:space="preserve"> </w:t>
            </w:r>
            <w:r>
              <w:rPr>
                <w:sz w:val="18"/>
                <w:szCs w:val="18"/>
              </w:rPr>
              <w:t>формате</w:t>
            </w:r>
            <w:r w:rsidRPr="0075114F">
              <w:rPr>
                <w:sz w:val="18"/>
                <w:szCs w:val="18"/>
              </w:rPr>
              <w:t xml:space="preserve"> «</w:t>
            </w:r>
            <w:r>
              <w:rPr>
                <w:sz w:val="18"/>
                <w:szCs w:val="18"/>
              </w:rPr>
              <w:t>ММНН</w:t>
            </w:r>
            <w:r w:rsidRPr="0075114F">
              <w:rPr>
                <w:sz w:val="18"/>
                <w:szCs w:val="18"/>
              </w:rPr>
              <w:t xml:space="preserve">». </w:t>
            </w:r>
            <w:r>
              <w:rPr>
                <w:sz w:val="18"/>
                <w:szCs w:val="18"/>
              </w:rPr>
              <w:t>Для наземного 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Sector departure date</w:t>
            </w:r>
          </w:p>
        </w:tc>
        <w:tc>
          <w:tcPr>
            <w:tcW w:w="669" w:type="dxa"/>
          </w:tcPr>
          <w:p w:rsidR="00C84148" w:rsidRPr="00C84148" w:rsidRDefault="00C84148" w:rsidP="00C84148">
            <w:pPr>
              <w:rPr>
                <w:sz w:val="18"/>
                <w:szCs w:val="18"/>
              </w:rPr>
            </w:pPr>
            <w:r w:rsidRPr="00C84148">
              <w:rPr>
                <w:sz w:val="18"/>
                <w:szCs w:val="18"/>
              </w:rPr>
              <w:t>774</w:t>
            </w:r>
          </w:p>
        </w:tc>
        <w:tc>
          <w:tcPr>
            <w:tcW w:w="709" w:type="dxa"/>
          </w:tcPr>
          <w:p w:rsidR="00C84148" w:rsidRPr="00C84148" w:rsidRDefault="00C84148" w:rsidP="00C84148">
            <w:pPr>
              <w:rPr>
                <w:sz w:val="18"/>
                <w:szCs w:val="18"/>
              </w:rPr>
            </w:pPr>
            <w:r w:rsidRPr="00C84148">
              <w:rPr>
                <w:sz w:val="18"/>
                <w:szCs w:val="18"/>
              </w:rPr>
              <w:t>779</w:t>
            </w:r>
          </w:p>
        </w:tc>
        <w:tc>
          <w:tcPr>
            <w:tcW w:w="850" w:type="dxa"/>
          </w:tcPr>
          <w:p w:rsidR="00C84148" w:rsidRPr="00680C92" w:rsidRDefault="00C84148" w:rsidP="00C84148">
            <w:pPr>
              <w:rPr>
                <w:sz w:val="18"/>
                <w:szCs w:val="18"/>
                <w:lang w:val="en-US"/>
              </w:rPr>
            </w:pPr>
            <w:r w:rsidRPr="00680C92">
              <w:rPr>
                <w:sz w:val="18"/>
                <w:szCs w:val="18"/>
                <w:lang w:val="en-US"/>
              </w:rPr>
              <w:t>PIC X (6)</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Дата</w:t>
            </w:r>
            <w:r w:rsidRPr="0075114F">
              <w:rPr>
                <w:sz w:val="18"/>
                <w:szCs w:val="18"/>
              </w:rPr>
              <w:t xml:space="preserve"> </w:t>
            </w:r>
            <w:r>
              <w:rPr>
                <w:sz w:val="18"/>
                <w:szCs w:val="18"/>
              </w:rPr>
              <w:t>вылета</w:t>
            </w:r>
            <w:r w:rsidRPr="0075114F">
              <w:rPr>
                <w:sz w:val="18"/>
                <w:szCs w:val="18"/>
              </w:rPr>
              <w:t xml:space="preserve">. </w:t>
            </w:r>
            <w:r>
              <w:rPr>
                <w:sz w:val="18"/>
                <w:szCs w:val="18"/>
              </w:rPr>
              <w:t>Формат даты «</w:t>
            </w:r>
            <w:r w:rsidRPr="00680C92">
              <w:rPr>
                <w:sz w:val="18"/>
                <w:szCs w:val="18"/>
              </w:rPr>
              <w:t>DDMMYY</w:t>
            </w:r>
            <w:r>
              <w:rPr>
                <w:sz w:val="18"/>
                <w:szCs w:val="18"/>
              </w:rPr>
              <w:t>». Для наземного 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Departure Airport Code</w:t>
            </w:r>
          </w:p>
        </w:tc>
        <w:tc>
          <w:tcPr>
            <w:tcW w:w="669" w:type="dxa"/>
          </w:tcPr>
          <w:p w:rsidR="00C84148" w:rsidRPr="00C84148" w:rsidRDefault="00C84148" w:rsidP="00C84148">
            <w:pPr>
              <w:rPr>
                <w:sz w:val="18"/>
                <w:szCs w:val="18"/>
              </w:rPr>
            </w:pPr>
            <w:r w:rsidRPr="00C84148">
              <w:rPr>
                <w:sz w:val="18"/>
                <w:szCs w:val="18"/>
              </w:rPr>
              <w:t>780</w:t>
            </w:r>
          </w:p>
        </w:tc>
        <w:tc>
          <w:tcPr>
            <w:tcW w:w="709" w:type="dxa"/>
          </w:tcPr>
          <w:p w:rsidR="00C84148" w:rsidRPr="00C84148" w:rsidRDefault="00C84148" w:rsidP="00C84148">
            <w:pPr>
              <w:rPr>
                <w:sz w:val="18"/>
                <w:szCs w:val="18"/>
              </w:rPr>
            </w:pPr>
            <w:r w:rsidRPr="00C84148">
              <w:rPr>
                <w:sz w:val="18"/>
                <w:szCs w:val="18"/>
              </w:rPr>
              <w:t>782</w:t>
            </w:r>
          </w:p>
        </w:tc>
        <w:tc>
          <w:tcPr>
            <w:tcW w:w="850" w:type="dxa"/>
          </w:tcPr>
          <w:p w:rsidR="00C84148" w:rsidRPr="00680C92" w:rsidRDefault="00C84148" w:rsidP="00C84148">
            <w:pPr>
              <w:rPr>
                <w:sz w:val="18"/>
                <w:szCs w:val="18"/>
                <w:lang w:val="en-US"/>
              </w:rPr>
            </w:pPr>
            <w:r w:rsidRPr="00680C92">
              <w:rPr>
                <w:sz w:val="18"/>
                <w:szCs w:val="18"/>
                <w:lang w:val="en-US"/>
              </w:rPr>
              <w:t>PIC X (3)</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Код</w:t>
            </w:r>
            <w:r w:rsidRPr="0075114F">
              <w:rPr>
                <w:sz w:val="18"/>
                <w:szCs w:val="18"/>
              </w:rPr>
              <w:t xml:space="preserve"> </w:t>
            </w:r>
            <w:r>
              <w:rPr>
                <w:sz w:val="18"/>
                <w:szCs w:val="18"/>
              </w:rPr>
              <w:t>аэропорта</w:t>
            </w:r>
            <w:r w:rsidRPr="0075114F">
              <w:rPr>
                <w:sz w:val="18"/>
                <w:szCs w:val="18"/>
              </w:rPr>
              <w:t xml:space="preserve"> </w:t>
            </w:r>
            <w:r>
              <w:rPr>
                <w:sz w:val="18"/>
                <w:szCs w:val="18"/>
              </w:rPr>
              <w:t>вылета</w:t>
            </w:r>
            <w:r w:rsidRPr="0075114F">
              <w:rPr>
                <w:sz w:val="18"/>
                <w:szCs w:val="18"/>
              </w:rPr>
              <w:t xml:space="preserve">. </w:t>
            </w:r>
            <w:r>
              <w:rPr>
                <w:sz w:val="18"/>
                <w:szCs w:val="18"/>
              </w:rPr>
              <w:t xml:space="preserve">Трёх буквенный код </w:t>
            </w:r>
            <w:r>
              <w:rPr>
                <w:sz w:val="18"/>
                <w:szCs w:val="18"/>
                <w:lang w:val="en-US"/>
              </w:rPr>
              <w:t>IATA</w:t>
            </w:r>
            <w:r>
              <w:rPr>
                <w:sz w:val="18"/>
                <w:szCs w:val="18"/>
              </w:rPr>
              <w:t>. Шереметьево</w:t>
            </w:r>
            <w:r w:rsidRPr="00680C92">
              <w:rPr>
                <w:sz w:val="18"/>
                <w:szCs w:val="18"/>
              </w:rPr>
              <w:t xml:space="preserve"> «</w:t>
            </w:r>
            <w:r>
              <w:rPr>
                <w:sz w:val="18"/>
                <w:szCs w:val="18"/>
                <w:lang w:val="en-US"/>
              </w:rPr>
              <w:t>SVO</w:t>
            </w:r>
            <w:r w:rsidRPr="00680C92">
              <w:rPr>
                <w:sz w:val="18"/>
                <w:szCs w:val="18"/>
              </w:rPr>
              <w:t xml:space="preserve">» </w:t>
            </w:r>
            <w:r>
              <w:rPr>
                <w:sz w:val="18"/>
                <w:szCs w:val="18"/>
              </w:rPr>
              <w:t>и</w:t>
            </w:r>
            <w:r w:rsidRPr="00680C92">
              <w:rPr>
                <w:sz w:val="18"/>
                <w:szCs w:val="18"/>
              </w:rPr>
              <w:t xml:space="preserve"> </w:t>
            </w:r>
            <w:r>
              <w:rPr>
                <w:sz w:val="18"/>
                <w:szCs w:val="18"/>
              </w:rPr>
              <w:t>т</w:t>
            </w:r>
            <w:r w:rsidRPr="00680C92">
              <w:rPr>
                <w:sz w:val="18"/>
                <w:szCs w:val="18"/>
              </w:rPr>
              <w:t>.</w:t>
            </w:r>
            <w:r>
              <w:rPr>
                <w:sz w:val="18"/>
                <w:szCs w:val="18"/>
              </w:rPr>
              <w:t>д</w:t>
            </w:r>
            <w:r w:rsidRPr="00680C92">
              <w:rPr>
                <w:sz w:val="18"/>
                <w:szCs w:val="18"/>
              </w:rPr>
              <w:t xml:space="preserve">. </w:t>
            </w:r>
            <w:r>
              <w:rPr>
                <w:sz w:val="18"/>
                <w:szCs w:val="18"/>
              </w:rPr>
              <w:t>Для наземного 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Arrival Airport Code</w:t>
            </w:r>
          </w:p>
        </w:tc>
        <w:tc>
          <w:tcPr>
            <w:tcW w:w="669" w:type="dxa"/>
          </w:tcPr>
          <w:p w:rsidR="00C84148" w:rsidRPr="00C84148" w:rsidRDefault="00C84148" w:rsidP="00C84148">
            <w:pPr>
              <w:rPr>
                <w:sz w:val="18"/>
                <w:szCs w:val="18"/>
              </w:rPr>
            </w:pPr>
            <w:r w:rsidRPr="00C84148">
              <w:rPr>
                <w:sz w:val="18"/>
                <w:szCs w:val="18"/>
              </w:rPr>
              <w:t>783</w:t>
            </w:r>
          </w:p>
        </w:tc>
        <w:tc>
          <w:tcPr>
            <w:tcW w:w="709" w:type="dxa"/>
          </w:tcPr>
          <w:p w:rsidR="00C84148" w:rsidRPr="00C84148" w:rsidRDefault="00C84148" w:rsidP="00C84148">
            <w:pPr>
              <w:rPr>
                <w:sz w:val="18"/>
                <w:szCs w:val="18"/>
              </w:rPr>
            </w:pPr>
            <w:r w:rsidRPr="00C84148">
              <w:rPr>
                <w:sz w:val="18"/>
                <w:szCs w:val="18"/>
              </w:rPr>
              <w:t>785</w:t>
            </w:r>
          </w:p>
        </w:tc>
        <w:tc>
          <w:tcPr>
            <w:tcW w:w="850" w:type="dxa"/>
          </w:tcPr>
          <w:p w:rsidR="00C84148" w:rsidRPr="00680C92" w:rsidRDefault="00C84148" w:rsidP="00C84148">
            <w:pPr>
              <w:rPr>
                <w:sz w:val="18"/>
                <w:szCs w:val="18"/>
                <w:lang w:val="en-US"/>
              </w:rPr>
            </w:pPr>
            <w:r w:rsidRPr="00680C92">
              <w:rPr>
                <w:sz w:val="18"/>
                <w:szCs w:val="18"/>
                <w:lang w:val="en-US"/>
              </w:rPr>
              <w:t>PIC X (3)</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Код</w:t>
            </w:r>
            <w:r w:rsidRPr="00680C92">
              <w:rPr>
                <w:sz w:val="18"/>
                <w:szCs w:val="18"/>
              </w:rPr>
              <w:t xml:space="preserve"> </w:t>
            </w:r>
            <w:r>
              <w:rPr>
                <w:sz w:val="18"/>
                <w:szCs w:val="18"/>
              </w:rPr>
              <w:t>аэропорта</w:t>
            </w:r>
            <w:r w:rsidRPr="00680C92">
              <w:rPr>
                <w:sz w:val="18"/>
                <w:szCs w:val="18"/>
              </w:rPr>
              <w:t xml:space="preserve"> </w:t>
            </w:r>
            <w:r>
              <w:rPr>
                <w:sz w:val="18"/>
                <w:szCs w:val="18"/>
              </w:rPr>
              <w:t>прилёта</w:t>
            </w:r>
            <w:r w:rsidRPr="00680C92">
              <w:rPr>
                <w:sz w:val="18"/>
                <w:szCs w:val="18"/>
              </w:rPr>
              <w:t xml:space="preserve">. </w:t>
            </w:r>
            <w:r>
              <w:rPr>
                <w:sz w:val="18"/>
                <w:szCs w:val="18"/>
              </w:rPr>
              <w:t xml:space="preserve">Трёх буквенный код </w:t>
            </w:r>
            <w:r>
              <w:rPr>
                <w:sz w:val="18"/>
                <w:szCs w:val="18"/>
                <w:lang w:val="en-US"/>
              </w:rPr>
              <w:t>IATA</w:t>
            </w:r>
            <w:r>
              <w:rPr>
                <w:sz w:val="18"/>
                <w:szCs w:val="18"/>
              </w:rPr>
              <w:t>. Шереметьево</w:t>
            </w:r>
            <w:r w:rsidRPr="00680C92">
              <w:rPr>
                <w:sz w:val="18"/>
                <w:szCs w:val="18"/>
              </w:rPr>
              <w:t xml:space="preserve"> «</w:t>
            </w:r>
            <w:r>
              <w:rPr>
                <w:sz w:val="18"/>
                <w:szCs w:val="18"/>
                <w:lang w:val="en-US"/>
              </w:rPr>
              <w:t>SVO</w:t>
            </w:r>
            <w:r w:rsidRPr="00680C92">
              <w:rPr>
                <w:sz w:val="18"/>
                <w:szCs w:val="18"/>
              </w:rPr>
              <w:t xml:space="preserve">» </w:t>
            </w:r>
            <w:r>
              <w:rPr>
                <w:sz w:val="18"/>
                <w:szCs w:val="18"/>
              </w:rPr>
              <w:t>и</w:t>
            </w:r>
            <w:r w:rsidRPr="00680C92">
              <w:rPr>
                <w:sz w:val="18"/>
                <w:szCs w:val="18"/>
              </w:rPr>
              <w:t xml:space="preserve"> </w:t>
            </w:r>
            <w:r>
              <w:rPr>
                <w:sz w:val="18"/>
                <w:szCs w:val="18"/>
              </w:rPr>
              <w:t>т</w:t>
            </w:r>
            <w:r w:rsidRPr="00680C92">
              <w:rPr>
                <w:sz w:val="18"/>
                <w:szCs w:val="18"/>
              </w:rPr>
              <w:t>.</w:t>
            </w:r>
            <w:r>
              <w:rPr>
                <w:sz w:val="18"/>
                <w:szCs w:val="18"/>
              </w:rPr>
              <w:t>д</w:t>
            </w:r>
            <w:r w:rsidRPr="00680C92">
              <w:rPr>
                <w:sz w:val="18"/>
                <w:szCs w:val="18"/>
              </w:rPr>
              <w:t xml:space="preserve">. </w:t>
            </w:r>
            <w:r>
              <w:rPr>
                <w:sz w:val="18"/>
                <w:szCs w:val="18"/>
              </w:rPr>
              <w:t>Для наземного сегмента заполняется пробелами</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Flight Class</w:t>
            </w:r>
          </w:p>
        </w:tc>
        <w:tc>
          <w:tcPr>
            <w:tcW w:w="669" w:type="dxa"/>
          </w:tcPr>
          <w:p w:rsidR="00C84148" w:rsidRPr="00C84148" w:rsidRDefault="00C84148" w:rsidP="00C84148">
            <w:pPr>
              <w:rPr>
                <w:sz w:val="18"/>
                <w:szCs w:val="18"/>
              </w:rPr>
            </w:pPr>
            <w:r w:rsidRPr="00C84148">
              <w:rPr>
                <w:sz w:val="18"/>
                <w:szCs w:val="18"/>
              </w:rPr>
              <w:t>786</w:t>
            </w:r>
          </w:p>
        </w:tc>
        <w:tc>
          <w:tcPr>
            <w:tcW w:w="709" w:type="dxa"/>
          </w:tcPr>
          <w:p w:rsidR="00C84148" w:rsidRPr="00C84148" w:rsidRDefault="00C84148" w:rsidP="00C84148">
            <w:pPr>
              <w:rPr>
                <w:sz w:val="18"/>
                <w:szCs w:val="18"/>
              </w:rPr>
            </w:pPr>
            <w:r w:rsidRPr="00C84148">
              <w:rPr>
                <w:sz w:val="18"/>
                <w:szCs w:val="18"/>
              </w:rPr>
              <w:t>787</w:t>
            </w:r>
          </w:p>
        </w:tc>
        <w:tc>
          <w:tcPr>
            <w:tcW w:w="850" w:type="dxa"/>
          </w:tcPr>
          <w:p w:rsidR="00C84148" w:rsidRPr="00680C92" w:rsidRDefault="00C84148" w:rsidP="00C84148">
            <w:pPr>
              <w:rPr>
                <w:sz w:val="18"/>
                <w:szCs w:val="18"/>
                <w:lang w:val="en-US"/>
              </w:rPr>
            </w:pPr>
            <w:r w:rsidRPr="00680C92">
              <w:rPr>
                <w:sz w:val="18"/>
                <w:szCs w:val="18"/>
                <w:lang w:val="en-US"/>
              </w:rPr>
              <w:t>PIC X (2)</w:t>
            </w:r>
          </w:p>
        </w:tc>
        <w:tc>
          <w:tcPr>
            <w:tcW w:w="567" w:type="dxa"/>
          </w:tcPr>
          <w:p w:rsidR="00C84148" w:rsidRPr="00680C92" w:rsidRDefault="00C84148" w:rsidP="00C84148">
            <w:pPr>
              <w:rPr>
                <w:sz w:val="18"/>
                <w:szCs w:val="18"/>
                <w:lang w:val="en-US"/>
              </w:rPr>
            </w:pPr>
            <w:r>
              <w:rPr>
                <w:sz w:val="18"/>
                <w:szCs w:val="18"/>
              </w:rPr>
              <w:t>Да</w:t>
            </w:r>
          </w:p>
        </w:tc>
        <w:tc>
          <w:tcPr>
            <w:tcW w:w="3665" w:type="dxa"/>
          </w:tcPr>
          <w:p w:rsidR="00C84148" w:rsidRPr="00680C92" w:rsidRDefault="00C84148" w:rsidP="00C84148">
            <w:pPr>
              <w:rPr>
                <w:sz w:val="18"/>
                <w:szCs w:val="18"/>
              </w:rPr>
            </w:pPr>
            <w:r>
              <w:rPr>
                <w:sz w:val="18"/>
                <w:szCs w:val="18"/>
              </w:rPr>
              <w:t>Класс</w:t>
            </w:r>
            <w:r w:rsidRPr="0075114F">
              <w:rPr>
                <w:sz w:val="18"/>
                <w:szCs w:val="18"/>
              </w:rPr>
              <w:t xml:space="preserve"> </w:t>
            </w:r>
            <w:r>
              <w:rPr>
                <w:sz w:val="18"/>
                <w:szCs w:val="18"/>
              </w:rPr>
              <w:t>обслуживания</w:t>
            </w:r>
            <w:r w:rsidRPr="0075114F">
              <w:rPr>
                <w:sz w:val="18"/>
                <w:szCs w:val="18"/>
              </w:rPr>
              <w:t xml:space="preserve">. </w:t>
            </w:r>
            <w:r>
              <w:rPr>
                <w:sz w:val="18"/>
                <w:szCs w:val="18"/>
              </w:rPr>
              <w:t>Код в латинице «</w:t>
            </w:r>
            <w:r>
              <w:rPr>
                <w:sz w:val="18"/>
                <w:szCs w:val="18"/>
                <w:lang w:val="en-US"/>
              </w:rPr>
              <w:t>M</w:t>
            </w:r>
            <w:r>
              <w:rPr>
                <w:sz w:val="18"/>
                <w:szCs w:val="18"/>
              </w:rPr>
              <w:t>»</w:t>
            </w:r>
            <w:r w:rsidRPr="00680C92">
              <w:rPr>
                <w:sz w:val="18"/>
                <w:szCs w:val="18"/>
              </w:rPr>
              <w:t xml:space="preserve"> </w:t>
            </w:r>
            <w:r>
              <w:rPr>
                <w:sz w:val="18"/>
                <w:szCs w:val="18"/>
              </w:rPr>
              <w:t>«</w:t>
            </w:r>
            <w:r>
              <w:rPr>
                <w:sz w:val="18"/>
                <w:szCs w:val="18"/>
                <w:lang w:val="en-US"/>
              </w:rPr>
              <w:t>N</w:t>
            </w:r>
            <w:r>
              <w:rPr>
                <w:sz w:val="18"/>
                <w:szCs w:val="18"/>
              </w:rPr>
              <w:t xml:space="preserve">» и </w:t>
            </w:r>
            <w:proofErr w:type="spellStart"/>
            <w:r>
              <w:rPr>
                <w:sz w:val="18"/>
                <w:szCs w:val="18"/>
              </w:rPr>
              <w:t>т</w:t>
            </w:r>
            <w:proofErr w:type="gramStart"/>
            <w:r>
              <w:rPr>
                <w:sz w:val="18"/>
                <w:szCs w:val="18"/>
              </w:rPr>
              <w:t>.д</w:t>
            </w:r>
            <w:proofErr w:type="spellEnd"/>
            <w:proofErr w:type="gramEnd"/>
            <w:r w:rsidRPr="00680C92">
              <w:rPr>
                <w:sz w:val="18"/>
                <w:szCs w:val="18"/>
              </w:rPr>
              <w:t xml:space="preserve"> </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lastRenderedPageBreak/>
              <w:t>Stopover Indicator</w:t>
            </w:r>
          </w:p>
        </w:tc>
        <w:tc>
          <w:tcPr>
            <w:tcW w:w="669" w:type="dxa"/>
          </w:tcPr>
          <w:p w:rsidR="00C84148" w:rsidRPr="00C84148" w:rsidRDefault="00C84148" w:rsidP="00C84148">
            <w:pPr>
              <w:rPr>
                <w:sz w:val="18"/>
                <w:szCs w:val="18"/>
              </w:rPr>
            </w:pPr>
            <w:r w:rsidRPr="00C84148">
              <w:rPr>
                <w:sz w:val="18"/>
                <w:szCs w:val="18"/>
              </w:rPr>
              <w:t>788</w:t>
            </w:r>
          </w:p>
        </w:tc>
        <w:tc>
          <w:tcPr>
            <w:tcW w:w="709" w:type="dxa"/>
          </w:tcPr>
          <w:p w:rsidR="00C84148" w:rsidRPr="00C84148" w:rsidRDefault="00C84148" w:rsidP="00C84148">
            <w:pPr>
              <w:rPr>
                <w:sz w:val="18"/>
                <w:szCs w:val="18"/>
              </w:rPr>
            </w:pPr>
            <w:r w:rsidRPr="00C84148">
              <w:rPr>
                <w:sz w:val="18"/>
                <w:szCs w:val="18"/>
              </w:rPr>
              <w:t>788</w:t>
            </w:r>
          </w:p>
        </w:tc>
        <w:tc>
          <w:tcPr>
            <w:tcW w:w="850" w:type="dxa"/>
          </w:tcPr>
          <w:p w:rsidR="00C84148" w:rsidRPr="00680C92" w:rsidRDefault="00C84148" w:rsidP="00C84148">
            <w:pPr>
              <w:rPr>
                <w:sz w:val="18"/>
                <w:szCs w:val="18"/>
              </w:rPr>
            </w:pPr>
            <w:r w:rsidRPr="00680C92">
              <w:rPr>
                <w:sz w:val="18"/>
                <w:szCs w:val="18"/>
                <w:lang w:val="en-US"/>
              </w:rPr>
              <w:t>PIC X</w:t>
            </w:r>
            <w:r>
              <w:rPr>
                <w:sz w:val="18"/>
                <w:szCs w:val="18"/>
              </w:rPr>
              <w:t xml:space="preserve"> (1)</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680C92" w:rsidRDefault="00C84148" w:rsidP="00C84148">
            <w:pPr>
              <w:rPr>
                <w:sz w:val="18"/>
                <w:szCs w:val="18"/>
              </w:rPr>
            </w:pPr>
            <w:r>
              <w:rPr>
                <w:sz w:val="18"/>
                <w:szCs w:val="18"/>
              </w:rPr>
              <w:t>Индикатор</w:t>
            </w:r>
            <w:r w:rsidRPr="00680C92">
              <w:rPr>
                <w:sz w:val="18"/>
                <w:szCs w:val="18"/>
              </w:rPr>
              <w:t xml:space="preserve"> «</w:t>
            </w:r>
            <w:r w:rsidRPr="00680C92">
              <w:rPr>
                <w:sz w:val="18"/>
                <w:szCs w:val="18"/>
                <w:lang w:val="en-US"/>
              </w:rPr>
              <w:t>Stopover</w:t>
            </w:r>
            <w:r w:rsidRPr="00680C92">
              <w:rPr>
                <w:sz w:val="18"/>
                <w:szCs w:val="18"/>
              </w:rPr>
              <w:t xml:space="preserve">». </w:t>
            </w:r>
            <w:r>
              <w:rPr>
                <w:sz w:val="18"/>
                <w:szCs w:val="18"/>
              </w:rPr>
              <w:t xml:space="preserve"> </w:t>
            </w:r>
            <w:r w:rsidRPr="0075114F">
              <w:rPr>
                <w:sz w:val="18"/>
                <w:szCs w:val="18"/>
              </w:rPr>
              <w:t>«</w:t>
            </w:r>
            <w:r>
              <w:rPr>
                <w:sz w:val="18"/>
                <w:szCs w:val="18"/>
                <w:lang w:val="en-US"/>
              </w:rPr>
              <w:t>O</w:t>
            </w:r>
            <w:r w:rsidRPr="0075114F">
              <w:rPr>
                <w:sz w:val="18"/>
                <w:szCs w:val="18"/>
              </w:rPr>
              <w:t xml:space="preserve">» </w:t>
            </w:r>
            <w:r>
              <w:rPr>
                <w:sz w:val="18"/>
                <w:szCs w:val="18"/>
              </w:rPr>
              <w:t>если</w:t>
            </w:r>
            <w:r w:rsidRPr="0075114F">
              <w:rPr>
                <w:sz w:val="18"/>
                <w:szCs w:val="18"/>
              </w:rPr>
              <w:t xml:space="preserve"> </w:t>
            </w:r>
            <w:r>
              <w:rPr>
                <w:sz w:val="18"/>
                <w:szCs w:val="18"/>
              </w:rPr>
              <w:t>есть</w:t>
            </w:r>
            <w:r w:rsidRPr="0075114F">
              <w:rPr>
                <w:sz w:val="18"/>
                <w:szCs w:val="18"/>
              </w:rPr>
              <w:t xml:space="preserve"> «</w:t>
            </w:r>
            <w:r w:rsidRPr="00680C92">
              <w:rPr>
                <w:sz w:val="18"/>
                <w:szCs w:val="18"/>
                <w:lang w:val="en-US"/>
              </w:rPr>
              <w:t>Stopover</w:t>
            </w:r>
            <w:r w:rsidRPr="0075114F">
              <w:rPr>
                <w:sz w:val="18"/>
                <w:szCs w:val="18"/>
              </w:rPr>
              <w:t>», «</w:t>
            </w:r>
            <w:r>
              <w:rPr>
                <w:sz w:val="18"/>
                <w:szCs w:val="18"/>
                <w:lang w:val="en-US"/>
              </w:rPr>
              <w:t>X</w:t>
            </w:r>
            <w:r w:rsidRPr="0075114F">
              <w:rPr>
                <w:sz w:val="18"/>
                <w:szCs w:val="18"/>
              </w:rPr>
              <w:t xml:space="preserve">» </w:t>
            </w:r>
            <w:r>
              <w:rPr>
                <w:sz w:val="18"/>
                <w:szCs w:val="18"/>
              </w:rPr>
              <w:t>если</w:t>
            </w:r>
            <w:r w:rsidRPr="0075114F">
              <w:rPr>
                <w:sz w:val="18"/>
                <w:szCs w:val="18"/>
              </w:rPr>
              <w:t xml:space="preserve"> </w:t>
            </w:r>
            <w:r>
              <w:rPr>
                <w:sz w:val="18"/>
                <w:szCs w:val="18"/>
              </w:rPr>
              <w:t>нет</w:t>
            </w:r>
            <w:r w:rsidRPr="0075114F">
              <w:rPr>
                <w:sz w:val="18"/>
                <w:szCs w:val="18"/>
              </w:rPr>
              <w:t xml:space="preserve">. </w:t>
            </w:r>
            <w:r>
              <w:rPr>
                <w:sz w:val="18"/>
                <w:szCs w:val="18"/>
              </w:rPr>
              <w:t>Для наземного сегмента заполняется пробелами. Можно заполнять пробелами, поле необязательно.</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Fare basis code</w:t>
            </w:r>
          </w:p>
        </w:tc>
        <w:tc>
          <w:tcPr>
            <w:tcW w:w="669" w:type="dxa"/>
          </w:tcPr>
          <w:p w:rsidR="00C84148" w:rsidRPr="00C84148" w:rsidRDefault="00C84148" w:rsidP="00C84148">
            <w:pPr>
              <w:rPr>
                <w:sz w:val="18"/>
                <w:szCs w:val="18"/>
              </w:rPr>
            </w:pPr>
            <w:r w:rsidRPr="00C84148">
              <w:rPr>
                <w:sz w:val="18"/>
                <w:szCs w:val="18"/>
              </w:rPr>
              <w:t>789</w:t>
            </w:r>
          </w:p>
        </w:tc>
        <w:tc>
          <w:tcPr>
            <w:tcW w:w="709" w:type="dxa"/>
          </w:tcPr>
          <w:p w:rsidR="00C84148" w:rsidRPr="00C84148" w:rsidRDefault="00C84148" w:rsidP="00C84148">
            <w:pPr>
              <w:rPr>
                <w:sz w:val="18"/>
                <w:szCs w:val="18"/>
              </w:rPr>
            </w:pPr>
            <w:r w:rsidRPr="00C84148">
              <w:rPr>
                <w:sz w:val="18"/>
                <w:szCs w:val="18"/>
              </w:rPr>
              <w:t>803</w:t>
            </w:r>
          </w:p>
        </w:tc>
        <w:tc>
          <w:tcPr>
            <w:tcW w:w="850" w:type="dxa"/>
          </w:tcPr>
          <w:p w:rsidR="00C84148" w:rsidRPr="00680C92" w:rsidRDefault="00C84148" w:rsidP="00C84148">
            <w:pPr>
              <w:rPr>
                <w:sz w:val="18"/>
                <w:szCs w:val="18"/>
                <w:lang w:val="en-US"/>
              </w:rPr>
            </w:pPr>
            <w:r w:rsidRPr="00680C92">
              <w:rPr>
                <w:sz w:val="18"/>
                <w:szCs w:val="18"/>
                <w:lang w:val="en-US"/>
              </w:rPr>
              <w:t>PIC X (15)</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75114F" w:rsidRDefault="00C84148" w:rsidP="00C84148">
            <w:pPr>
              <w:rPr>
                <w:sz w:val="18"/>
                <w:szCs w:val="18"/>
              </w:rPr>
            </w:pPr>
            <w:r>
              <w:rPr>
                <w:sz w:val="18"/>
                <w:szCs w:val="18"/>
              </w:rPr>
              <w:t>Код</w:t>
            </w:r>
            <w:r w:rsidRPr="0075114F">
              <w:rPr>
                <w:sz w:val="18"/>
                <w:szCs w:val="18"/>
              </w:rPr>
              <w:t xml:space="preserve"> </w:t>
            </w:r>
            <w:r>
              <w:rPr>
                <w:sz w:val="18"/>
                <w:szCs w:val="18"/>
              </w:rPr>
              <w:t>вида</w:t>
            </w:r>
            <w:r w:rsidRPr="0075114F">
              <w:rPr>
                <w:sz w:val="18"/>
                <w:szCs w:val="18"/>
              </w:rPr>
              <w:t xml:space="preserve"> </w:t>
            </w:r>
            <w:r>
              <w:rPr>
                <w:sz w:val="18"/>
                <w:szCs w:val="18"/>
              </w:rPr>
              <w:t>тарифа</w:t>
            </w:r>
            <w:r w:rsidRPr="0075114F">
              <w:rPr>
                <w:sz w:val="18"/>
                <w:szCs w:val="18"/>
              </w:rPr>
              <w:t xml:space="preserve"> (</w:t>
            </w:r>
            <w:r w:rsidRPr="00680C92">
              <w:rPr>
                <w:sz w:val="18"/>
                <w:szCs w:val="18"/>
                <w:lang w:val="en-US"/>
              </w:rPr>
              <w:t>Fare</w:t>
            </w:r>
            <w:r w:rsidRPr="0075114F">
              <w:rPr>
                <w:sz w:val="18"/>
                <w:szCs w:val="18"/>
              </w:rPr>
              <w:t xml:space="preserve"> </w:t>
            </w:r>
            <w:r w:rsidRPr="00680C92">
              <w:rPr>
                <w:sz w:val="18"/>
                <w:szCs w:val="18"/>
                <w:lang w:val="en-US"/>
              </w:rPr>
              <w:t>basis</w:t>
            </w:r>
            <w:r w:rsidRPr="0075114F">
              <w:rPr>
                <w:sz w:val="18"/>
                <w:szCs w:val="18"/>
              </w:rPr>
              <w:t xml:space="preserve">). </w:t>
            </w:r>
            <w:r>
              <w:rPr>
                <w:sz w:val="18"/>
                <w:szCs w:val="18"/>
              </w:rPr>
              <w:t>Для наземного сегмента заполняется пробелами. Можно заполнять пробелами, поле необязательно.</w:t>
            </w:r>
          </w:p>
        </w:tc>
      </w:tr>
      <w:tr w:rsidR="00C84148" w:rsidRPr="0075114F" w:rsidTr="00DE605E">
        <w:tc>
          <w:tcPr>
            <w:tcW w:w="1849" w:type="dxa"/>
          </w:tcPr>
          <w:p w:rsidR="00C84148" w:rsidRPr="0075114F" w:rsidRDefault="00C84148" w:rsidP="00C84148">
            <w:pPr>
              <w:rPr>
                <w:sz w:val="18"/>
                <w:szCs w:val="18"/>
              </w:rPr>
            </w:pPr>
            <w:r w:rsidRPr="00680C92">
              <w:rPr>
                <w:sz w:val="18"/>
                <w:szCs w:val="18"/>
                <w:lang w:val="en-US"/>
              </w:rPr>
              <w:t>Sector</w:t>
            </w:r>
            <w:r w:rsidRPr="0075114F">
              <w:rPr>
                <w:sz w:val="18"/>
                <w:szCs w:val="18"/>
              </w:rPr>
              <w:t xml:space="preserve"> </w:t>
            </w:r>
            <w:r w:rsidRPr="00680C92">
              <w:rPr>
                <w:sz w:val="18"/>
                <w:szCs w:val="18"/>
                <w:lang w:val="en-US"/>
              </w:rPr>
              <w:t>refund</w:t>
            </w:r>
            <w:r w:rsidRPr="0075114F">
              <w:rPr>
                <w:sz w:val="18"/>
                <w:szCs w:val="18"/>
              </w:rPr>
              <w:t xml:space="preserve"> </w:t>
            </w:r>
            <w:r w:rsidRPr="00680C92">
              <w:rPr>
                <w:sz w:val="18"/>
                <w:szCs w:val="18"/>
                <w:lang w:val="en-US"/>
              </w:rPr>
              <w:t>indicator</w:t>
            </w:r>
          </w:p>
        </w:tc>
        <w:tc>
          <w:tcPr>
            <w:tcW w:w="669" w:type="dxa"/>
          </w:tcPr>
          <w:p w:rsidR="00C84148" w:rsidRPr="00C84148" w:rsidRDefault="00C84148" w:rsidP="00C84148">
            <w:pPr>
              <w:rPr>
                <w:sz w:val="18"/>
                <w:szCs w:val="18"/>
              </w:rPr>
            </w:pPr>
            <w:r w:rsidRPr="00C84148">
              <w:rPr>
                <w:sz w:val="18"/>
                <w:szCs w:val="18"/>
              </w:rPr>
              <w:t>804</w:t>
            </w:r>
          </w:p>
        </w:tc>
        <w:tc>
          <w:tcPr>
            <w:tcW w:w="709" w:type="dxa"/>
          </w:tcPr>
          <w:p w:rsidR="00C84148" w:rsidRPr="00C84148" w:rsidRDefault="00C84148" w:rsidP="00C84148">
            <w:pPr>
              <w:rPr>
                <w:sz w:val="18"/>
                <w:szCs w:val="18"/>
              </w:rPr>
            </w:pPr>
            <w:r w:rsidRPr="00C84148">
              <w:rPr>
                <w:sz w:val="18"/>
                <w:szCs w:val="18"/>
              </w:rPr>
              <w:t>804</w:t>
            </w:r>
          </w:p>
        </w:tc>
        <w:tc>
          <w:tcPr>
            <w:tcW w:w="850" w:type="dxa"/>
          </w:tcPr>
          <w:p w:rsidR="00C84148" w:rsidRPr="0075114F" w:rsidRDefault="00C84148" w:rsidP="00C84148">
            <w:pPr>
              <w:rPr>
                <w:sz w:val="18"/>
                <w:szCs w:val="18"/>
              </w:rPr>
            </w:pPr>
            <w:r w:rsidRPr="00680C92">
              <w:rPr>
                <w:sz w:val="18"/>
                <w:szCs w:val="18"/>
                <w:lang w:val="en-US"/>
              </w:rPr>
              <w:t>PIC</w:t>
            </w:r>
            <w:r w:rsidRPr="0075114F">
              <w:rPr>
                <w:sz w:val="18"/>
                <w:szCs w:val="18"/>
              </w:rPr>
              <w:t xml:space="preserve"> </w:t>
            </w:r>
            <w:r w:rsidRPr="00680C92">
              <w:rPr>
                <w:sz w:val="18"/>
                <w:szCs w:val="18"/>
                <w:lang w:val="en-US"/>
              </w:rPr>
              <w:t>X</w:t>
            </w:r>
            <w:r w:rsidRPr="0075114F">
              <w:rPr>
                <w:sz w:val="18"/>
                <w:szCs w:val="18"/>
              </w:rPr>
              <w:t xml:space="preserve"> (1)</w:t>
            </w:r>
          </w:p>
        </w:tc>
        <w:tc>
          <w:tcPr>
            <w:tcW w:w="567" w:type="dxa"/>
          </w:tcPr>
          <w:p w:rsidR="00C84148" w:rsidRPr="0075114F" w:rsidRDefault="00C84148" w:rsidP="00C84148">
            <w:pPr>
              <w:rPr>
                <w:sz w:val="18"/>
                <w:szCs w:val="18"/>
              </w:rPr>
            </w:pPr>
            <w:r>
              <w:rPr>
                <w:sz w:val="18"/>
                <w:szCs w:val="18"/>
              </w:rPr>
              <w:t>Нет</w:t>
            </w:r>
          </w:p>
        </w:tc>
        <w:tc>
          <w:tcPr>
            <w:tcW w:w="3665" w:type="dxa"/>
          </w:tcPr>
          <w:p w:rsidR="00C84148" w:rsidRPr="0075114F" w:rsidRDefault="00C84148" w:rsidP="00C84148">
            <w:pPr>
              <w:rPr>
                <w:sz w:val="18"/>
                <w:szCs w:val="18"/>
              </w:rPr>
            </w:pPr>
            <w:r>
              <w:rPr>
                <w:sz w:val="18"/>
                <w:szCs w:val="18"/>
              </w:rPr>
              <w:t>Индикатор возвращаемого сегмента</w:t>
            </w:r>
            <w:proofErr w:type="gramStart"/>
            <w:r>
              <w:rPr>
                <w:sz w:val="18"/>
                <w:szCs w:val="18"/>
              </w:rPr>
              <w:t xml:space="preserve">  Е</w:t>
            </w:r>
            <w:proofErr w:type="gramEnd"/>
            <w:r>
              <w:rPr>
                <w:sz w:val="18"/>
                <w:szCs w:val="18"/>
              </w:rPr>
              <w:t>сли сегмент участвует в возврате то значение «</w:t>
            </w:r>
            <w:r>
              <w:rPr>
                <w:sz w:val="18"/>
                <w:szCs w:val="18"/>
                <w:lang w:val="en-US"/>
              </w:rPr>
              <w:t>Y</w:t>
            </w:r>
            <w:r>
              <w:rPr>
                <w:sz w:val="18"/>
                <w:szCs w:val="18"/>
              </w:rPr>
              <w:t xml:space="preserve">». В остальных случаях пробел. Для наземного сегмента заполняется пробелами. Можно заполнять пробелами, поле необязательно. </w:t>
            </w:r>
          </w:p>
        </w:tc>
      </w:tr>
      <w:tr w:rsidR="00C84148" w:rsidRPr="0075114F" w:rsidTr="00DE605E">
        <w:tc>
          <w:tcPr>
            <w:tcW w:w="1849" w:type="dxa"/>
          </w:tcPr>
          <w:p w:rsidR="00C84148" w:rsidRPr="00680C92" w:rsidRDefault="00C84148" w:rsidP="00C84148">
            <w:pPr>
              <w:rPr>
                <w:sz w:val="18"/>
                <w:szCs w:val="18"/>
                <w:lang w:val="en-US"/>
              </w:rPr>
            </w:pPr>
            <w:r w:rsidRPr="00680C92">
              <w:rPr>
                <w:sz w:val="18"/>
                <w:szCs w:val="18"/>
                <w:lang w:val="en-US"/>
              </w:rPr>
              <w:t>Air Fare Amount</w:t>
            </w:r>
          </w:p>
        </w:tc>
        <w:tc>
          <w:tcPr>
            <w:tcW w:w="669" w:type="dxa"/>
          </w:tcPr>
          <w:p w:rsidR="00C84148" w:rsidRPr="00C84148" w:rsidRDefault="00C84148" w:rsidP="00C84148">
            <w:pPr>
              <w:rPr>
                <w:sz w:val="18"/>
                <w:szCs w:val="18"/>
              </w:rPr>
            </w:pPr>
            <w:r w:rsidRPr="00C84148">
              <w:rPr>
                <w:sz w:val="18"/>
                <w:szCs w:val="18"/>
              </w:rPr>
              <w:t>805</w:t>
            </w:r>
          </w:p>
        </w:tc>
        <w:tc>
          <w:tcPr>
            <w:tcW w:w="709" w:type="dxa"/>
          </w:tcPr>
          <w:p w:rsidR="00C84148" w:rsidRPr="00C84148" w:rsidRDefault="00C84148" w:rsidP="00C84148">
            <w:pPr>
              <w:rPr>
                <w:sz w:val="18"/>
                <w:szCs w:val="18"/>
              </w:rPr>
            </w:pPr>
            <w:r w:rsidRPr="00C84148">
              <w:rPr>
                <w:sz w:val="18"/>
                <w:szCs w:val="18"/>
              </w:rPr>
              <w:t>818</w:t>
            </w:r>
          </w:p>
        </w:tc>
        <w:tc>
          <w:tcPr>
            <w:tcW w:w="850" w:type="dxa"/>
          </w:tcPr>
          <w:p w:rsidR="00C84148" w:rsidRPr="00680C92" w:rsidRDefault="00C84148" w:rsidP="00C84148">
            <w:pPr>
              <w:rPr>
                <w:sz w:val="18"/>
                <w:szCs w:val="18"/>
                <w:lang w:val="en-US"/>
              </w:rPr>
            </w:pPr>
            <w:r w:rsidRPr="00680C92">
              <w:rPr>
                <w:sz w:val="18"/>
                <w:szCs w:val="18"/>
                <w:lang w:val="en-US"/>
              </w:rPr>
              <w:t>PIC 9 (14)</w:t>
            </w:r>
          </w:p>
        </w:tc>
        <w:tc>
          <w:tcPr>
            <w:tcW w:w="567" w:type="dxa"/>
          </w:tcPr>
          <w:p w:rsidR="00C84148" w:rsidRPr="00680C92" w:rsidRDefault="00C84148" w:rsidP="00C84148">
            <w:pPr>
              <w:rPr>
                <w:sz w:val="18"/>
                <w:szCs w:val="18"/>
                <w:lang w:val="en-US"/>
              </w:rPr>
            </w:pPr>
            <w:r>
              <w:rPr>
                <w:sz w:val="18"/>
                <w:szCs w:val="18"/>
              </w:rPr>
              <w:t>Нет</w:t>
            </w:r>
          </w:p>
        </w:tc>
        <w:tc>
          <w:tcPr>
            <w:tcW w:w="3665" w:type="dxa"/>
          </w:tcPr>
          <w:p w:rsidR="00C84148" w:rsidRPr="0075114F" w:rsidRDefault="00C84148" w:rsidP="00C84148">
            <w:pPr>
              <w:rPr>
                <w:sz w:val="18"/>
                <w:szCs w:val="18"/>
              </w:rPr>
            </w:pPr>
            <w:r>
              <w:rPr>
                <w:sz w:val="18"/>
                <w:szCs w:val="18"/>
              </w:rPr>
              <w:t>Тариф сегмента. Для наземного сегмента заполняется пробелами. Можно заполнять пробелами, поле необязательно.</w:t>
            </w:r>
          </w:p>
        </w:tc>
      </w:tr>
      <w:tr w:rsidR="00C84148" w:rsidRPr="0075114F" w:rsidTr="00C84148">
        <w:tc>
          <w:tcPr>
            <w:tcW w:w="8309" w:type="dxa"/>
            <w:gridSpan w:val="6"/>
          </w:tcPr>
          <w:p w:rsidR="00C84148" w:rsidRPr="009A2B88" w:rsidRDefault="009A2B88" w:rsidP="009A2B88">
            <w:pPr>
              <w:ind w:firstLine="1134"/>
              <w:rPr>
                <w:b/>
                <w:sz w:val="18"/>
              </w:rPr>
            </w:pPr>
            <w:r w:rsidRPr="009A2B88">
              <w:rPr>
                <w:b/>
                <w:sz w:val="18"/>
              </w:rPr>
              <w:t>Для строк не по авиабилетам (</w:t>
            </w:r>
            <w:proofErr w:type="spellStart"/>
            <w:r w:rsidRPr="009A2B88">
              <w:rPr>
                <w:b/>
                <w:sz w:val="18"/>
              </w:rPr>
              <w:t>Non</w:t>
            </w:r>
            <w:proofErr w:type="spellEnd"/>
            <w:r w:rsidRPr="009A2B88">
              <w:rPr>
                <w:b/>
                <w:sz w:val="18"/>
              </w:rPr>
              <w:t xml:space="preserve"> </w:t>
            </w:r>
            <w:proofErr w:type="spellStart"/>
            <w:r w:rsidRPr="009A2B88">
              <w:rPr>
                <w:b/>
                <w:sz w:val="18"/>
              </w:rPr>
              <w:t>Air</w:t>
            </w:r>
            <w:proofErr w:type="spellEnd"/>
            <w:r w:rsidRPr="009A2B88">
              <w:rPr>
                <w:b/>
                <w:sz w:val="18"/>
              </w:rPr>
              <w:t xml:space="preserve"> </w:t>
            </w:r>
            <w:proofErr w:type="spellStart"/>
            <w:r w:rsidRPr="009A2B88">
              <w:rPr>
                <w:b/>
                <w:sz w:val="18"/>
              </w:rPr>
              <w:t>Sector</w:t>
            </w:r>
            <w:proofErr w:type="spellEnd"/>
            <w:r w:rsidRPr="009A2B88">
              <w:rPr>
                <w:b/>
                <w:sz w:val="18"/>
              </w:rPr>
              <w:t xml:space="preserve"> </w:t>
            </w:r>
            <w:proofErr w:type="spellStart"/>
            <w:r w:rsidRPr="009A2B88">
              <w:rPr>
                <w:b/>
                <w:sz w:val="18"/>
              </w:rPr>
              <w:t>Details</w:t>
            </w:r>
            <w:proofErr w:type="spellEnd"/>
            <w:r w:rsidRPr="009A2B88">
              <w:rPr>
                <w:b/>
                <w:sz w:val="18"/>
              </w:rPr>
              <w:t>)</w:t>
            </w:r>
          </w:p>
        </w:tc>
      </w:tr>
      <w:tr w:rsidR="009A2B88" w:rsidRPr="009A2B88" w:rsidTr="00DE605E">
        <w:tc>
          <w:tcPr>
            <w:tcW w:w="1849" w:type="dxa"/>
          </w:tcPr>
          <w:p w:rsidR="009A2B88" w:rsidRPr="009A2B88" w:rsidRDefault="009A2B88" w:rsidP="002803AF">
            <w:pPr>
              <w:rPr>
                <w:sz w:val="18"/>
                <w:szCs w:val="18"/>
              </w:rPr>
            </w:pPr>
            <w:proofErr w:type="spellStart"/>
            <w:r w:rsidRPr="009A2B88">
              <w:rPr>
                <w:sz w:val="18"/>
                <w:szCs w:val="18"/>
              </w:rPr>
              <w:t>Filler</w:t>
            </w:r>
            <w:proofErr w:type="spellEnd"/>
          </w:p>
        </w:tc>
        <w:tc>
          <w:tcPr>
            <w:tcW w:w="669" w:type="dxa"/>
          </w:tcPr>
          <w:p w:rsidR="009A2B88" w:rsidRPr="009A2B88" w:rsidRDefault="009A2B88" w:rsidP="002803AF">
            <w:pPr>
              <w:rPr>
                <w:sz w:val="18"/>
                <w:szCs w:val="18"/>
              </w:rPr>
            </w:pPr>
            <w:r w:rsidRPr="009A2B88">
              <w:rPr>
                <w:sz w:val="18"/>
                <w:szCs w:val="18"/>
              </w:rPr>
              <w:t>372</w:t>
            </w:r>
          </w:p>
        </w:tc>
        <w:tc>
          <w:tcPr>
            <w:tcW w:w="709" w:type="dxa"/>
          </w:tcPr>
          <w:p w:rsidR="009A2B88" w:rsidRPr="009A2B88" w:rsidRDefault="009A2B88" w:rsidP="002803AF">
            <w:pPr>
              <w:rPr>
                <w:sz w:val="18"/>
                <w:szCs w:val="18"/>
              </w:rPr>
            </w:pPr>
            <w:r w:rsidRPr="009A2B88">
              <w:rPr>
                <w:sz w:val="18"/>
                <w:szCs w:val="18"/>
              </w:rPr>
              <w:t>396</w:t>
            </w:r>
          </w:p>
        </w:tc>
        <w:tc>
          <w:tcPr>
            <w:tcW w:w="850" w:type="dxa"/>
          </w:tcPr>
          <w:p w:rsidR="009A2B88" w:rsidRPr="009A2B88" w:rsidRDefault="009A2B88" w:rsidP="002803AF">
            <w:pPr>
              <w:rPr>
                <w:sz w:val="18"/>
                <w:szCs w:val="18"/>
              </w:rPr>
            </w:pPr>
            <w:r w:rsidRPr="009A2B88">
              <w:rPr>
                <w:sz w:val="18"/>
                <w:szCs w:val="18"/>
              </w:rPr>
              <w:t>PIC X(25)</w:t>
            </w:r>
          </w:p>
        </w:tc>
        <w:tc>
          <w:tcPr>
            <w:tcW w:w="567" w:type="dxa"/>
          </w:tcPr>
          <w:p w:rsidR="009A2B88" w:rsidRPr="0075114F" w:rsidRDefault="009A2B88" w:rsidP="00DE605E">
            <w:pPr>
              <w:rPr>
                <w:sz w:val="18"/>
              </w:rPr>
            </w:pPr>
            <w:r>
              <w:rPr>
                <w:sz w:val="18"/>
              </w:rPr>
              <w:t>Нет</w:t>
            </w:r>
          </w:p>
        </w:tc>
        <w:tc>
          <w:tcPr>
            <w:tcW w:w="3665" w:type="dxa"/>
          </w:tcPr>
          <w:p w:rsidR="009A2B88" w:rsidRPr="009A2B88" w:rsidRDefault="009A2B88" w:rsidP="00DE605E">
            <w:pPr>
              <w:rPr>
                <w:sz w:val="18"/>
              </w:rPr>
            </w:pPr>
            <w:r>
              <w:rPr>
                <w:sz w:val="18"/>
              </w:rPr>
              <w:t>Пустое</w:t>
            </w:r>
            <w:r w:rsidRPr="009A2B88">
              <w:rPr>
                <w:sz w:val="18"/>
                <w:lang w:val="en-US"/>
              </w:rPr>
              <w:t xml:space="preserve"> </w:t>
            </w:r>
            <w:r>
              <w:rPr>
                <w:sz w:val="18"/>
              </w:rPr>
              <w:t>поле</w:t>
            </w:r>
            <w:r w:rsidRPr="009A2B88">
              <w:rPr>
                <w:sz w:val="18"/>
                <w:lang w:val="en-US"/>
              </w:rPr>
              <w:t xml:space="preserve">. </w:t>
            </w:r>
            <w:r>
              <w:rPr>
                <w:sz w:val="18"/>
              </w:rPr>
              <w:t>Заполняется пробелами</w:t>
            </w:r>
          </w:p>
        </w:tc>
      </w:tr>
      <w:tr w:rsidR="009A2B88" w:rsidRPr="009A2B88" w:rsidTr="00DE605E">
        <w:tc>
          <w:tcPr>
            <w:tcW w:w="1849" w:type="dxa"/>
          </w:tcPr>
          <w:p w:rsidR="009A2B88" w:rsidRPr="009A2B88" w:rsidRDefault="009A2B88" w:rsidP="002803AF">
            <w:pPr>
              <w:rPr>
                <w:sz w:val="18"/>
                <w:szCs w:val="18"/>
                <w:lang w:val="en-US"/>
              </w:rPr>
            </w:pPr>
            <w:r w:rsidRPr="009A2B88">
              <w:rPr>
                <w:sz w:val="18"/>
                <w:szCs w:val="18"/>
                <w:lang w:val="en-US"/>
              </w:rPr>
              <w:t>Non Air Section Data</w:t>
            </w:r>
          </w:p>
        </w:tc>
        <w:tc>
          <w:tcPr>
            <w:tcW w:w="669" w:type="dxa"/>
          </w:tcPr>
          <w:p w:rsidR="009A2B88" w:rsidRPr="009A2B88" w:rsidRDefault="009A2B88" w:rsidP="002803AF">
            <w:pPr>
              <w:rPr>
                <w:sz w:val="18"/>
                <w:szCs w:val="18"/>
                <w:lang w:val="en-US"/>
              </w:rPr>
            </w:pPr>
            <w:r w:rsidRPr="009A2B88">
              <w:rPr>
                <w:sz w:val="18"/>
                <w:szCs w:val="18"/>
                <w:lang w:val="en-US"/>
              </w:rPr>
              <w:t>397</w:t>
            </w:r>
          </w:p>
        </w:tc>
        <w:tc>
          <w:tcPr>
            <w:tcW w:w="709" w:type="dxa"/>
          </w:tcPr>
          <w:p w:rsidR="009A2B88" w:rsidRPr="009A2B88" w:rsidRDefault="009A2B88" w:rsidP="002803AF">
            <w:pPr>
              <w:rPr>
                <w:sz w:val="18"/>
                <w:szCs w:val="18"/>
                <w:lang w:val="en-US"/>
              </w:rPr>
            </w:pPr>
            <w:r w:rsidRPr="009A2B88">
              <w:rPr>
                <w:sz w:val="18"/>
                <w:szCs w:val="18"/>
                <w:lang w:val="en-US"/>
              </w:rPr>
              <w:t>423</w:t>
            </w:r>
          </w:p>
        </w:tc>
        <w:tc>
          <w:tcPr>
            <w:tcW w:w="850" w:type="dxa"/>
          </w:tcPr>
          <w:p w:rsidR="009A2B88" w:rsidRPr="009A2B88" w:rsidRDefault="009A2B88" w:rsidP="002803AF">
            <w:pPr>
              <w:rPr>
                <w:sz w:val="18"/>
                <w:szCs w:val="18"/>
                <w:lang w:val="en-US"/>
              </w:rPr>
            </w:pPr>
            <w:r w:rsidRPr="009A2B88">
              <w:rPr>
                <w:sz w:val="18"/>
                <w:szCs w:val="18"/>
                <w:lang w:val="en-US"/>
              </w:rPr>
              <w:t>PIC X(27)</w:t>
            </w:r>
          </w:p>
        </w:tc>
        <w:tc>
          <w:tcPr>
            <w:tcW w:w="567" w:type="dxa"/>
          </w:tcPr>
          <w:p w:rsidR="009A2B88" w:rsidRPr="009A2B88" w:rsidRDefault="009A2B88" w:rsidP="00DE605E">
            <w:pPr>
              <w:rPr>
                <w:sz w:val="18"/>
                <w:lang w:val="en-US"/>
              </w:rPr>
            </w:pPr>
            <w:r>
              <w:rPr>
                <w:sz w:val="18"/>
              </w:rPr>
              <w:t>Нет</w:t>
            </w:r>
          </w:p>
        </w:tc>
        <w:tc>
          <w:tcPr>
            <w:tcW w:w="3665" w:type="dxa"/>
          </w:tcPr>
          <w:p w:rsidR="009A2B88" w:rsidRPr="009A2B88" w:rsidRDefault="009A2B88" w:rsidP="00DE605E">
            <w:pPr>
              <w:rPr>
                <w:sz w:val="18"/>
              </w:rPr>
            </w:pPr>
            <w:r>
              <w:rPr>
                <w:sz w:val="18"/>
              </w:rPr>
              <w:t>Данные по сегментам для не авиационных перевозок</w:t>
            </w:r>
            <w:r w:rsidRPr="009A2B88">
              <w:rPr>
                <w:sz w:val="18"/>
              </w:rPr>
              <w:t xml:space="preserve">. </w:t>
            </w:r>
            <w:r>
              <w:rPr>
                <w:sz w:val="18"/>
              </w:rPr>
              <w:t>Заполняется пробелами</w:t>
            </w:r>
          </w:p>
        </w:tc>
      </w:tr>
      <w:tr w:rsidR="009A2B88" w:rsidRPr="009A2B88" w:rsidTr="00DE605E">
        <w:tc>
          <w:tcPr>
            <w:tcW w:w="1849" w:type="dxa"/>
          </w:tcPr>
          <w:p w:rsidR="009A2B88" w:rsidRPr="009A2B88" w:rsidRDefault="009A2B88" w:rsidP="002803AF">
            <w:pPr>
              <w:rPr>
                <w:sz w:val="18"/>
                <w:szCs w:val="18"/>
                <w:lang w:val="en-US"/>
              </w:rPr>
            </w:pPr>
            <w:r w:rsidRPr="009A2B88">
              <w:rPr>
                <w:sz w:val="18"/>
                <w:szCs w:val="18"/>
                <w:lang w:val="en-US"/>
              </w:rPr>
              <w:t>Filler</w:t>
            </w:r>
          </w:p>
        </w:tc>
        <w:tc>
          <w:tcPr>
            <w:tcW w:w="669" w:type="dxa"/>
          </w:tcPr>
          <w:p w:rsidR="009A2B88" w:rsidRPr="009A2B88" w:rsidRDefault="009A2B88" w:rsidP="002803AF">
            <w:pPr>
              <w:rPr>
                <w:sz w:val="18"/>
                <w:szCs w:val="18"/>
                <w:lang w:val="en-US"/>
              </w:rPr>
            </w:pPr>
            <w:r w:rsidRPr="009A2B88">
              <w:rPr>
                <w:sz w:val="18"/>
                <w:szCs w:val="18"/>
                <w:lang w:val="en-US"/>
              </w:rPr>
              <w:t>424</w:t>
            </w:r>
          </w:p>
        </w:tc>
        <w:tc>
          <w:tcPr>
            <w:tcW w:w="709" w:type="dxa"/>
          </w:tcPr>
          <w:p w:rsidR="009A2B88" w:rsidRPr="009A2B88" w:rsidRDefault="009A2B88" w:rsidP="002803AF">
            <w:pPr>
              <w:rPr>
                <w:sz w:val="18"/>
                <w:szCs w:val="18"/>
                <w:lang w:val="en-US"/>
              </w:rPr>
            </w:pPr>
            <w:r w:rsidRPr="009A2B88">
              <w:rPr>
                <w:sz w:val="18"/>
                <w:szCs w:val="18"/>
                <w:lang w:val="en-US"/>
              </w:rPr>
              <w:t>623</w:t>
            </w:r>
          </w:p>
        </w:tc>
        <w:tc>
          <w:tcPr>
            <w:tcW w:w="850" w:type="dxa"/>
          </w:tcPr>
          <w:p w:rsidR="009A2B88" w:rsidRPr="009A2B88" w:rsidRDefault="009A2B88" w:rsidP="002803AF">
            <w:pPr>
              <w:rPr>
                <w:sz w:val="18"/>
                <w:szCs w:val="18"/>
                <w:lang w:val="en-US"/>
              </w:rPr>
            </w:pPr>
            <w:r w:rsidRPr="009A2B88">
              <w:rPr>
                <w:sz w:val="18"/>
                <w:szCs w:val="18"/>
                <w:lang w:val="en-US"/>
              </w:rPr>
              <w:t>PIC X(200)</w:t>
            </w:r>
          </w:p>
        </w:tc>
        <w:tc>
          <w:tcPr>
            <w:tcW w:w="567" w:type="dxa"/>
          </w:tcPr>
          <w:p w:rsidR="009A2B88" w:rsidRPr="009A2B88" w:rsidRDefault="009A2B88" w:rsidP="00DE605E">
            <w:pPr>
              <w:rPr>
                <w:sz w:val="18"/>
                <w:lang w:val="en-US"/>
              </w:rPr>
            </w:pPr>
            <w:r>
              <w:rPr>
                <w:sz w:val="18"/>
              </w:rPr>
              <w:t>Нет</w:t>
            </w:r>
          </w:p>
        </w:tc>
        <w:tc>
          <w:tcPr>
            <w:tcW w:w="3665" w:type="dxa"/>
          </w:tcPr>
          <w:p w:rsidR="009A2B88" w:rsidRPr="009A2B88" w:rsidRDefault="009A2B88" w:rsidP="00DE605E">
            <w:pPr>
              <w:rPr>
                <w:sz w:val="18"/>
                <w:lang w:val="en-US"/>
              </w:rPr>
            </w:pPr>
            <w:r>
              <w:rPr>
                <w:sz w:val="18"/>
              </w:rPr>
              <w:t>Пустое</w:t>
            </w:r>
            <w:r w:rsidRPr="009A2B88">
              <w:rPr>
                <w:sz w:val="18"/>
                <w:lang w:val="en-US"/>
              </w:rPr>
              <w:t xml:space="preserve"> </w:t>
            </w:r>
            <w:r>
              <w:rPr>
                <w:sz w:val="18"/>
              </w:rPr>
              <w:t>поле</w:t>
            </w:r>
            <w:r w:rsidRPr="009A2B88">
              <w:rPr>
                <w:sz w:val="18"/>
                <w:lang w:val="en-US"/>
              </w:rPr>
              <w:t xml:space="preserve">. </w:t>
            </w:r>
            <w:r>
              <w:rPr>
                <w:sz w:val="18"/>
              </w:rPr>
              <w:t>Заполняется пробелами</w:t>
            </w:r>
          </w:p>
        </w:tc>
      </w:tr>
      <w:tr w:rsidR="009A2B88" w:rsidRPr="009A2B88" w:rsidTr="00DE605E">
        <w:tc>
          <w:tcPr>
            <w:tcW w:w="1849" w:type="dxa"/>
          </w:tcPr>
          <w:p w:rsidR="009A2B88" w:rsidRPr="009A2B88" w:rsidRDefault="009A2B88" w:rsidP="002803AF">
            <w:pPr>
              <w:rPr>
                <w:sz w:val="18"/>
                <w:szCs w:val="18"/>
                <w:lang w:val="en-US"/>
              </w:rPr>
            </w:pPr>
            <w:r w:rsidRPr="009A2B88">
              <w:rPr>
                <w:sz w:val="18"/>
                <w:szCs w:val="18"/>
                <w:lang w:val="en-US"/>
              </w:rPr>
              <w:t>Filler</w:t>
            </w:r>
          </w:p>
        </w:tc>
        <w:tc>
          <w:tcPr>
            <w:tcW w:w="669" w:type="dxa"/>
          </w:tcPr>
          <w:p w:rsidR="009A2B88" w:rsidRPr="009A2B88" w:rsidRDefault="009A2B88" w:rsidP="002803AF">
            <w:pPr>
              <w:rPr>
                <w:sz w:val="18"/>
                <w:szCs w:val="18"/>
                <w:lang w:val="en-US"/>
              </w:rPr>
            </w:pPr>
            <w:r w:rsidRPr="009A2B88">
              <w:rPr>
                <w:sz w:val="18"/>
                <w:szCs w:val="18"/>
                <w:lang w:val="en-US"/>
              </w:rPr>
              <w:t>624</w:t>
            </w:r>
          </w:p>
        </w:tc>
        <w:tc>
          <w:tcPr>
            <w:tcW w:w="709" w:type="dxa"/>
          </w:tcPr>
          <w:p w:rsidR="009A2B88" w:rsidRPr="009A2B88" w:rsidRDefault="009A2B88" w:rsidP="002803AF">
            <w:pPr>
              <w:rPr>
                <w:sz w:val="18"/>
                <w:szCs w:val="18"/>
                <w:lang w:val="en-US"/>
              </w:rPr>
            </w:pPr>
            <w:r w:rsidRPr="009A2B88">
              <w:rPr>
                <w:sz w:val="18"/>
                <w:szCs w:val="18"/>
                <w:lang w:val="en-US"/>
              </w:rPr>
              <w:t>818</w:t>
            </w:r>
          </w:p>
        </w:tc>
        <w:tc>
          <w:tcPr>
            <w:tcW w:w="850" w:type="dxa"/>
          </w:tcPr>
          <w:p w:rsidR="009A2B88" w:rsidRPr="009A2B88" w:rsidRDefault="009A2B88" w:rsidP="002803AF">
            <w:pPr>
              <w:rPr>
                <w:sz w:val="18"/>
                <w:szCs w:val="18"/>
                <w:lang w:val="en-US"/>
              </w:rPr>
            </w:pPr>
            <w:r w:rsidRPr="009A2B88">
              <w:rPr>
                <w:sz w:val="18"/>
                <w:szCs w:val="18"/>
                <w:lang w:val="en-US"/>
              </w:rPr>
              <w:t>PIC X(195)</w:t>
            </w:r>
          </w:p>
        </w:tc>
        <w:tc>
          <w:tcPr>
            <w:tcW w:w="567" w:type="dxa"/>
          </w:tcPr>
          <w:p w:rsidR="009A2B88" w:rsidRPr="009A2B88" w:rsidRDefault="009A2B88" w:rsidP="00DE605E">
            <w:pPr>
              <w:rPr>
                <w:sz w:val="18"/>
                <w:lang w:val="en-US"/>
              </w:rPr>
            </w:pPr>
            <w:r>
              <w:rPr>
                <w:sz w:val="18"/>
              </w:rPr>
              <w:t>Нет</w:t>
            </w:r>
          </w:p>
        </w:tc>
        <w:tc>
          <w:tcPr>
            <w:tcW w:w="3665" w:type="dxa"/>
          </w:tcPr>
          <w:p w:rsidR="009A2B88" w:rsidRPr="009A2B88" w:rsidRDefault="009A2B88" w:rsidP="00DE605E">
            <w:pPr>
              <w:rPr>
                <w:sz w:val="18"/>
                <w:lang w:val="en-US"/>
              </w:rPr>
            </w:pPr>
            <w:r>
              <w:rPr>
                <w:sz w:val="18"/>
              </w:rPr>
              <w:t>Пустое</w:t>
            </w:r>
            <w:r w:rsidRPr="009A2B88">
              <w:rPr>
                <w:sz w:val="18"/>
                <w:lang w:val="en-US"/>
              </w:rPr>
              <w:t xml:space="preserve"> </w:t>
            </w:r>
            <w:r>
              <w:rPr>
                <w:sz w:val="18"/>
              </w:rPr>
              <w:t>поле</w:t>
            </w:r>
            <w:r w:rsidRPr="009A2B88">
              <w:rPr>
                <w:sz w:val="18"/>
                <w:lang w:val="en-US"/>
              </w:rPr>
              <w:t xml:space="preserve">. </w:t>
            </w:r>
            <w:r>
              <w:rPr>
                <w:sz w:val="18"/>
              </w:rPr>
              <w:t>Заполняется пробелами</w:t>
            </w:r>
          </w:p>
        </w:tc>
      </w:tr>
      <w:tr w:rsidR="001A746E" w:rsidRPr="009A2B88" w:rsidTr="002803AF">
        <w:tc>
          <w:tcPr>
            <w:tcW w:w="8309" w:type="dxa"/>
            <w:gridSpan w:val="6"/>
          </w:tcPr>
          <w:p w:rsidR="001A746E" w:rsidRPr="001A746E" w:rsidRDefault="001A746E" w:rsidP="00DE605E">
            <w:pPr>
              <w:rPr>
                <w:sz w:val="18"/>
                <w:lang w:val="en-US"/>
              </w:rPr>
            </w:pPr>
            <w:r>
              <w:rPr>
                <w:sz w:val="18"/>
              </w:rPr>
              <w:t xml:space="preserve">Данные по транзакции </w:t>
            </w:r>
            <w:r>
              <w:rPr>
                <w:sz w:val="18"/>
                <w:lang w:val="en-US"/>
              </w:rPr>
              <w:t>BTA</w:t>
            </w:r>
          </w:p>
        </w:tc>
      </w:tr>
      <w:tr w:rsidR="009A2B88" w:rsidRPr="001A746E" w:rsidTr="00DE605E">
        <w:tc>
          <w:tcPr>
            <w:tcW w:w="1849" w:type="dxa"/>
          </w:tcPr>
          <w:p w:rsidR="009A2B88" w:rsidRPr="009A2B88" w:rsidRDefault="001A746E" w:rsidP="001A746E">
            <w:pPr>
              <w:rPr>
                <w:sz w:val="18"/>
                <w:lang w:val="en-US"/>
              </w:rPr>
            </w:pPr>
            <w:r w:rsidRPr="001A746E">
              <w:rPr>
                <w:sz w:val="18"/>
                <w:lang w:val="en-US"/>
              </w:rPr>
              <w:t>Special requirement for all POS terminal transactions</w:t>
            </w:r>
            <w:r w:rsidRPr="001A746E">
              <w:rPr>
                <w:sz w:val="18"/>
                <w:lang w:val="en-US"/>
              </w:rPr>
              <w:tab/>
            </w:r>
            <w:r w:rsidRPr="001A746E">
              <w:rPr>
                <w:sz w:val="18"/>
                <w:lang w:val="en-US"/>
              </w:rPr>
              <w:tab/>
            </w:r>
            <w:r w:rsidRPr="001A746E">
              <w:rPr>
                <w:sz w:val="18"/>
                <w:lang w:val="en-US"/>
              </w:rPr>
              <w:tab/>
            </w:r>
          </w:p>
        </w:tc>
        <w:tc>
          <w:tcPr>
            <w:tcW w:w="669" w:type="dxa"/>
          </w:tcPr>
          <w:p w:rsidR="009A2B88" w:rsidRPr="009A2B88" w:rsidRDefault="001A746E" w:rsidP="00DE605E">
            <w:pPr>
              <w:rPr>
                <w:sz w:val="18"/>
                <w:lang w:val="en-US"/>
              </w:rPr>
            </w:pPr>
            <w:r w:rsidRPr="001A746E">
              <w:rPr>
                <w:sz w:val="18"/>
                <w:lang w:val="en-US"/>
              </w:rPr>
              <w:t>819</w:t>
            </w:r>
          </w:p>
        </w:tc>
        <w:tc>
          <w:tcPr>
            <w:tcW w:w="709" w:type="dxa"/>
          </w:tcPr>
          <w:p w:rsidR="009A2B88" w:rsidRPr="009A2B88" w:rsidRDefault="001A746E" w:rsidP="00DE605E">
            <w:pPr>
              <w:rPr>
                <w:sz w:val="18"/>
                <w:lang w:val="en-US"/>
              </w:rPr>
            </w:pPr>
            <w:r w:rsidRPr="001A746E">
              <w:rPr>
                <w:sz w:val="18"/>
                <w:lang w:val="en-US"/>
              </w:rPr>
              <w:t>830</w:t>
            </w:r>
          </w:p>
        </w:tc>
        <w:tc>
          <w:tcPr>
            <w:tcW w:w="850" w:type="dxa"/>
          </w:tcPr>
          <w:p w:rsidR="009A2B88" w:rsidRPr="009A2B88" w:rsidRDefault="001A746E" w:rsidP="00DE605E">
            <w:pPr>
              <w:rPr>
                <w:sz w:val="18"/>
                <w:lang w:val="en-US"/>
              </w:rPr>
            </w:pPr>
            <w:r w:rsidRPr="001A746E">
              <w:rPr>
                <w:sz w:val="18"/>
                <w:lang w:val="en-US"/>
              </w:rPr>
              <w:t>PIC9</w:t>
            </w:r>
            <w:r>
              <w:rPr>
                <w:sz w:val="18"/>
                <w:lang w:val="en-US"/>
              </w:rPr>
              <w:t xml:space="preserve"> </w:t>
            </w:r>
            <w:r w:rsidRPr="001A746E">
              <w:rPr>
                <w:sz w:val="18"/>
                <w:lang w:val="en-US"/>
              </w:rPr>
              <w:t>(12)</w:t>
            </w:r>
          </w:p>
        </w:tc>
        <w:tc>
          <w:tcPr>
            <w:tcW w:w="567" w:type="dxa"/>
          </w:tcPr>
          <w:p w:rsidR="009A2B88" w:rsidRPr="001A746E" w:rsidRDefault="001A746E" w:rsidP="00DE605E">
            <w:pPr>
              <w:rPr>
                <w:sz w:val="18"/>
              </w:rPr>
            </w:pPr>
            <w:r>
              <w:rPr>
                <w:sz w:val="18"/>
              </w:rPr>
              <w:t>Да</w:t>
            </w:r>
          </w:p>
        </w:tc>
        <w:tc>
          <w:tcPr>
            <w:tcW w:w="3665" w:type="dxa"/>
          </w:tcPr>
          <w:p w:rsidR="009A2B88" w:rsidRPr="001A746E" w:rsidRDefault="001A746E" w:rsidP="001A746E">
            <w:pPr>
              <w:rPr>
                <w:sz w:val="18"/>
              </w:rPr>
            </w:pPr>
            <w:r>
              <w:rPr>
                <w:sz w:val="18"/>
              </w:rPr>
              <w:t xml:space="preserve">Номер транзакции оформленных операций в агентстве. Для строк с оплатой через </w:t>
            </w:r>
            <w:r>
              <w:rPr>
                <w:sz w:val="18"/>
                <w:lang w:val="en-US"/>
              </w:rPr>
              <w:t>GDS</w:t>
            </w:r>
            <w:r>
              <w:rPr>
                <w:sz w:val="18"/>
              </w:rPr>
              <w:t xml:space="preserve"> пробелы</w:t>
            </w:r>
          </w:p>
        </w:tc>
      </w:tr>
    </w:tbl>
    <w:p w:rsidR="00DE605E" w:rsidRPr="001A746E" w:rsidRDefault="00DE605E" w:rsidP="00B67371"/>
    <w:p w:rsidR="001A746E" w:rsidRPr="00DE5990" w:rsidRDefault="001A746E" w:rsidP="001A746E">
      <w:pPr>
        <w:rPr>
          <w:b/>
          <w:u w:val="single"/>
        </w:rPr>
      </w:pPr>
      <w:r>
        <w:rPr>
          <w:b/>
          <w:u w:val="single"/>
        </w:rPr>
        <w:t>Итоговая запись</w:t>
      </w:r>
      <w:r w:rsidRPr="00DE5990">
        <w:rPr>
          <w:b/>
          <w:u w:val="single"/>
        </w:rPr>
        <w:t xml:space="preserve">, </w:t>
      </w:r>
      <w:proofErr w:type="spellStart"/>
      <w:r w:rsidRPr="001A746E">
        <w:rPr>
          <w:b/>
          <w:u w:val="single"/>
        </w:rPr>
        <w:t>Trailer</w:t>
      </w:r>
      <w:proofErr w:type="spellEnd"/>
      <w:r w:rsidRPr="001A746E">
        <w:rPr>
          <w:b/>
          <w:u w:val="single"/>
        </w:rPr>
        <w:t xml:space="preserve"> </w:t>
      </w:r>
      <w:proofErr w:type="spellStart"/>
      <w:r w:rsidRPr="001A746E">
        <w:rPr>
          <w:b/>
          <w:u w:val="single"/>
        </w:rPr>
        <w:t>Record</w:t>
      </w:r>
      <w:proofErr w:type="spellEnd"/>
      <w:r w:rsidRPr="001A746E">
        <w:rPr>
          <w:b/>
          <w:u w:val="single"/>
        </w:rPr>
        <w:t xml:space="preserve"> </w:t>
      </w:r>
      <w:r w:rsidRPr="00DE5990">
        <w:rPr>
          <w:b/>
          <w:u w:val="single"/>
        </w:rPr>
        <w:t>(одна строка</w:t>
      </w:r>
      <w:proofErr w:type="gramStart"/>
      <w:r w:rsidRPr="00DE5990">
        <w:rPr>
          <w:b/>
          <w:u w:val="single"/>
        </w:rPr>
        <w:t xml:space="preserve"> )</w:t>
      </w:r>
      <w:proofErr w:type="gramEnd"/>
    </w:p>
    <w:tbl>
      <w:tblPr>
        <w:tblStyle w:val="a3"/>
        <w:tblW w:w="8309" w:type="dxa"/>
        <w:tblLayout w:type="fixed"/>
        <w:tblLook w:val="04A0" w:firstRow="1" w:lastRow="0" w:firstColumn="1" w:lastColumn="0" w:noHBand="0" w:noVBand="1"/>
      </w:tblPr>
      <w:tblGrid>
        <w:gridCol w:w="1849"/>
        <w:gridCol w:w="669"/>
        <w:gridCol w:w="709"/>
        <w:gridCol w:w="850"/>
        <w:gridCol w:w="567"/>
        <w:gridCol w:w="3665"/>
      </w:tblGrid>
      <w:tr w:rsidR="001A746E" w:rsidRPr="00474238" w:rsidTr="002803AF">
        <w:tc>
          <w:tcPr>
            <w:tcW w:w="1849" w:type="dxa"/>
          </w:tcPr>
          <w:p w:rsidR="001A746E" w:rsidRPr="00565E0A" w:rsidRDefault="001A746E" w:rsidP="002803AF">
            <w:pPr>
              <w:rPr>
                <w:b/>
                <w:sz w:val="18"/>
              </w:rPr>
            </w:pPr>
            <w:r w:rsidRPr="00565E0A">
              <w:rPr>
                <w:b/>
                <w:sz w:val="18"/>
              </w:rPr>
              <w:t>Наименование поля по спецификации</w:t>
            </w:r>
          </w:p>
        </w:tc>
        <w:tc>
          <w:tcPr>
            <w:tcW w:w="669" w:type="dxa"/>
          </w:tcPr>
          <w:p w:rsidR="001A746E" w:rsidRPr="00565E0A" w:rsidRDefault="001A746E" w:rsidP="002803AF">
            <w:pPr>
              <w:rPr>
                <w:b/>
                <w:sz w:val="18"/>
              </w:rPr>
            </w:pPr>
            <w:r w:rsidRPr="00565E0A">
              <w:rPr>
                <w:b/>
                <w:sz w:val="18"/>
              </w:rPr>
              <w:t>Начальная позици</w:t>
            </w:r>
            <w:r w:rsidRPr="00565E0A">
              <w:rPr>
                <w:b/>
                <w:sz w:val="18"/>
              </w:rPr>
              <w:lastRenderedPageBreak/>
              <w:t>я</w:t>
            </w:r>
          </w:p>
        </w:tc>
        <w:tc>
          <w:tcPr>
            <w:tcW w:w="709" w:type="dxa"/>
          </w:tcPr>
          <w:p w:rsidR="001A746E" w:rsidRPr="00565E0A" w:rsidRDefault="001A746E" w:rsidP="002803AF">
            <w:pPr>
              <w:rPr>
                <w:b/>
                <w:sz w:val="18"/>
              </w:rPr>
            </w:pPr>
            <w:r w:rsidRPr="00565E0A">
              <w:rPr>
                <w:b/>
                <w:sz w:val="18"/>
              </w:rPr>
              <w:lastRenderedPageBreak/>
              <w:t>Конечная позиция</w:t>
            </w:r>
          </w:p>
        </w:tc>
        <w:tc>
          <w:tcPr>
            <w:tcW w:w="850" w:type="dxa"/>
          </w:tcPr>
          <w:p w:rsidR="001A746E" w:rsidRPr="00565E0A" w:rsidRDefault="001A746E" w:rsidP="002803AF">
            <w:pPr>
              <w:rPr>
                <w:b/>
                <w:sz w:val="18"/>
              </w:rPr>
            </w:pPr>
            <w:r w:rsidRPr="00565E0A">
              <w:rPr>
                <w:b/>
                <w:sz w:val="18"/>
              </w:rPr>
              <w:t>Формат поля</w:t>
            </w:r>
          </w:p>
        </w:tc>
        <w:tc>
          <w:tcPr>
            <w:tcW w:w="567" w:type="dxa"/>
          </w:tcPr>
          <w:p w:rsidR="001A746E" w:rsidRPr="00565E0A" w:rsidRDefault="001A746E" w:rsidP="002803AF">
            <w:pPr>
              <w:rPr>
                <w:b/>
                <w:sz w:val="18"/>
              </w:rPr>
            </w:pPr>
            <w:r w:rsidRPr="00565E0A">
              <w:rPr>
                <w:b/>
                <w:sz w:val="18"/>
              </w:rPr>
              <w:t>Обязательное</w:t>
            </w:r>
          </w:p>
        </w:tc>
        <w:tc>
          <w:tcPr>
            <w:tcW w:w="3665" w:type="dxa"/>
          </w:tcPr>
          <w:p w:rsidR="001A746E" w:rsidRPr="00565E0A" w:rsidRDefault="001A746E" w:rsidP="002803AF">
            <w:pPr>
              <w:rPr>
                <w:b/>
                <w:sz w:val="18"/>
              </w:rPr>
            </w:pPr>
            <w:r w:rsidRPr="00565E0A">
              <w:rPr>
                <w:b/>
                <w:sz w:val="18"/>
              </w:rPr>
              <w:t>Описание заполнения</w:t>
            </w:r>
          </w:p>
        </w:tc>
      </w:tr>
      <w:tr w:rsidR="001A746E" w:rsidRPr="001A746E" w:rsidTr="002803AF">
        <w:tc>
          <w:tcPr>
            <w:tcW w:w="1849" w:type="dxa"/>
          </w:tcPr>
          <w:p w:rsidR="001A746E" w:rsidRPr="001A746E" w:rsidRDefault="001A746E" w:rsidP="002803AF">
            <w:pPr>
              <w:rPr>
                <w:sz w:val="18"/>
                <w:szCs w:val="18"/>
              </w:rPr>
            </w:pPr>
            <w:proofErr w:type="spellStart"/>
            <w:r w:rsidRPr="001A746E">
              <w:rPr>
                <w:sz w:val="18"/>
                <w:szCs w:val="18"/>
              </w:rPr>
              <w:lastRenderedPageBreak/>
              <w:t>Record</w:t>
            </w:r>
            <w:proofErr w:type="spellEnd"/>
            <w:r w:rsidRPr="001A746E">
              <w:rPr>
                <w:sz w:val="18"/>
                <w:szCs w:val="18"/>
              </w:rPr>
              <w:t xml:space="preserve"> </w:t>
            </w:r>
            <w:proofErr w:type="spellStart"/>
            <w:r w:rsidRPr="001A746E">
              <w:rPr>
                <w:sz w:val="18"/>
                <w:szCs w:val="18"/>
              </w:rPr>
              <w:t>Type</w:t>
            </w:r>
            <w:proofErr w:type="spellEnd"/>
          </w:p>
        </w:tc>
        <w:tc>
          <w:tcPr>
            <w:tcW w:w="669" w:type="dxa"/>
          </w:tcPr>
          <w:p w:rsidR="001A746E" w:rsidRPr="001A746E" w:rsidRDefault="001A746E" w:rsidP="002803AF">
            <w:pPr>
              <w:rPr>
                <w:sz w:val="18"/>
                <w:szCs w:val="18"/>
              </w:rPr>
            </w:pPr>
            <w:r w:rsidRPr="001A746E">
              <w:rPr>
                <w:sz w:val="18"/>
                <w:szCs w:val="18"/>
              </w:rPr>
              <w:t>1</w:t>
            </w:r>
          </w:p>
        </w:tc>
        <w:tc>
          <w:tcPr>
            <w:tcW w:w="709" w:type="dxa"/>
          </w:tcPr>
          <w:p w:rsidR="001A746E" w:rsidRPr="001A746E" w:rsidRDefault="001A746E" w:rsidP="002803AF">
            <w:pPr>
              <w:rPr>
                <w:sz w:val="18"/>
                <w:szCs w:val="18"/>
              </w:rPr>
            </w:pPr>
            <w:r w:rsidRPr="001A746E">
              <w:rPr>
                <w:sz w:val="18"/>
                <w:szCs w:val="18"/>
              </w:rPr>
              <w:t>4</w:t>
            </w:r>
          </w:p>
        </w:tc>
        <w:tc>
          <w:tcPr>
            <w:tcW w:w="850" w:type="dxa"/>
          </w:tcPr>
          <w:p w:rsidR="001A746E" w:rsidRPr="001A746E" w:rsidRDefault="001A746E" w:rsidP="002803AF">
            <w:pPr>
              <w:rPr>
                <w:sz w:val="18"/>
                <w:szCs w:val="18"/>
              </w:rPr>
            </w:pPr>
            <w:r w:rsidRPr="001A746E">
              <w:rPr>
                <w:sz w:val="18"/>
                <w:szCs w:val="18"/>
              </w:rPr>
              <w:t>PIC X</w:t>
            </w:r>
            <w:r>
              <w:rPr>
                <w:sz w:val="18"/>
                <w:szCs w:val="18"/>
              </w:rPr>
              <w:t xml:space="preserve"> </w:t>
            </w:r>
            <w:r w:rsidRPr="001A746E">
              <w:rPr>
                <w:sz w:val="18"/>
                <w:szCs w:val="18"/>
              </w:rPr>
              <w:t>(4)</w:t>
            </w:r>
          </w:p>
        </w:tc>
        <w:tc>
          <w:tcPr>
            <w:tcW w:w="567" w:type="dxa"/>
          </w:tcPr>
          <w:p w:rsidR="001A746E" w:rsidRPr="001A746E" w:rsidRDefault="001A746E" w:rsidP="002803AF">
            <w:pPr>
              <w:rPr>
                <w:sz w:val="18"/>
                <w:szCs w:val="18"/>
              </w:rPr>
            </w:pPr>
            <w:r w:rsidRPr="001A746E">
              <w:rPr>
                <w:sz w:val="18"/>
                <w:szCs w:val="18"/>
              </w:rPr>
              <w:t>Да</w:t>
            </w:r>
          </w:p>
        </w:tc>
        <w:tc>
          <w:tcPr>
            <w:tcW w:w="3665" w:type="dxa"/>
          </w:tcPr>
          <w:p w:rsidR="001A746E" w:rsidRPr="001A746E" w:rsidRDefault="001A746E" w:rsidP="002803AF">
            <w:pPr>
              <w:rPr>
                <w:sz w:val="18"/>
              </w:rPr>
            </w:pPr>
            <w:r>
              <w:rPr>
                <w:sz w:val="18"/>
              </w:rPr>
              <w:t>Тип</w:t>
            </w:r>
            <w:r w:rsidRPr="002803AF">
              <w:rPr>
                <w:sz w:val="18"/>
              </w:rPr>
              <w:t xml:space="preserve"> </w:t>
            </w:r>
            <w:r>
              <w:rPr>
                <w:sz w:val="18"/>
              </w:rPr>
              <w:t>записи</w:t>
            </w:r>
            <w:r w:rsidRPr="002803AF">
              <w:rPr>
                <w:sz w:val="18"/>
              </w:rPr>
              <w:t xml:space="preserve">. </w:t>
            </w:r>
            <w:r>
              <w:rPr>
                <w:sz w:val="18"/>
              </w:rPr>
              <w:t>Всегда принимает значение «9999»</w:t>
            </w:r>
          </w:p>
        </w:tc>
      </w:tr>
      <w:tr w:rsidR="001A746E" w:rsidRPr="001A746E" w:rsidTr="002803AF">
        <w:tc>
          <w:tcPr>
            <w:tcW w:w="1849" w:type="dxa"/>
          </w:tcPr>
          <w:p w:rsidR="001A746E" w:rsidRPr="001A746E" w:rsidRDefault="001A746E" w:rsidP="002803AF">
            <w:pPr>
              <w:rPr>
                <w:sz w:val="18"/>
                <w:szCs w:val="18"/>
                <w:lang w:val="en-US"/>
              </w:rPr>
            </w:pPr>
            <w:r w:rsidRPr="001A746E">
              <w:rPr>
                <w:sz w:val="18"/>
                <w:szCs w:val="18"/>
                <w:lang w:val="en-US"/>
              </w:rPr>
              <w:t>File Creation Date</w:t>
            </w:r>
          </w:p>
        </w:tc>
        <w:tc>
          <w:tcPr>
            <w:tcW w:w="669" w:type="dxa"/>
          </w:tcPr>
          <w:p w:rsidR="001A746E" w:rsidRPr="001A746E" w:rsidRDefault="001A746E" w:rsidP="002803AF">
            <w:pPr>
              <w:rPr>
                <w:sz w:val="18"/>
                <w:szCs w:val="18"/>
                <w:lang w:val="en-US"/>
              </w:rPr>
            </w:pPr>
            <w:r w:rsidRPr="001A746E">
              <w:rPr>
                <w:sz w:val="18"/>
                <w:szCs w:val="18"/>
                <w:lang w:val="en-US"/>
              </w:rPr>
              <w:t>5</w:t>
            </w:r>
          </w:p>
        </w:tc>
        <w:tc>
          <w:tcPr>
            <w:tcW w:w="709" w:type="dxa"/>
          </w:tcPr>
          <w:p w:rsidR="001A746E" w:rsidRPr="001A746E" w:rsidRDefault="001A746E" w:rsidP="002803AF">
            <w:pPr>
              <w:rPr>
                <w:sz w:val="18"/>
                <w:szCs w:val="18"/>
                <w:lang w:val="en-US"/>
              </w:rPr>
            </w:pPr>
            <w:r w:rsidRPr="001A746E">
              <w:rPr>
                <w:sz w:val="18"/>
                <w:szCs w:val="18"/>
                <w:lang w:val="en-US"/>
              </w:rPr>
              <w:t>10</w:t>
            </w:r>
          </w:p>
        </w:tc>
        <w:tc>
          <w:tcPr>
            <w:tcW w:w="850" w:type="dxa"/>
          </w:tcPr>
          <w:p w:rsidR="001A746E" w:rsidRPr="001A746E" w:rsidRDefault="001A746E" w:rsidP="002803AF">
            <w:pPr>
              <w:rPr>
                <w:sz w:val="18"/>
                <w:szCs w:val="18"/>
                <w:lang w:val="en-US"/>
              </w:rPr>
            </w:pPr>
            <w:r w:rsidRPr="001A746E">
              <w:rPr>
                <w:sz w:val="18"/>
                <w:szCs w:val="18"/>
                <w:lang w:val="en-US"/>
              </w:rPr>
              <w:t>PIC X (6)</w:t>
            </w:r>
          </w:p>
        </w:tc>
        <w:tc>
          <w:tcPr>
            <w:tcW w:w="567" w:type="dxa"/>
          </w:tcPr>
          <w:p w:rsidR="001A746E" w:rsidRPr="001A746E" w:rsidRDefault="001A746E" w:rsidP="002803AF">
            <w:pPr>
              <w:rPr>
                <w:sz w:val="18"/>
                <w:szCs w:val="18"/>
                <w:lang w:val="en-US"/>
              </w:rPr>
            </w:pPr>
            <w:r w:rsidRPr="001A746E">
              <w:rPr>
                <w:sz w:val="18"/>
                <w:szCs w:val="18"/>
              </w:rPr>
              <w:t>Да</w:t>
            </w:r>
          </w:p>
        </w:tc>
        <w:tc>
          <w:tcPr>
            <w:tcW w:w="3665" w:type="dxa"/>
          </w:tcPr>
          <w:p w:rsidR="001A746E" w:rsidRPr="001A746E" w:rsidRDefault="001A746E" w:rsidP="002803AF">
            <w:pPr>
              <w:rPr>
                <w:sz w:val="18"/>
              </w:rPr>
            </w:pPr>
            <w:r>
              <w:rPr>
                <w:sz w:val="18"/>
              </w:rPr>
              <w:t>Дата</w:t>
            </w:r>
            <w:r w:rsidRPr="001A746E">
              <w:rPr>
                <w:sz w:val="18"/>
              </w:rPr>
              <w:t xml:space="preserve"> </w:t>
            </w:r>
            <w:r>
              <w:rPr>
                <w:sz w:val="18"/>
              </w:rPr>
              <w:t>создания</w:t>
            </w:r>
            <w:r w:rsidRPr="001A746E">
              <w:rPr>
                <w:sz w:val="18"/>
              </w:rPr>
              <w:t xml:space="preserve"> </w:t>
            </w:r>
            <w:r>
              <w:rPr>
                <w:sz w:val="18"/>
              </w:rPr>
              <w:t>файла</w:t>
            </w:r>
            <w:r w:rsidRPr="001A746E">
              <w:rPr>
                <w:sz w:val="18"/>
              </w:rPr>
              <w:t xml:space="preserve">. </w:t>
            </w:r>
            <w:r>
              <w:rPr>
                <w:sz w:val="18"/>
              </w:rPr>
              <w:t>Должно всегда совпадать с заголовком из позиции 5-10. Формат даты «</w:t>
            </w:r>
            <w:r>
              <w:rPr>
                <w:sz w:val="18"/>
                <w:lang w:val="en-US"/>
              </w:rPr>
              <w:t>DDMMYY</w:t>
            </w:r>
            <w:r>
              <w:rPr>
                <w:sz w:val="18"/>
              </w:rPr>
              <w:t>»</w:t>
            </w:r>
          </w:p>
        </w:tc>
      </w:tr>
      <w:tr w:rsidR="001A746E" w:rsidRPr="001A746E" w:rsidTr="002803AF">
        <w:tc>
          <w:tcPr>
            <w:tcW w:w="1849" w:type="dxa"/>
          </w:tcPr>
          <w:p w:rsidR="001A746E" w:rsidRPr="001A746E" w:rsidRDefault="001A746E" w:rsidP="002803AF">
            <w:pPr>
              <w:rPr>
                <w:sz w:val="18"/>
                <w:szCs w:val="18"/>
                <w:lang w:val="en-US"/>
              </w:rPr>
            </w:pPr>
            <w:r w:rsidRPr="001A746E">
              <w:rPr>
                <w:sz w:val="18"/>
                <w:szCs w:val="18"/>
                <w:lang w:val="en-US"/>
              </w:rPr>
              <w:t>Record count (NONAIR-CNT)</w:t>
            </w:r>
          </w:p>
        </w:tc>
        <w:tc>
          <w:tcPr>
            <w:tcW w:w="669" w:type="dxa"/>
          </w:tcPr>
          <w:p w:rsidR="001A746E" w:rsidRPr="001A746E" w:rsidRDefault="001A746E" w:rsidP="002803AF">
            <w:pPr>
              <w:rPr>
                <w:sz w:val="18"/>
                <w:szCs w:val="18"/>
                <w:lang w:val="en-US"/>
              </w:rPr>
            </w:pPr>
            <w:r w:rsidRPr="001A746E">
              <w:rPr>
                <w:sz w:val="18"/>
                <w:szCs w:val="18"/>
                <w:lang w:val="en-US"/>
              </w:rPr>
              <w:t>11</w:t>
            </w:r>
          </w:p>
        </w:tc>
        <w:tc>
          <w:tcPr>
            <w:tcW w:w="709" w:type="dxa"/>
          </w:tcPr>
          <w:p w:rsidR="001A746E" w:rsidRPr="001A746E" w:rsidRDefault="001A746E" w:rsidP="002803AF">
            <w:pPr>
              <w:rPr>
                <w:sz w:val="18"/>
                <w:szCs w:val="18"/>
                <w:lang w:val="en-US"/>
              </w:rPr>
            </w:pPr>
            <w:r w:rsidRPr="001A746E">
              <w:rPr>
                <w:sz w:val="18"/>
                <w:szCs w:val="18"/>
                <w:lang w:val="en-US"/>
              </w:rPr>
              <w:t>16</w:t>
            </w:r>
          </w:p>
        </w:tc>
        <w:tc>
          <w:tcPr>
            <w:tcW w:w="850" w:type="dxa"/>
          </w:tcPr>
          <w:p w:rsidR="001A746E" w:rsidRPr="001A746E" w:rsidRDefault="001A746E" w:rsidP="002803AF">
            <w:pPr>
              <w:rPr>
                <w:sz w:val="18"/>
                <w:szCs w:val="18"/>
                <w:lang w:val="en-US"/>
              </w:rPr>
            </w:pPr>
            <w:r w:rsidRPr="001A746E">
              <w:rPr>
                <w:sz w:val="18"/>
                <w:szCs w:val="18"/>
                <w:lang w:val="en-US"/>
              </w:rPr>
              <w:t>PIC 9 (6)</w:t>
            </w:r>
          </w:p>
        </w:tc>
        <w:tc>
          <w:tcPr>
            <w:tcW w:w="567" w:type="dxa"/>
          </w:tcPr>
          <w:p w:rsidR="001A746E" w:rsidRPr="001A746E" w:rsidRDefault="001A746E" w:rsidP="002803AF">
            <w:pPr>
              <w:rPr>
                <w:sz w:val="18"/>
                <w:szCs w:val="18"/>
                <w:lang w:val="en-US"/>
              </w:rPr>
            </w:pPr>
            <w:r w:rsidRPr="001A746E">
              <w:rPr>
                <w:sz w:val="18"/>
                <w:szCs w:val="18"/>
              </w:rPr>
              <w:t>Да</w:t>
            </w:r>
          </w:p>
        </w:tc>
        <w:tc>
          <w:tcPr>
            <w:tcW w:w="3665" w:type="dxa"/>
          </w:tcPr>
          <w:p w:rsidR="001A746E" w:rsidRPr="001A746E" w:rsidRDefault="001A746E" w:rsidP="008511AB">
            <w:pPr>
              <w:rPr>
                <w:sz w:val="18"/>
              </w:rPr>
            </w:pPr>
            <w:r>
              <w:rPr>
                <w:sz w:val="18"/>
              </w:rPr>
              <w:t>Суммарное количество строк с кодом «4444».</w:t>
            </w:r>
            <w:r w:rsidR="008511AB">
              <w:rPr>
                <w:sz w:val="18"/>
              </w:rPr>
              <w:t xml:space="preserve"> Слева дополняется нулями. Количество 124 будет выглядеть как «000124»</w:t>
            </w:r>
          </w:p>
        </w:tc>
      </w:tr>
      <w:tr w:rsidR="001A746E" w:rsidRPr="001A746E" w:rsidTr="002803AF">
        <w:tc>
          <w:tcPr>
            <w:tcW w:w="1849" w:type="dxa"/>
          </w:tcPr>
          <w:p w:rsidR="001A746E" w:rsidRPr="008511AB" w:rsidRDefault="001A746E" w:rsidP="002803AF">
            <w:pPr>
              <w:rPr>
                <w:sz w:val="18"/>
                <w:szCs w:val="18"/>
              </w:rPr>
            </w:pPr>
            <w:r w:rsidRPr="001A746E">
              <w:rPr>
                <w:sz w:val="18"/>
                <w:szCs w:val="18"/>
                <w:lang w:val="en-US"/>
              </w:rPr>
              <w:t>Record</w:t>
            </w:r>
            <w:r w:rsidRPr="008511AB">
              <w:rPr>
                <w:sz w:val="18"/>
                <w:szCs w:val="18"/>
              </w:rPr>
              <w:t xml:space="preserve"> </w:t>
            </w:r>
            <w:r w:rsidRPr="001A746E">
              <w:rPr>
                <w:sz w:val="18"/>
                <w:szCs w:val="18"/>
                <w:lang w:val="en-US"/>
              </w:rPr>
              <w:t>count</w:t>
            </w:r>
            <w:r w:rsidRPr="008511AB">
              <w:rPr>
                <w:sz w:val="18"/>
                <w:szCs w:val="18"/>
              </w:rPr>
              <w:t xml:space="preserve"> (</w:t>
            </w:r>
            <w:r w:rsidRPr="001A746E">
              <w:rPr>
                <w:sz w:val="18"/>
                <w:szCs w:val="18"/>
                <w:lang w:val="en-US"/>
              </w:rPr>
              <w:t>AIR</w:t>
            </w:r>
            <w:r w:rsidRPr="008511AB">
              <w:rPr>
                <w:sz w:val="18"/>
                <w:szCs w:val="18"/>
              </w:rPr>
              <w:t>-</w:t>
            </w:r>
            <w:r w:rsidRPr="001A746E">
              <w:rPr>
                <w:sz w:val="18"/>
                <w:szCs w:val="18"/>
                <w:lang w:val="en-US"/>
              </w:rPr>
              <w:t>CNT</w:t>
            </w:r>
            <w:r w:rsidRPr="008511AB">
              <w:rPr>
                <w:sz w:val="18"/>
                <w:szCs w:val="18"/>
              </w:rPr>
              <w:t>)</w:t>
            </w:r>
          </w:p>
        </w:tc>
        <w:tc>
          <w:tcPr>
            <w:tcW w:w="669" w:type="dxa"/>
          </w:tcPr>
          <w:p w:rsidR="001A746E" w:rsidRPr="008511AB" w:rsidRDefault="001A746E" w:rsidP="002803AF">
            <w:pPr>
              <w:rPr>
                <w:sz w:val="18"/>
                <w:szCs w:val="18"/>
              </w:rPr>
            </w:pPr>
            <w:r w:rsidRPr="008511AB">
              <w:rPr>
                <w:sz w:val="18"/>
                <w:szCs w:val="18"/>
              </w:rPr>
              <w:t>17</w:t>
            </w:r>
          </w:p>
        </w:tc>
        <w:tc>
          <w:tcPr>
            <w:tcW w:w="709" w:type="dxa"/>
          </w:tcPr>
          <w:p w:rsidR="001A746E" w:rsidRPr="008511AB" w:rsidRDefault="001A746E" w:rsidP="002803AF">
            <w:pPr>
              <w:rPr>
                <w:sz w:val="18"/>
                <w:szCs w:val="18"/>
              </w:rPr>
            </w:pPr>
            <w:r w:rsidRPr="008511AB">
              <w:rPr>
                <w:sz w:val="18"/>
                <w:szCs w:val="18"/>
              </w:rPr>
              <w:t>22</w:t>
            </w:r>
          </w:p>
        </w:tc>
        <w:tc>
          <w:tcPr>
            <w:tcW w:w="850" w:type="dxa"/>
          </w:tcPr>
          <w:p w:rsidR="001A746E" w:rsidRPr="008511AB" w:rsidRDefault="001A746E" w:rsidP="002803AF">
            <w:pPr>
              <w:rPr>
                <w:sz w:val="18"/>
                <w:szCs w:val="18"/>
              </w:rPr>
            </w:pPr>
            <w:r w:rsidRPr="001A746E">
              <w:rPr>
                <w:sz w:val="18"/>
                <w:szCs w:val="18"/>
                <w:lang w:val="en-US"/>
              </w:rPr>
              <w:t>PIC</w:t>
            </w:r>
            <w:r w:rsidRPr="008511AB">
              <w:rPr>
                <w:sz w:val="18"/>
                <w:szCs w:val="18"/>
              </w:rPr>
              <w:t xml:space="preserve"> 9 (6)</w:t>
            </w:r>
          </w:p>
        </w:tc>
        <w:tc>
          <w:tcPr>
            <w:tcW w:w="567" w:type="dxa"/>
          </w:tcPr>
          <w:p w:rsidR="001A746E" w:rsidRPr="008511AB" w:rsidRDefault="001A746E" w:rsidP="002803AF">
            <w:pPr>
              <w:rPr>
                <w:sz w:val="18"/>
                <w:szCs w:val="18"/>
              </w:rPr>
            </w:pPr>
            <w:r w:rsidRPr="001A746E">
              <w:rPr>
                <w:sz w:val="18"/>
                <w:szCs w:val="18"/>
              </w:rPr>
              <w:t>Да</w:t>
            </w:r>
          </w:p>
        </w:tc>
        <w:tc>
          <w:tcPr>
            <w:tcW w:w="3665" w:type="dxa"/>
          </w:tcPr>
          <w:p w:rsidR="001A746E" w:rsidRPr="001A746E" w:rsidRDefault="001A746E" w:rsidP="002803AF">
            <w:pPr>
              <w:rPr>
                <w:sz w:val="18"/>
              </w:rPr>
            </w:pPr>
            <w:r>
              <w:rPr>
                <w:sz w:val="18"/>
              </w:rPr>
              <w:t>Суммарное количество строк с кодом «5555».</w:t>
            </w:r>
            <w:r w:rsidR="008511AB">
              <w:rPr>
                <w:sz w:val="18"/>
              </w:rPr>
              <w:t xml:space="preserve"> Количество 124 будет выглядеть как «000124»</w:t>
            </w:r>
          </w:p>
        </w:tc>
      </w:tr>
      <w:tr w:rsidR="001A746E" w:rsidRPr="00DC3924" w:rsidTr="002803AF">
        <w:tc>
          <w:tcPr>
            <w:tcW w:w="1849" w:type="dxa"/>
          </w:tcPr>
          <w:p w:rsidR="001A746E" w:rsidRPr="008511AB" w:rsidRDefault="001A746E" w:rsidP="002803AF">
            <w:pPr>
              <w:rPr>
                <w:sz w:val="18"/>
                <w:szCs w:val="18"/>
              </w:rPr>
            </w:pPr>
            <w:r w:rsidRPr="001A746E">
              <w:rPr>
                <w:sz w:val="18"/>
                <w:szCs w:val="18"/>
                <w:lang w:val="en-US"/>
              </w:rPr>
              <w:t>Filler</w:t>
            </w:r>
          </w:p>
        </w:tc>
        <w:tc>
          <w:tcPr>
            <w:tcW w:w="669" w:type="dxa"/>
          </w:tcPr>
          <w:p w:rsidR="001A746E" w:rsidRPr="008511AB" w:rsidRDefault="001A746E" w:rsidP="002803AF">
            <w:pPr>
              <w:rPr>
                <w:sz w:val="18"/>
                <w:szCs w:val="18"/>
              </w:rPr>
            </w:pPr>
            <w:r w:rsidRPr="008511AB">
              <w:rPr>
                <w:sz w:val="18"/>
                <w:szCs w:val="18"/>
              </w:rPr>
              <w:t>23</w:t>
            </w:r>
          </w:p>
        </w:tc>
        <w:tc>
          <w:tcPr>
            <w:tcW w:w="709" w:type="dxa"/>
          </w:tcPr>
          <w:p w:rsidR="001A746E" w:rsidRPr="008511AB" w:rsidRDefault="001A746E" w:rsidP="001A746E">
            <w:pPr>
              <w:rPr>
                <w:sz w:val="18"/>
                <w:szCs w:val="18"/>
              </w:rPr>
            </w:pPr>
            <w:r w:rsidRPr="008511AB">
              <w:rPr>
                <w:sz w:val="18"/>
                <w:szCs w:val="18"/>
              </w:rPr>
              <w:t>830</w:t>
            </w:r>
          </w:p>
        </w:tc>
        <w:tc>
          <w:tcPr>
            <w:tcW w:w="850" w:type="dxa"/>
          </w:tcPr>
          <w:p w:rsidR="001A746E" w:rsidRPr="001A746E" w:rsidRDefault="001A746E" w:rsidP="001A746E">
            <w:pPr>
              <w:rPr>
                <w:sz w:val="18"/>
                <w:szCs w:val="18"/>
              </w:rPr>
            </w:pPr>
            <w:r w:rsidRPr="001A746E">
              <w:rPr>
                <w:sz w:val="18"/>
                <w:szCs w:val="18"/>
                <w:lang w:val="en-US"/>
              </w:rPr>
              <w:t>PI</w:t>
            </w:r>
            <w:r w:rsidRPr="001A746E">
              <w:rPr>
                <w:sz w:val="18"/>
                <w:szCs w:val="18"/>
              </w:rPr>
              <w:t>C X</w:t>
            </w:r>
            <w:r>
              <w:rPr>
                <w:sz w:val="18"/>
                <w:szCs w:val="18"/>
              </w:rPr>
              <w:t xml:space="preserve"> </w:t>
            </w:r>
            <w:r w:rsidRPr="001A746E">
              <w:rPr>
                <w:sz w:val="18"/>
                <w:szCs w:val="18"/>
              </w:rPr>
              <w:t>(</w:t>
            </w:r>
            <w:r>
              <w:rPr>
                <w:sz w:val="18"/>
                <w:szCs w:val="18"/>
              </w:rPr>
              <w:t>808</w:t>
            </w:r>
            <w:r w:rsidRPr="001A746E">
              <w:rPr>
                <w:sz w:val="18"/>
                <w:szCs w:val="18"/>
              </w:rPr>
              <w:t>)</w:t>
            </w:r>
          </w:p>
        </w:tc>
        <w:tc>
          <w:tcPr>
            <w:tcW w:w="567" w:type="dxa"/>
          </w:tcPr>
          <w:p w:rsidR="001A746E" w:rsidRPr="001A746E" w:rsidRDefault="001A746E" w:rsidP="002803AF">
            <w:pPr>
              <w:rPr>
                <w:sz w:val="18"/>
                <w:szCs w:val="18"/>
              </w:rPr>
            </w:pPr>
            <w:r w:rsidRPr="001A746E">
              <w:rPr>
                <w:sz w:val="18"/>
                <w:szCs w:val="18"/>
              </w:rPr>
              <w:t>Нет</w:t>
            </w:r>
          </w:p>
        </w:tc>
        <w:tc>
          <w:tcPr>
            <w:tcW w:w="3665" w:type="dxa"/>
          </w:tcPr>
          <w:p w:rsidR="001A746E" w:rsidRPr="00DE605E" w:rsidRDefault="001A746E" w:rsidP="002803AF">
            <w:pPr>
              <w:rPr>
                <w:sz w:val="18"/>
              </w:rPr>
            </w:pPr>
            <w:r>
              <w:rPr>
                <w:sz w:val="18"/>
              </w:rPr>
              <w:t>Пустое поле. Заполняется пробелами.</w:t>
            </w:r>
          </w:p>
        </w:tc>
      </w:tr>
    </w:tbl>
    <w:p w:rsidR="00653456" w:rsidRPr="004C5725" w:rsidRDefault="00653456" w:rsidP="00B67371"/>
    <w:p w:rsidR="00D84BA2" w:rsidRDefault="00D84BA2" w:rsidP="00B67371">
      <w:r>
        <w:t>Файл выгружается в виде позиционного текста. В каждой строке файла заполняется 818 символьных позиций. Значения делятся на два типа (формата):</w:t>
      </w:r>
    </w:p>
    <w:p w:rsidR="00D84BA2" w:rsidRDefault="00D84BA2" w:rsidP="00D84BA2">
      <w:r w:rsidRPr="00D84BA2">
        <w:rPr>
          <w:b/>
        </w:rPr>
        <w:t>PIC X</w:t>
      </w:r>
      <w:r>
        <w:t xml:space="preserve">  - означает, что поле позволяет указывать буквы и цифры с выравниванием по левому краю</w:t>
      </w:r>
    </w:p>
    <w:p w:rsidR="00D84BA2" w:rsidRDefault="00D84BA2" w:rsidP="00D84BA2">
      <w:r w:rsidRPr="00D84BA2">
        <w:rPr>
          <w:b/>
        </w:rPr>
        <w:t>PIC 9</w:t>
      </w:r>
      <w:r>
        <w:t xml:space="preserve"> - указывать можно только цифры с выравниванием по правому краю </w:t>
      </w:r>
      <w:proofErr w:type="gramStart"/>
      <w:r>
        <w:t xml:space="preserve">( </w:t>
      </w:r>
      <w:proofErr w:type="gramEnd"/>
      <w:r>
        <w:t>начальные нули, пример, 00000023789)</w:t>
      </w:r>
    </w:p>
    <w:p w:rsidR="00D84BA2" w:rsidRDefault="00D84BA2" w:rsidP="00D84BA2">
      <w:r>
        <w:t>После формата в колонке «Формат» в скобках указано количество занимаемых символьных позиций в файле. Количество равно разнице между начальной и конечной позицией +1.</w:t>
      </w:r>
    </w:p>
    <w:p w:rsidR="00D84BA2" w:rsidRDefault="0091633F" w:rsidP="00D84BA2">
      <w:r>
        <w:t>Понятие «ошибочной» записи реализовано в функции «Запись информации об оплате по платёжной карте в разрезе платёжных карт и типов платёжных систем». Запись считается ошибочной, если в реквизите «Ошибочная операция (ПТ)» указано значение «Истина»</w:t>
      </w:r>
      <w:r w:rsidR="003108C4">
        <w:t>, заполнение по ошибочным транзакциям отличается от заполнения обычными операциями оплаты. Разница отражена в комментариях к полям, где есть отличия заполнения</w:t>
      </w:r>
      <w:r>
        <w:t>.</w:t>
      </w:r>
    </w:p>
    <w:p w:rsidR="0091633F" w:rsidRDefault="0091633F" w:rsidP="00D84BA2">
      <w:r>
        <w:t>В отчёт</w:t>
      </w:r>
      <w:r w:rsidRPr="0091633F">
        <w:t xml:space="preserve"> </w:t>
      </w:r>
      <w:r>
        <w:t xml:space="preserve">должны попадать записи, оформленные по форме оплаты «Платёжные карты </w:t>
      </w:r>
      <w:r>
        <w:rPr>
          <w:lang w:val="en-US"/>
        </w:rPr>
        <w:t>BTA</w:t>
      </w:r>
      <w:r>
        <w:t>». Так же должны попадать записи из транзакций (ПТ) в которых встречается указанная форма оплаты, но с формами оплаты  «</w:t>
      </w:r>
      <w:r w:rsidRPr="0091633F">
        <w:t>Кредитная карта оплата через поставщика</w:t>
      </w:r>
      <w:r>
        <w:t>» и видом платёжной системы «</w:t>
      </w:r>
      <w:r>
        <w:rPr>
          <w:lang w:val="en-US"/>
        </w:rPr>
        <w:t>American</w:t>
      </w:r>
      <w:r w:rsidRPr="0091633F">
        <w:t xml:space="preserve"> </w:t>
      </w:r>
      <w:r>
        <w:rPr>
          <w:lang w:val="en-US"/>
        </w:rPr>
        <w:t>Express</w:t>
      </w:r>
      <w:r>
        <w:t>».</w:t>
      </w:r>
    </w:p>
    <w:p w:rsidR="00E275D0" w:rsidRPr="00E275D0" w:rsidRDefault="00E275D0" w:rsidP="00D84BA2">
      <w:r>
        <w:lastRenderedPageBreak/>
        <w:t xml:space="preserve">Перенос детализации по сегментам в отчёте можно будет реализовать только после реализации ФТ </w:t>
      </w:r>
      <w:r>
        <w:rPr>
          <w:lang w:val="en-US"/>
        </w:rPr>
        <w:t>BUH</w:t>
      </w:r>
      <w:r w:rsidRPr="00E275D0">
        <w:t>30-12</w:t>
      </w:r>
      <w:r>
        <w:t>. В нем описано расширение  функциональности табличной части «Детали перелёта».</w:t>
      </w:r>
    </w:p>
    <w:p w:rsidR="00CD7149" w:rsidRDefault="00CD7149" w:rsidP="00B67371">
      <w:r w:rsidRPr="003108C4">
        <w:t xml:space="preserve">Группировка записей </w:t>
      </w:r>
      <w:r w:rsidR="003108C4" w:rsidRPr="003108C4">
        <w:t xml:space="preserve"> по номерам транзакций оплаты </w:t>
      </w:r>
      <w:r w:rsidR="003108C4" w:rsidRPr="003108C4">
        <w:rPr>
          <w:lang w:val="en-US"/>
        </w:rPr>
        <w:t>RRN</w:t>
      </w:r>
      <w:r w:rsidR="00AC7E23">
        <w:t xml:space="preserve"> (для форм оплаты «</w:t>
      </w:r>
      <w:r w:rsidR="00AC7E23" w:rsidRPr="0091633F">
        <w:t>Кредитная карта оплата через поставщика</w:t>
      </w:r>
      <w:r w:rsidR="00AC7E23">
        <w:t xml:space="preserve">» номером </w:t>
      </w:r>
      <w:r w:rsidR="00AC7E23">
        <w:rPr>
          <w:lang w:val="en-US"/>
        </w:rPr>
        <w:t>RRN</w:t>
      </w:r>
      <w:r w:rsidR="00AC7E23">
        <w:t xml:space="preserve"> считается номер брони дополненный нулями до формата поля из отчёта), номерам билетов для авиабилетов и номерам транзакций для остальных услуг</w:t>
      </w:r>
      <w:proofErr w:type="gramStart"/>
      <w:r w:rsidR="00AC7E23">
        <w:t>.</w:t>
      </w:r>
      <w:proofErr w:type="gramEnd"/>
      <w:r w:rsidR="00AC7E23">
        <w:t xml:space="preserve"> </w:t>
      </w:r>
      <w:proofErr w:type="gramStart"/>
      <w:r w:rsidR="003108C4" w:rsidRPr="003108C4">
        <w:t>б</w:t>
      </w:r>
      <w:proofErr w:type="gramEnd"/>
      <w:r w:rsidR="003108C4" w:rsidRPr="003108C4">
        <w:t>илет (</w:t>
      </w:r>
      <w:r w:rsidR="003108C4" w:rsidRPr="003108C4">
        <w:rPr>
          <w:sz w:val="18"/>
          <w:lang w:val="en-US"/>
        </w:rPr>
        <w:t>Conjunction</w:t>
      </w:r>
      <w:r w:rsidR="003108C4" w:rsidRPr="003108C4">
        <w:t>)</w:t>
      </w:r>
      <w:r w:rsidRPr="003108C4">
        <w:t xml:space="preserve"> </w:t>
      </w:r>
      <w:r w:rsidR="00AC7E23">
        <w:t xml:space="preserve">так же выделяется отдельно. По нему  </w:t>
      </w:r>
      <w:r w:rsidR="003108C4">
        <w:t xml:space="preserve">строка без сумм, но с информацией о перелёте. Номер </w:t>
      </w:r>
      <w:r w:rsidR="003108C4">
        <w:rPr>
          <w:lang w:val="en-US"/>
        </w:rPr>
        <w:t>RRN</w:t>
      </w:r>
      <w:r w:rsidR="003108C4">
        <w:t xml:space="preserve"> проставляется с операции «продажа».</w:t>
      </w:r>
    </w:p>
    <w:p w:rsidR="005F4706" w:rsidRDefault="00C2711F" w:rsidP="00B67371">
      <w:r>
        <w:t>Длина каждой строки выгруженного файла, должна быть 830символов и 831 символ – «возврат каретки»</w:t>
      </w:r>
    </w:p>
    <w:p w:rsidR="005F4706" w:rsidRDefault="005F4706" w:rsidP="00B67371">
      <w:r>
        <w:t>Форма отчёта должна позволить пользователю проверить строки перед записью. В экранную форму отчёта поля с наименованием «</w:t>
      </w:r>
      <w:r>
        <w:rPr>
          <w:lang w:val="en-US"/>
        </w:rPr>
        <w:t>Filler</w:t>
      </w:r>
      <w:r>
        <w:t>» не выводить. Добавить колонку с номером строки.</w:t>
      </w:r>
    </w:p>
    <w:p w:rsidR="00C9498B" w:rsidRDefault="005F4706" w:rsidP="00B67371">
      <w:r>
        <w:t xml:space="preserve">При выводе строки надо проверять по признаку обязательности вывода, для обязательных полей проверять правило заполнения, если поле не заполнено, то подсвечивать строку слабым оттенком красного цвета. По каждой ошибке в строках отчёта выводить пользователю сообщение о номере строки, наименованием поля, в котором ошибка. </w:t>
      </w:r>
      <w:r w:rsidR="00C9498B">
        <w:t>И сообщением «Обязательное поле не заполнено». Двойным нажатием на строку детализации данных открывать документ "Оплата от покупателя платёжной картой", в котором проведена транзакция оплаты.</w:t>
      </w:r>
    </w:p>
    <w:p w:rsidR="00C9498B" w:rsidRDefault="00C9498B" w:rsidP="00B67371">
      <w:r>
        <w:t>Так же в отдельных закладках отчёта необходимо выводить:</w:t>
      </w:r>
    </w:p>
    <w:p w:rsidR="00C9498B" w:rsidRDefault="00C9498B" w:rsidP="00C9498B">
      <w:pPr>
        <w:pStyle w:val="a4"/>
        <w:numPr>
          <w:ilvl w:val="0"/>
          <w:numId w:val="8"/>
        </w:numPr>
      </w:pPr>
      <w:r>
        <w:t>Сгруппированные итоги сумм оплат и возвратов в разрезе договоров клиентов и номеров корпоративных карт.</w:t>
      </w:r>
    </w:p>
    <w:p w:rsidR="00C9498B" w:rsidRDefault="00C9498B" w:rsidP="00C9498B">
      <w:pPr>
        <w:pStyle w:val="a4"/>
        <w:numPr>
          <w:ilvl w:val="0"/>
          <w:numId w:val="8"/>
        </w:numPr>
      </w:pPr>
      <w:r>
        <w:t>Связанные значения по договорам клиентов, описанных в функции «Запись настроек вывода аналитик клиентов в детализацию отчётов» по полям отчёта</w:t>
      </w:r>
    </w:p>
    <w:tbl>
      <w:tblPr>
        <w:tblStyle w:val="a3"/>
        <w:tblpPr w:leftFromText="180" w:rightFromText="180" w:vertAnchor="text" w:horzAnchor="page" w:tblpX="2293" w:tblpY="47"/>
        <w:tblW w:w="5495" w:type="dxa"/>
        <w:tblLayout w:type="fixed"/>
        <w:tblLook w:val="04A0" w:firstRow="1" w:lastRow="0" w:firstColumn="1" w:lastColumn="0" w:noHBand="0" w:noVBand="1"/>
      </w:tblPr>
      <w:tblGrid>
        <w:gridCol w:w="5495"/>
      </w:tblGrid>
      <w:tr w:rsidR="00C9498B" w:rsidRPr="00E26FD1" w:rsidTr="00C9498B">
        <w:tc>
          <w:tcPr>
            <w:tcW w:w="5495" w:type="dxa"/>
          </w:tcPr>
          <w:p w:rsidR="00C9498B" w:rsidRPr="00E26FD1" w:rsidRDefault="00C9498B" w:rsidP="00C9498B">
            <w:pPr>
              <w:spacing w:after="0" w:line="240" w:lineRule="auto"/>
              <w:jc w:val="both"/>
              <w:rPr>
                <w:rFonts w:cs="Arial"/>
                <w:sz w:val="18"/>
                <w:szCs w:val="20"/>
              </w:rPr>
            </w:pPr>
            <w:r w:rsidRPr="00E26FD1">
              <w:rPr>
                <w:rFonts w:cs="Arial"/>
                <w:sz w:val="18"/>
                <w:szCs w:val="20"/>
              </w:rPr>
              <w:t>REF 3 (EMP-NO)</w:t>
            </w:r>
          </w:p>
        </w:tc>
      </w:tr>
      <w:tr w:rsidR="00C9498B" w:rsidRPr="00E26FD1" w:rsidTr="00C9498B">
        <w:tc>
          <w:tcPr>
            <w:tcW w:w="5495" w:type="dxa"/>
          </w:tcPr>
          <w:p w:rsidR="00C9498B" w:rsidRPr="00E26FD1" w:rsidRDefault="00C9498B" w:rsidP="00C9498B">
            <w:pPr>
              <w:spacing w:after="0" w:line="240" w:lineRule="auto"/>
              <w:jc w:val="both"/>
              <w:rPr>
                <w:rFonts w:cs="Arial"/>
                <w:sz w:val="18"/>
                <w:szCs w:val="20"/>
              </w:rPr>
            </w:pPr>
            <w:r w:rsidRPr="00E26FD1">
              <w:rPr>
                <w:rFonts w:cs="Arial"/>
                <w:sz w:val="18"/>
                <w:szCs w:val="20"/>
              </w:rPr>
              <w:t>REF 4 (COST-CENTRE)</w:t>
            </w:r>
          </w:p>
        </w:tc>
      </w:tr>
    </w:tbl>
    <w:p w:rsidR="00C9498B" w:rsidRDefault="00C9498B" w:rsidP="00C9498B">
      <w:pPr>
        <w:pStyle w:val="a4"/>
      </w:pPr>
    </w:p>
    <w:p w:rsidR="00C9498B" w:rsidRDefault="00C9498B" w:rsidP="00C9498B">
      <w:pPr>
        <w:pStyle w:val="a4"/>
      </w:pPr>
    </w:p>
    <w:p w:rsidR="00C9498B" w:rsidRDefault="00C9498B" w:rsidP="00C9498B">
      <w:pPr>
        <w:pStyle w:val="a4"/>
        <w:numPr>
          <w:ilvl w:val="0"/>
          <w:numId w:val="8"/>
        </w:numPr>
      </w:pPr>
      <w:r>
        <w:t xml:space="preserve">Если настройка связи по аналитикам договора клиента из транзакции (ПТ) действует, то необходимо проверять заполнены ли значения этих аналитик в транзакции (ПТ). Если не </w:t>
      </w:r>
      <w:proofErr w:type="gramStart"/>
      <w:r>
        <w:t>заполнены</w:t>
      </w:r>
      <w:proofErr w:type="gramEnd"/>
      <w:r>
        <w:t xml:space="preserve">, строку с данными в отчёт е высвечивать </w:t>
      </w:r>
      <w:r w:rsidR="00AC7E23">
        <w:t xml:space="preserve">ошибочным цветом. Выдавать </w:t>
      </w:r>
      <w:proofErr w:type="gramStart"/>
      <w:r w:rsidR="00AC7E23">
        <w:t>сообщение</w:t>
      </w:r>
      <w:proofErr w:type="gramEnd"/>
      <w:r w:rsidR="00AC7E23">
        <w:t xml:space="preserve"> что в сроке такой то не заполнена аналитика такая-то.</w:t>
      </w:r>
    </w:p>
    <w:p w:rsidR="00C9498B" w:rsidRDefault="00AC7E23" w:rsidP="00C9498B">
      <w:r>
        <w:t xml:space="preserve">На форме надо расположить кнопку, по которой пользователь самостоятельно будет выгружать данные отчёта на форме в файл выгрузки. В процессе формирования файла выгрузки, система должна повторно проверять ошибки. Если они присутствуют, то выдавать предупреждение пользователю, с </w:t>
      </w:r>
      <w:r>
        <w:lastRenderedPageBreak/>
        <w:t>вопросом, продолжать выгрузку или нет. Выгрузку продолжать, только после ответа «Да».</w:t>
      </w:r>
    </w:p>
    <w:p w:rsidR="00AC7E23" w:rsidRDefault="00AC7E23" w:rsidP="00C9498B">
      <w:r>
        <w:t xml:space="preserve">Если файл будет записан удачно, то в регистре «Нумерация отчётов </w:t>
      </w:r>
      <w:r>
        <w:rPr>
          <w:lang w:val="en-US"/>
        </w:rPr>
        <w:t>AMEX</w:t>
      </w:r>
      <w:r>
        <w:t xml:space="preserve">» в </w:t>
      </w:r>
      <w:proofErr w:type="gramStart"/>
      <w:r>
        <w:t>строке</w:t>
      </w:r>
      <w:proofErr w:type="gramEnd"/>
      <w:r>
        <w:t xml:space="preserve"> подготовленной с номером отчёта необходимо записать признак о том, что отчёт отправлен.</w:t>
      </w:r>
    </w:p>
    <w:p w:rsidR="004E4941" w:rsidRPr="00CD66E7" w:rsidRDefault="004E4941" w:rsidP="00B67371">
      <w:r>
        <w:t>Во вложении к ФТ добавлено описание файла от заказчика  с комментариями по заполнению ошибочных операций</w:t>
      </w:r>
      <w:r w:rsidR="005415B1">
        <w:t xml:space="preserve">, </w:t>
      </w:r>
      <w:r>
        <w:t>примеры заполненных файлов из системы 1С ВИП (УПП).</w:t>
      </w:r>
    </w:p>
    <w:p w:rsidR="00CA08F7" w:rsidRDefault="00CA08F7" w:rsidP="00EE2B0B">
      <w:pPr>
        <w:pStyle w:val="3"/>
      </w:pPr>
      <w:bookmarkStart w:id="31" w:name="_Toc68708988"/>
      <w:r>
        <w:t>Функция</w:t>
      </w:r>
      <w:r w:rsidR="00A442C8">
        <w:t xml:space="preserve"> </w:t>
      </w:r>
      <w:r w:rsidR="00487083">
        <w:t>30</w:t>
      </w:r>
      <w:r>
        <w:t xml:space="preserve">. Связь номенклатур с кодами продукта </w:t>
      </w:r>
      <w:r>
        <w:rPr>
          <w:lang w:val="en-US"/>
        </w:rPr>
        <w:t>AMEX</w:t>
      </w:r>
      <w:r>
        <w:t>.</w:t>
      </w:r>
      <w:bookmarkEnd w:id="31"/>
    </w:p>
    <w:p w:rsidR="00CA08F7" w:rsidRDefault="00CA08F7" w:rsidP="00CA08F7">
      <w:pPr>
        <w:rPr>
          <w:sz w:val="18"/>
        </w:rPr>
      </w:pPr>
      <w:r>
        <w:t xml:space="preserve">После реализации ФТ по заявке </w:t>
      </w:r>
      <w:r>
        <w:rPr>
          <w:lang w:val="en-US"/>
        </w:rPr>
        <w:t>VKT</w:t>
      </w:r>
      <w:r w:rsidRPr="00CA08F7">
        <w:t>1</w:t>
      </w:r>
      <w:r>
        <w:rPr>
          <w:lang w:val="en-US"/>
        </w:rPr>
        <w:t>C</w:t>
      </w:r>
      <w:r w:rsidRPr="00CA08F7">
        <w:t>-87</w:t>
      </w:r>
      <w:r>
        <w:t xml:space="preserve"> в системе появится регистр связи, в котором можно определять  актуальные связи между значениями 1С Пакспорт и смежных систем. В справочник «Системы участвующие в обменах» необходимо добавить новый предопределённый элемент «Отчётность </w:t>
      </w:r>
      <w:r>
        <w:rPr>
          <w:lang w:val="en-US"/>
        </w:rPr>
        <w:t>AMEX</w:t>
      </w:r>
      <w:r>
        <w:t xml:space="preserve">». В план видов характеристик «Типы данных участвующих в обмене» добавить предопределённое значение «Код продукта </w:t>
      </w:r>
      <w:r>
        <w:rPr>
          <w:lang w:val="en-US"/>
        </w:rPr>
        <w:t>AMEX</w:t>
      </w:r>
      <w:r>
        <w:t>». Тип – значение характеристики. Строка 3 и перечислить коды продукта: «</w:t>
      </w:r>
      <w:r w:rsidRPr="004C5725">
        <w:rPr>
          <w:sz w:val="18"/>
        </w:rPr>
        <w:t>307</w:t>
      </w:r>
      <w:r>
        <w:rPr>
          <w:sz w:val="18"/>
        </w:rPr>
        <w:t>»  «326» «335» «360» «332» «354» «370» «380» «399».</w:t>
      </w:r>
    </w:p>
    <w:p w:rsidR="00CA08F7" w:rsidRDefault="00CA08F7" w:rsidP="00CA08F7">
      <w:r w:rsidRPr="00CA08F7">
        <w:t>В регистре «Связи значений НСИ с внешними системами» указать связь между предопределё</w:t>
      </w:r>
      <w:r>
        <w:t>нным типом данных 1С Пакспорт «Номенклатура» и новым предопредел</w:t>
      </w:r>
      <w:r w:rsidR="00E26088">
        <w:t>ё</w:t>
      </w:r>
      <w:r>
        <w:t>нном типом данных «</w:t>
      </w:r>
      <w:r w:rsidR="00E26088">
        <w:t xml:space="preserve">Отчётности </w:t>
      </w:r>
      <w:r w:rsidR="00E26088">
        <w:rPr>
          <w:lang w:val="en-US"/>
        </w:rPr>
        <w:t>AMEX</w:t>
      </w:r>
      <w:r>
        <w:t>»</w:t>
      </w:r>
      <w:r w:rsidR="00E26088">
        <w:t xml:space="preserve"> «Код продукта </w:t>
      </w:r>
      <w:r w:rsidR="00E26088">
        <w:rPr>
          <w:lang w:val="en-US"/>
        </w:rPr>
        <w:t>AMEX</w:t>
      </w:r>
      <w:r w:rsidR="00E26088">
        <w:t>».</w:t>
      </w:r>
    </w:p>
    <w:p w:rsidR="001D607D" w:rsidRDefault="001D607D" w:rsidP="001D607D">
      <w:pPr>
        <w:pStyle w:val="3"/>
      </w:pPr>
      <w:bookmarkStart w:id="32" w:name="_Toc68708989"/>
      <w:r>
        <w:t>Функция</w:t>
      </w:r>
      <w:r w:rsidR="00A442C8">
        <w:t xml:space="preserve"> </w:t>
      </w:r>
      <w:r w:rsidR="00487083">
        <w:t>31</w:t>
      </w:r>
      <w:r>
        <w:t xml:space="preserve">. Запись значений </w:t>
      </w:r>
      <w:r>
        <w:rPr>
          <w:lang w:val="en-US"/>
        </w:rPr>
        <w:t>AMEX</w:t>
      </w:r>
      <w:r>
        <w:t xml:space="preserve"> по организации</w:t>
      </w:r>
      <w:bookmarkEnd w:id="32"/>
    </w:p>
    <w:p w:rsidR="001D607D" w:rsidRDefault="001D607D" w:rsidP="00CA08F7">
      <w:r>
        <w:t xml:space="preserve">Необходимо в регистр сведений «Настройки для </w:t>
      </w:r>
      <w:proofErr w:type="spellStart"/>
      <w:r>
        <w:t>онлайна</w:t>
      </w:r>
      <w:proofErr w:type="spellEnd"/>
      <w:r>
        <w:t xml:space="preserve">» добавить ресурсы настроек отчётности по </w:t>
      </w:r>
      <w:r>
        <w:rPr>
          <w:lang w:val="en-US"/>
        </w:rPr>
        <w:t>AMEX</w:t>
      </w:r>
      <w:r>
        <w:t xml:space="preserve"> и вывести их на отдельную закладку «Отчётность </w:t>
      </w:r>
      <w:r>
        <w:rPr>
          <w:lang w:val="en-US"/>
        </w:rPr>
        <w:t>AMEX</w:t>
      </w:r>
      <w:r>
        <w:t>»</w:t>
      </w:r>
      <w:r w:rsidR="00363F32">
        <w:t>:</w:t>
      </w:r>
      <w:r>
        <w:t xml:space="preserve"> </w:t>
      </w:r>
    </w:p>
    <w:p w:rsidR="001D607D" w:rsidRDefault="001D607D" w:rsidP="00CA08F7">
      <w:r>
        <w:t xml:space="preserve">«Код организации в </w:t>
      </w:r>
      <w:r>
        <w:rPr>
          <w:lang w:val="en-US"/>
        </w:rPr>
        <w:t>AMEX</w:t>
      </w:r>
      <w:r>
        <w:t>»</w:t>
      </w:r>
      <w:r w:rsidR="00363F32">
        <w:t xml:space="preserve"> - Строка 4</w:t>
      </w:r>
    </w:p>
    <w:p w:rsidR="001D607D" w:rsidRDefault="001D607D" w:rsidP="00CA08F7">
      <w:r>
        <w:t xml:space="preserve">«Код основного офиса организации в </w:t>
      </w:r>
      <w:r>
        <w:rPr>
          <w:lang w:val="en-US"/>
        </w:rPr>
        <w:t>AMEX</w:t>
      </w:r>
      <w:r>
        <w:t>»</w:t>
      </w:r>
      <w:r w:rsidR="00363F32">
        <w:t xml:space="preserve"> - Строка  9</w:t>
      </w:r>
    </w:p>
    <w:p w:rsidR="001D607D" w:rsidRDefault="001D607D" w:rsidP="00CA08F7">
      <w:r>
        <w:t xml:space="preserve">«Префикс ежедневного отчёта </w:t>
      </w:r>
      <w:r>
        <w:rPr>
          <w:lang w:val="en-US"/>
        </w:rPr>
        <w:t>AMEX</w:t>
      </w:r>
      <w:r>
        <w:t>»</w:t>
      </w:r>
      <w:r w:rsidR="00363F32">
        <w:t xml:space="preserve"> - Строка 20</w:t>
      </w:r>
    </w:p>
    <w:p w:rsidR="00363F32" w:rsidRDefault="00363F32" w:rsidP="00FA4755">
      <w:pPr>
        <w:pStyle w:val="3"/>
      </w:pPr>
      <w:bookmarkStart w:id="33" w:name="_Toc68708990"/>
      <w:r>
        <w:t>Функция</w:t>
      </w:r>
      <w:r w:rsidR="00A442C8">
        <w:t xml:space="preserve"> 3</w:t>
      </w:r>
      <w:r w:rsidR="00487083">
        <w:t>2</w:t>
      </w:r>
      <w:r>
        <w:t xml:space="preserve">. Контроль уникальности номера ежедневного отчёта в </w:t>
      </w:r>
      <w:r>
        <w:rPr>
          <w:lang w:val="en-US"/>
        </w:rPr>
        <w:t>AMEX</w:t>
      </w:r>
      <w:r>
        <w:t>.</w:t>
      </w:r>
      <w:bookmarkEnd w:id="33"/>
    </w:p>
    <w:p w:rsidR="00363F32" w:rsidRDefault="00363F32" w:rsidP="00CA08F7">
      <w:r>
        <w:t xml:space="preserve">При подготовке ежедневного отчёта перед </w:t>
      </w:r>
      <w:r>
        <w:rPr>
          <w:lang w:val="en-US"/>
        </w:rPr>
        <w:t>AMEX</w:t>
      </w:r>
      <w:r>
        <w:t xml:space="preserve"> банком есть требование к номеру отправляемого отчёта.  Отчёт должен иметь последовательный непрерывный номер к отправке.</w:t>
      </w:r>
      <w:r w:rsidR="00BC3919">
        <w:t xml:space="preserve"> Необходимо разработать служебный регистр</w:t>
      </w:r>
      <w:r w:rsidR="00AC7E23">
        <w:t xml:space="preserve"> «Нумерация отчётов </w:t>
      </w:r>
      <w:r w:rsidR="00AC7E23">
        <w:rPr>
          <w:lang w:val="en-US"/>
        </w:rPr>
        <w:t>AMEX</w:t>
      </w:r>
      <w:r w:rsidR="00AC7E23">
        <w:t>»</w:t>
      </w:r>
      <w:r w:rsidR="00FA4755">
        <w:t>,</w:t>
      </w:r>
      <w:r w:rsidR="00BC3919">
        <w:t xml:space="preserve"> в котором хранилась бы информация об отправленных</w:t>
      </w:r>
      <w:r w:rsidR="00FA4755">
        <w:t xml:space="preserve"> ежедневных отчётах </w:t>
      </w:r>
      <w:r w:rsidR="00FA4755">
        <w:rPr>
          <w:lang w:val="en-US"/>
        </w:rPr>
        <w:t>AMEX</w:t>
      </w:r>
      <w:r w:rsidR="00FA4755">
        <w:t>.</w:t>
      </w:r>
    </w:p>
    <w:tbl>
      <w:tblPr>
        <w:tblStyle w:val="a3"/>
        <w:tblW w:w="9606" w:type="dxa"/>
        <w:tblLook w:val="04A0" w:firstRow="1" w:lastRow="0" w:firstColumn="1" w:lastColumn="0" w:noHBand="0" w:noVBand="1"/>
      </w:tblPr>
      <w:tblGrid>
        <w:gridCol w:w="2802"/>
        <w:gridCol w:w="1548"/>
        <w:gridCol w:w="5256"/>
      </w:tblGrid>
      <w:tr w:rsidR="00FA4755" w:rsidTr="00D26F9F">
        <w:tc>
          <w:tcPr>
            <w:tcW w:w="2802" w:type="dxa"/>
          </w:tcPr>
          <w:p w:rsidR="00FA4755" w:rsidRDefault="00FA4755" w:rsidP="00CA08F7">
            <w:r>
              <w:t>Реквизит</w:t>
            </w:r>
          </w:p>
        </w:tc>
        <w:tc>
          <w:tcPr>
            <w:tcW w:w="1548" w:type="dxa"/>
          </w:tcPr>
          <w:p w:rsidR="00FA4755" w:rsidRDefault="00FA4755" w:rsidP="00CA08F7">
            <w:r>
              <w:t xml:space="preserve">Вид реквизита </w:t>
            </w:r>
          </w:p>
        </w:tc>
        <w:tc>
          <w:tcPr>
            <w:tcW w:w="5256" w:type="dxa"/>
          </w:tcPr>
          <w:p w:rsidR="00FA4755" w:rsidRDefault="00FA4755" w:rsidP="00CA08F7">
            <w:r>
              <w:t>Тип реквизита</w:t>
            </w:r>
          </w:p>
        </w:tc>
      </w:tr>
      <w:tr w:rsidR="00FA4755" w:rsidTr="00D26F9F">
        <w:tc>
          <w:tcPr>
            <w:tcW w:w="2802" w:type="dxa"/>
          </w:tcPr>
          <w:p w:rsidR="00FA4755" w:rsidRDefault="00FA4755" w:rsidP="00CA08F7">
            <w:r>
              <w:t>Организация</w:t>
            </w:r>
          </w:p>
        </w:tc>
        <w:tc>
          <w:tcPr>
            <w:tcW w:w="1548" w:type="dxa"/>
          </w:tcPr>
          <w:p w:rsidR="00FA4755" w:rsidRDefault="00FA4755" w:rsidP="00CA08F7">
            <w:r>
              <w:t>Измерение</w:t>
            </w:r>
          </w:p>
        </w:tc>
        <w:tc>
          <w:tcPr>
            <w:tcW w:w="5256" w:type="dxa"/>
          </w:tcPr>
          <w:p w:rsidR="00FA4755" w:rsidRDefault="00D26F9F" w:rsidP="00CA08F7">
            <w:r>
              <w:t>Ссылка на справочник организации</w:t>
            </w:r>
          </w:p>
        </w:tc>
      </w:tr>
      <w:tr w:rsidR="00FA4755" w:rsidTr="00D26F9F">
        <w:tc>
          <w:tcPr>
            <w:tcW w:w="2802" w:type="dxa"/>
          </w:tcPr>
          <w:p w:rsidR="00FA4755" w:rsidRDefault="00FA4755" w:rsidP="00FA4755">
            <w:r>
              <w:lastRenderedPageBreak/>
              <w:t>Номер отчёта</w:t>
            </w:r>
          </w:p>
        </w:tc>
        <w:tc>
          <w:tcPr>
            <w:tcW w:w="1548" w:type="dxa"/>
          </w:tcPr>
          <w:p w:rsidR="00FA4755" w:rsidRDefault="00FA4755" w:rsidP="00CA08F7">
            <w:r>
              <w:t>Измерение</w:t>
            </w:r>
          </w:p>
        </w:tc>
        <w:tc>
          <w:tcPr>
            <w:tcW w:w="5256" w:type="dxa"/>
          </w:tcPr>
          <w:p w:rsidR="00FA4755" w:rsidRDefault="00D26F9F" w:rsidP="00D26F9F">
            <w:r>
              <w:t>Число, Целое. Последовательный порядковый номер отчёта. Проверяется последняя запись. Если отчёт не был отправлен, берётся его номер, если был, то вносится новая строка с новым номером и этот номер используется при отправке.</w:t>
            </w:r>
          </w:p>
        </w:tc>
      </w:tr>
      <w:tr w:rsidR="00FA4755" w:rsidTr="00D26F9F">
        <w:tc>
          <w:tcPr>
            <w:tcW w:w="2802" w:type="dxa"/>
          </w:tcPr>
          <w:p w:rsidR="00FA4755" w:rsidRDefault="00FA4755" w:rsidP="00FA4755">
            <w:r>
              <w:t>Наименование файла отчёта</w:t>
            </w:r>
          </w:p>
        </w:tc>
        <w:tc>
          <w:tcPr>
            <w:tcW w:w="1548" w:type="dxa"/>
          </w:tcPr>
          <w:p w:rsidR="00FA4755" w:rsidRDefault="00FA4755" w:rsidP="00CA08F7">
            <w:r>
              <w:t>Ресурс</w:t>
            </w:r>
          </w:p>
        </w:tc>
        <w:tc>
          <w:tcPr>
            <w:tcW w:w="5256" w:type="dxa"/>
          </w:tcPr>
          <w:p w:rsidR="00FA4755" w:rsidRPr="00D26F9F" w:rsidRDefault="00D26F9F" w:rsidP="00D26F9F">
            <w:r>
              <w:t xml:space="preserve">Строка. Текстовое представление наименования отправляемого файла. Собирается  по правилу, установленному </w:t>
            </w:r>
            <w:r>
              <w:rPr>
                <w:lang w:val="en-US"/>
              </w:rPr>
              <w:t>AMEX</w:t>
            </w:r>
            <w:r>
              <w:t xml:space="preserve"> банком. Подбирается префикс для организации из «Онлайн настроек (ПТ)» далее дата, по которой собираются в отчёт транзакции. Формат даты «</w:t>
            </w:r>
            <w:r>
              <w:rPr>
                <w:lang w:val="en-US"/>
              </w:rPr>
              <w:t>DDMMYYYY</w:t>
            </w:r>
            <w:r>
              <w:t>», После этого символ «_» (подчёркивание), после этого порядковый номер отчёта. Например «</w:t>
            </w:r>
            <w:r w:rsidRPr="00D26F9F">
              <w:t>VCTVBTTIF28022020_508</w:t>
            </w:r>
            <w:r>
              <w:t>»</w:t>
            </w:r>
          </w:p>
        </w:tc>
      </w:tr>
      <w:tr w:rsidR="00FA4755" w:rsidTr="00D26F9F">
        <w:tc>
          <w:tcPr>
            <w:tcW w:w="2802" w:type="dxa"/>
          </w:tcPr>
          <w:p w:rsidR="00FA4755" w:rsidRDefault="00FA4755" w:rsidP="00CA08F7">
            <w:r>
              <w:t>Дата подготовки</w:t>
            </w:r>
          </w:p>
        </w:tc>
        <w:tc>
          <w:tcPr>
            <w:tcW w:w="1548" w:type="dxa"/>
          </w:tcPr>
          <w:p w:rsidR="00FA4755" w:rsidRDefault="00FA4755" w:rsidP="00CA08F7">
            <w:r>
              <w:t>Ресурс</w:t>
            </w:r>
          </w:p>
        </w:tc>
        <w:tc>
          <w:tcPr>
            <w:tcW w:w="5256" w:type="dxa"/>
          </w:tcPr>
          <w:p w:rsidR="00FA4755" w:rsidRDefault="00D26F9F" w:rsidP="00CA08F7">
            <w:proofErr w:type="spellStart"/>
            <w:r>
              <w:t>ДатаВремя</w:t>
            </w:r>
            <w:proofErr w:type="spellEnd"/>
            <w:r>
              <w:t>. Текущая дата записи в регистр</w:t>
            </w:r>
          </w:p>
        </w:tc>
      </w:tr>
      <w:tr w:rsidR="00FA4755" w:rsidTr="00D26F9F">
        <w:tc>
          <w:tcPr>
            <w:tcW w:w="2802" w:type="dxa"/>
          </w:tcPr>
          <w:p w:rsidR="00FA4755" w:rsidRDefault="00FA4755" w:rsidP="00CA08F7">
            <w:r>
              <w:t>Дата опроса</w:t>
            </w:r>
          </w:p>
        </w:tc>
        <w:tc>
          <w:tcPr>
            <w:tcW w:w="1548" w:type="dxa"/>
          </w:tcPr>
          <w:p w:rsidR="00FA4755" w:rsidRDefault="00FA4755" w:rsidP="00CA08F7">
            <w:r>
              <w:t>Ресурс</w:t>
            </w:r>
          </w:p>
        </w:tc>
        <w:tc>
          <w:tcPr>
            <w:tcW w:w="5256" w:type="dxa"/>
          </w:tcPr>
          <w:p w:rsidR="00FA4755" w:rsidRDefault="00D26F9F" w:rsidP="00D26F9F">
            <w:r>
              <w:t>Дата. Дата подготовки отчёта, по которой в отчёт отбираются оформленные транзакции оплаты ВТА.</w:t>
            </w:r>
          </w:p>
        </w:tc>
      </w:tr>
      <w:tr w:rsidR="00FA4755" w:rsidTr="00D26F9F">
        <w:tc>
          <w:tcPr>
            <w:tcW w:w="2802" w:type="dxa"/>
          </w:tcPr>
          <w:p w:rsidR="00FA4755" w:rsidRDefault="00FA4755" w:rsidP="00CA08F7">
            <w:r>
              <w:t>Отправлен</w:t>
            </w:r>
          </w:p>
        </w:tc>
        <w:tc>
          <w:tcPr>
            <w:tcW w:w="1548" w:type="dxa"/>
          </w:tcPr>
          <w:p w:rsidR="00FA4755" w:rsidRDefault="00FA4755" w:rsidP="00CA08F7">
            <w:r>
              <w:t>Ресурс</w:t>
            </w:r>
          </w:p>
        </w:tc>
        <w:tc>
          <w:tcPr>
            <w:tcW w:w="5256" w:type="dxa"/>
          </w:tcPr>
          <w:p w:rsidR="00FA4755" w:rsidRDefault="00D26F9F" w:rsidP="00CA08F7">
            <w:r>
              <w:t>Булево. Признак того что файл отправлен.</w:t>
            </w:r>
          </w:p>
        </w:tc>
      </w:tr>
    </w:tbl>
    <w:p w:rsidR="00EA7342" w:rsidRDefault="00EA7342" w:rsidP="00EE2B0B">
      <w:pPr>
        <w:pStyle w:val="3"/>
      </w:pPr>
      <w:bookmarkStart w:id="34" w:name="_Toc68708991"/>
      <w:r>
        <w:t>Функция</w:t>
      </w:r>
      <w:r w:rsidR="00A442C8">
        <w:t xml:space="preserve"> 3</w:t>
      </w:r>
      <w:r w:rsidR="00487083">
        <w:t>3</w:t>
      </w:r>
      <w:r>
        <w:t xml:space="preserve">. Формирование ежемесячного отчёта  клиентам </w:t>
      </w:r>
      <w:r>
        <w:rPr>
          <w:lang w:val="en-US"/>
        </w:rPr>
        <w:t>BTA</w:t>
      </w:r>
      <w:bookmarkEnd w:id="34"/>
    </w:p>
    <w:p w:rsidR="00FE40DE" w:rsidRDefault="00311322" w:rsidP="00FE40DE">
      <w:r>
        <w:t xml:space="preserve">В каждой организации по каждому клиенту с настроенными действующими кредитными картами </w:t>
      </w:r>
      <w:r>
        <w:rPr>
          <w:lang w:val="en-US"/>
        </w:rPr>
        <w:t>BTA</w:t>
      </w:r>
      <w:r>
        <w:t xml:space="preserve"> за отчётный период подготавливается отчёт по совершенным оформленным и оплаченным операциям.</w:t>
      </w:r>
    </w:p>
    <w:p w:rsidR="00311322" w:rsidRDefault="00311322" w:rsidP="00FE40DE">
      <w:r>
        <w:t xml:space="preserve">Детальные записи в отчёт собираются по двум вариантам. </w:t>
      </w:r>
    </w:p>
    <w:p w:rsidR="00311322" w:rsidRDefault="00311322" w:rsidP="00FE40DE">
      <w:r>
        <w:t>Вариант сбора информации определяется пользователем перед формированием отчёта.</w:t>
      </w:r>
    </w:p>
    <w:p w:rsidR="00311322" w:rsidRDefault="00311322" w:rsidP="00311322">
      <w:pPr>
        <w:pStyle w:val="a4"/>
        <w:numPr>
          <w:ilvl w:val="0"/>
          <w:numId w:val="9"/>
        </w:numPr>
      </w:pPr>
      <w:r>
        <w:t>По дате реализаций. – В отчё</w:t>
      </w:r>
      <w:r w:rsidR="008D5114">
        <w:t xml:space="preserve">т попадают все строки транзакций, с формами оплаты </w:t>
      </w:r>
      <w:r w:rsidR="008D5114">
        <w:rPr>
          <w:lang w:val="en-US"/>
        </w:rPr>
        <w:t>BTA</w:t>
      </w:r>
      <w:r w:rsidR="000D08C8">
        <w:t xml:space="preserve"> и формами оплаты «Кредитная карта на слипе перевозчика» с типом карты «</w:t>
      </w:r>
      <w:r w:rsidR="000D08C8">
        <w:rPr>
          <w:lang w:val="en-US"/>
        </w:rPr>
        <w:t>American</w:t>
      </w:r>
      <w:r w:rsidR="000D08C8" w:rsidRPr="000D08C8">
        <w:t xml:space="preserve"> </w:t>
      </w:r>
      <w:r w:rsidR="000D08C8">
        <w:rPr>
          <w:lang w:val="en-US"/>
        </w:rPr>
        <w:t>Express</w:t>
      </w:r>
      <w:r w:rsidR="000D08C8">
        <w:t>»</w:t>
      </w:r>
      <w:r w:rsidR="008D5114">
        <w:t xml:space="preserve"> на которые оформлены реализации в отчётном периоде.</w:t>
      </w:r>
    </w:p>
    <w:p w:rsidR="00311322" w:rsidRPr="00311322" w:rsidRDefault="00311322" w:rsidP="00311322">
      <w:pPr>
        <w:pStyle w:val="a4"/>
        <w:numPr>
          <w:ilvl w:val="0"/>
          <w:numId w:val="9"/>
        </w:numPr>
      </w:pPr>
      <w:r>
        <w:t>По дате оплат.</w:t>
      </w:r>
      <w:r w:rsidR="008D5114">
        <w:t xml:space="preserve"> – В отчёт попадают все  строки транзакций с формами оплаты </w:t>
      </w:r>
      <w:r w:rsidR="008D5114">
        <w:rPr>
          <w:lang w:val="en-US"/>
        </w:rPr>
        <w:t>BTA</w:t>
      </w:r>
      <w:r w:rsidR="008D5114">
        <w:t>, по которым оформлены операции оплат или возвратов в отчётном периоде.</w:t>
      </w:r>
      <w:r w:rsidR="000D08C8">
        <w:t xml:space="preserve"> Если по </w:t>
      </w:r>
      <w:proofErr w:type="gramStart"/>
      <w:r w:rsidR="000D08C8">
        <w:t>транзакциях</w:t>
      </w:r>
      <w:proofErr w:type="gramEnd"/>
      <w:r w:rsidR="000D08C8">
        <w:t xml:space="preserve"> по выявленным операциям присутствуют ещё формы оплаты  «Кредитная карта на слипе перевозчика» с типом карты «</w:t>
      </w:r>
      <w:r w:rsidR="000D08C8">
        <w:rPr>
          <w:lang w:val="en-US"/>
        </w:rPr>
        <w:t>American</w:t>
      </w:r>
      <w:r w:rsidR="000D08C8" w:rsidRPr="000D08C8">
        <w:t xml:space="preserve"> </w:t>
      </w:r>
      <w:r w:rsidR="000D08C8">
        <w:rPr>
          <w:lang w:val="en-US"/>
        </w:rPr>
        <w:t>Express</w:t>
      </w:r>
      <w:r w:rsidR="000D08C8">
        <w:t>», то такие строки транзакций тоже попадают в отчёт.</w:t>
      </w:r>
    </w:p>
    <w:p w:rsidR="009B3855" w:rsidRDefault="00B1345C" w:rsidP="009B3855">
      <w:r>
        <w:lastRenderedPageBreak/>
        <w:t xml:space="preserve">Необходимо разработать два варианта печатных форм реестра отчёта. </w:t>
      </w:r>
    </w:p>
    <w:p w:rsidR="00B1345C" w:rsidRDefault="00B20A0C" w:rsidP="00B1345C">
      <w:pPr>
        <w:pStyle w:val="a4"/>
        <w:numPr>
          <w:ilvl w:val="0"/>
          <w:numId w:val="10"/>
        </w:numPr>
      </w:pPr>
      <w:r>
        <w:t>Детальный отчёт – группировка строк в отчёте происходит по  номенклатурам в транзакции</w:t>
      </w:r>
      <w:r w:rsidR="00495CE2">
        <w:t xml:space="preserve">, типам услуг </w:t>
      </w:r>
      <w:r>
        <w:t xml:space="preserve"> и ставкам НДС.</w:t>
      </w:r>
    </w:p>
    <w:p w:rsidR="00B20A0C" w:rsidRDefault="00B20A0C" w:rsidP="00B1345C">
      <w:pPr>
        <w:pStyle w:val="a4"/>
        <w:numPr>
          <w:ilvl w:val="0"/>
          <w:numId w:val="10"/>
        </w:numPr>
      </w:pPr>
      <w:r>
        <w:t xml:space="preserve">Сводный отчёт – группировка детализации отчёта по номенклатурам </w:t>
      </w:r>
      <w:r w:rsidR="00495CE2">
        <w:t xml:space="preserve">и типам услуг </w:t>
      </w:r>
      <w:r>
        <w:t>внутри транзакции.</w:t>
      </w:r>
    </w:p>
    <w:p w:rsidR="00B20A0C" w:rsidRDefault="00B20A0C" w:rsidP="00B20A0C">
      <w:r>
        <w:t>Поля отчёта первого типа:</w:t>
      </w:r>
    </w:p>
    <w:tbl>
      <w:tblPr>
        <w:tblStyle w:val="a3"/>
        <w:tblW w:w="0" w:type="auto"/>
        <w:tblLook w:val="04A0" w:firstRow="1" w:lastRow="0" w:firstColumn="1" w:lastColumn="0" w:noHBand="0" w:noVBand="1"/>
      </w:tblPr>
      <w:tblGrid>
        <w:gridCol w:w="3936"/>
        <w:gridCol w:w="5528"/>
      </w:tblGrid>
      <w:tr w:rsidR="00B20A0C" w:rsidTr="00041DCA">
        <w:tc>
          <w:tcPr>
            <w:tcW w:w="3936" w:type="dxa"/>
          </w:tcPr>
          <w:p w:rsidR="00B20A0C" w:rsidRPr="00AD0AF0" w:rsidRDefault="00B20A0C" w:rsidP="00AD0AF0">
            <w:pPr>
              <w:jc w:val="center"/>
              <w:rPr>
                <w:b/>
              </w:rPr>
            </w:pPr>
            <w:r w:rsidRPr="00AD0AF0">
              <w:rPr>
                <w:b/>
              </w:rPr>
              <w:t xml:space="preserve">Наименование </w:t>
            </w:r>
            <w:r w:rsidR="00AD0AF0" w:rsidRPr="00AD0AF0">
              <w:rPr>
                <w:b/>
              </w:rPr>
              <w:t>поля отчёта</w:t>
            </w:r>
          </w:p>
        </w:tc>
        <w:tc>
          <w:tcPr>
            <w:tcW w:w="5528" w:type="dxa"/>
          </w:tcPr>
          <w:p w:rsidR="00B20A0C" w:rsidRPr="00AD0AF0" w:rsidRDefault="00AD0AF0" w:rsidP="00AD0AF0">
            <w:pPr>
              <w:jc w:val="center"/>
              <w:rPr>
                <w:b/>
              </w:rPr>
            </w:pPr>
            <w:r w:rsidRPr="00AD0AF0">
              <w:rPr>
                <w:b/>
              </w:rPr>
              <w:t>Описание заполнения</w:t>
            </w:r>
          </w:p>
        </w:tc>
      </w:tr>
      <w:tr w:rsidR="00B20A0C" w:rsidTr="00041DCA">
        <w:tc>
          <w:tcPr>
            <w:tcW w:w="3936" w:type="dxa"/>
          </w:tcPr>
          <w:p w:rsidR="00B20A0C" w:rsidRDefault="00AD0AF0" w:rsidP="00B20A0C">
            <w:r w:rsidRPr="00AD0AF0">
              <w:t>Номер карты ВТА</w:t>
            </w:r>
          </w:p>
        </w:tc>
        <w:tc>
          <w:tcPr>
            <w:tcW w:w="5528" w:type="dxa"/>
          </w:tcPr>
          <w:p w:rsidR="00B20A0C" w:rsidRPr="00E74FCA" w:rsidRDefault="00E74FCA" w:rsidP="00B20A0C">
            <w:r>
              <w:t xml:space="preserve">Маскированное представление номера карты </w:t>
            </w:r>
            <w:r>
              <w:rPr>
                <w:lang w:val="en-US"/>
              </w:rPr>
              <w:t>BTA</w:t>
            </w:r>
            <w:r>
              <w:t xml:space="preserve"> клиента, используемой при операции авторизации</w:t>
            </w:r>
          </w:p>
        </w:tc>
      </w:tr>
      <w:tr w:rsidR="00B20A0C" w:rsidTr="00041DCA">
        <w:tc>
          <w:tcPr>
            <w:tcW w:w="3936" w:type="dxa"/>
          </w:tcPr>
          <w:p w:rsidR="00B20A0C" w:rsidRDefault="00AD0AF0" w:rsidP="00B20A0C">
            <w:r w:rsidRPr="00AD0AF0">
              <w:t>Название компании клиента</w:t>
            </w:r>
          </w:p>
        </w:tc>
        <w:tc>
          <w:tcPr>
            <w:tcW w:w="5528" w:type="dxa"/>
          </w:tcPr>
          <w:p w:rsidR="00B20A0C" w:rsidRDefault="00E74FCA" w:rsidP="00B20A0C">
            <w:r>
              <w:t>Официальное наименование клиента</w:t>
            </w:r>
          </w:p>
        </w:tc>
      </w:tr>
      <w:tr w:rsidR="00B20A0C" w:rsidTr="00041DCA">
        <w:tc>
          <w:tcPr>
            <w:tcW w:w="3936" w:type="dxa"/>
          </w:tcPr>
          <w:p w:rsidR="00B20A0C" w:rsidRDefault="00AD0AF0" w:rsidP="00B20A0C">
            <w:r w:rsidRPr="00AD0AF0">
              <w:t>Дата оказания услуги</w:t>
            </w:r>
          </w:p>
        </w:tc>
        <w:tc>
          <w:tcPr>
            <w:tcW w:w="5528" w:type="dxa"/>
          </w:tcPr>
          <w:p w:rsidR="00B20A0C" w:rsidRDefault="00E74FCA" w:rsidP="00B20A0C">
            <w:r>
              <w:t>Дата реализации, в которой учтена строка с услугой.</w:t>
            </w:r>
          </w:p>
        </w:tc>
      </w:tr>
      <w:tr w:rsidR="00B20A0C" w:rsidTr="00041DCA">
        <w:tc>
          <w:tcPr>
            <w:tcW w:w="3936" w:type="dxa"/>
          </w:tcPr>
          <w:p w:rsidR="00B20A0C" w:rsidRDefault="00AD0AF0" w:rsidP="00B20A0C">
            <w:r w:rsidRPr="00AD0AF0">
              <w:t>Фамилия Пассажира/Сотрудника</w:t>
            </w:r>
          </w:p>
        </w:tc>
        <w:tc>
          <w:tcPr>
            <w:tcW w:w="5528" w:type="dxa"/>
          </w:tcPr>
          <w:p w:rsidR="00B20A0C" w:rsidRDefault="00E74FCA" w:rsidP="00E74FCA">
            <w:r>
              <w:t>Фамилия туриста. Берётся из транзакции.</w:t>
            </w:r>
          </w:p>
        </w:tc>
      </w:tr>
      <w:tr w:rsidR="00B20A0C" w:rsidTr="00041DCA">
        <w:tc>
          <w:tcPr>
            <w:tcW w:w="3936" w:type="dxa"/>
          </w:tcPr>
          <w:p w:rsidR="00B20A0C" w:rsidRDefault="00AD0AF0" w:rsidP="00B20A0C">
            <w:r w:rsidRPr="00AD0AF0">
              <w:t>ID Сотрудника</w:t>
            </w:r>
          </w:p>
        </w:tc>
        <w:tc>
          <w:tcPr>
            <w:tcW w:w="5528" w:type="dxa"/>
          </w:tcPr>
          <w:p w:rsidR="00B20A0C" w:rsidRPr="00FF55B3" w:rsidRDefault="00FF55B3" w:rsidP="00FF55B3">
            <w:r>
              <w:t xml:space="preserve">Поле заполняется связанным значением аналитики клиента содержащей информацию </w:t>
            </w:r>
            <w:r w:rsidRPr="00FF55B3">
              <w:rPr>
                <w:b/>
              </w:rPr>
              <w:t>об идентификаторе сотрудника</w:t>
            </w:r>
            <w:r>
              <w:t>. 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 Если клиент не предоставил требование по полю, может быть не заполнено.</w:t>
            </w:r>
          </w:p>
        </w:tc>
      </w:tr>
      <w:tr w:rsidR="00B20A0C" w:rsidTr="00041DCA">
        <w:tc>
          <w:tcPr>
            <w:tcW w:w="3936" w:type="dxa"/>
          </w:tcPr>
          <w:p w:rsidR="00B20A0C" w:rsidRDefault="00AD0AF0" w:rsidP="00B20A0C">
            <w:proofErr w:type="spellStart"/>
            <w:r w:rsidRPr="00AD0AF0">
              <w:t>Cost</w:t>
            </w:r>
            <w:proofErr w:type="spellEnd"/>
            <w:r w:rsidRPr="00AD0AF0">
              <w:t xml:space="preserve"> </w:t>
            </w:r>
            <w:proofErr w:type="spellStart"/>
            <w:r w:rsidRPr="00AD0AF0">
              <w:t>center</w:t>
            </w:r>
            <w:proofErr w:type="spellEnd"/>
            <w:r w:rsidRPr="00AD0AF0">
              <w:t xml:space="preserve"> сотрудника</w:t>
            </w:r>
          </w:p>
        </w:tc>
        <w:tc>
          <w:tcPr>
            <w:tcW w:w="5528" w:type="dxa"/>
          </w:tcPr>
          <w:p w:rsidR="00B20A0C" w:rsidRDefault="00FF55B3" w:rsidP="00FF55B3">
            <w:r>
              <w:t xml:space="preserve">Поле заполняется связанным значением аналитики клиента содержащей </w:t>
            </w:r>
            <w:r w:rsidRPr="00FF55B3">
              <w:t>информацию</w:t>
            </w:r>
            <w:r w:rsidRPr="00FF55B3">
              <w:rPr>
                <w:b/>
              </w:rPr>
              <w:t xml:space="preserve"> о </w:t>
            </w:r>
            <w:proofErr w:type="spellStart"/>
            <w:r w:rsidRPr="00FF55B3">
              <w:rPr>
                <w:b/>
              </w:rPr>
              <w:t>кост</w:t>
            </w:r>
            <w:proofErr w:type="spellEnd"/>
            <w:r w:rsidRPr="00FF55B3">
              <w:rPr>
                <w:b/>
              </w:rPr>
              <w:t xml:space="preserve"> центре</w:t>
            </w:r>
            <w:r>
              <w:t>. 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 Если клиент не предоставил требование по полю, может быть не заполнено.</w:t>
            </w:r>
          </w:p>
        </w:tc>
      </w:tr>
      <w:tr w:rsidR="00B20A0C" w:rsidTr="00041DCA">
        <w:tc>
          <w:tcPr>
            <w:tcW w:w="3936" w:type="dxa"/>
          </w:tcPr>
          <w:p w:rsidR="00B20A0C" w:rsidRDefault="00AD0AF0" w:rsidP="00B20A0C">
            <w:r w:rsidRPr="00AD0AF0">
              <w:t xml:space="preserve">Фамилия лица, утвердившего </w:t>
            </w:r>
            <w:r w:rsidRPr="00AD0AF0">
              <w:lastRenderedPageBreak/>
              <w:t>заявку</w:t>
            </w:r>
          </w:p>
        </w:tc>
        <w:tc>
          <w:tcPr>
            <w:tcW w:w="5528" w:type="dxa"/>
          </w:tcPr>
          <w:p w:rsidR="00B20A0C" w:rsidRDefault="00FF55B3" w:rsidP="00AF3668">
            <w:proofErr w:type="gramStart"/>
            <w:r>
              <w:lastRenderedPageBreak/>
              <w:t xml:space="preserve">Поле заполняется связанным значением </w:t>
            </w:r>
            <w:r>
              <w:lastRenderedPageBreak/>
              <w:t>аналитики клиента</w:t>
            </w:r>
            <w:r w:rsidR="00AF3668">
              <w:t xml:space="preserve">, </w:t>
            </w:r>
            <w:r>
              <w:t xml:space="preserve">содержащей </w:t>
            </w:r>
            <w:r w:rsidRPr="00FF55B3">
              <w:t>информацию</w:t>
            </w:r>
            <w:r w:rsidRPr="00FF55B3">
              <w:rPr>
                <w:b/>
              </w:rPr>
              <w:t xml:space="preserve"> о</w:t>
            </w:r>
            <w:r>
              <w:rPr>
                <w:b/>
              </w:rPr>
              <w:t>б ответственном за утверждение заявки со стороны клиента</w:t>
            </w:r>
            <w:r>
              <w:t>.</w:t>
            </w:r>
            <w:proofErr w:type="gramEnd"/>
            <w:r>
              <w:t xml:space="preserve"> 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 Если клиент не предоставил требование по полю, может быть не заполнено.</w:t>
            </w:r>
          </w:p>
        </w:tc>
      </w:tr>
      <w:tr w:rsidR="00AD0AF0" w:rsidTr="00041DCA">
        <w:tc>
          <w:tcPr>
            <w:tcW w:w="3936" w:type="dxa"/>
          </w:tcPr>
          <w:p w:rsidR="00AD0AF0" w:rsidRPr="00AD0AF0" w:rsidRDefault="00AD0AF0" w:rsidP="00B20A0C">
            <w:r w:rsidRPr="00AD0AF0">
              <w:lastRenderedPageBreak/>
              <w:t>Место возникновения затрат</w:t>
            </w:r>
          </w:p>
        </w:tc>
        <w:tc>
          <w:tcPr>
            <w:tcW w:w="5528" w:type="dxa"/>
          </w:tcPr>
          <w:p w:rsidR="00AD0AF0" w:rsidRDefault="00AF3668" w:rsidP="00AF3668">
            <w:r w:rsidRPr="00AF3668">
              <w:t xml:space="preserve">Поле заполняется связанным значением аналитики клиента содержащей информацию </w:t>
            </w:r>
            <w:r w:rsidRPr="00AF3668">
              <w:rPr>
                <w:b/>
              </w:rPr>
              <w:t>о ЦФО клиента</w:t>
            </w:r>
            <w:r>
              <w:t xml:space="preserve">. </w:t>
            </w:r>
            <w:r w:rsidRPr="00AF3668">
              <w:t>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 Если клиент не предоставил требование по полю, может быть не заполнено.</w:t>
            </w:r>
          </w:p>
        </w:tc>
      </w:tr>
      <w:tr w:rsidR="00AD0AF0" w:rsidTr="00041DCA">
        <w:tc>
          <w:tcPr>
            <w:tcW w:w="3936" w:type="dxa"/>
          </w:tcPr>
          <w:p w:rsidR="00AD0AF0" w:rsidRPr="00AD0AF0" w:rsidRDefault="00AD0AF0" w:rsidP="00B20A0C">
            <w:r w:rsidRPr="00AD0AF0">
              <w:t>Наименование оказанной услуги</w:t>
            </w:r>
          </w:p>
        </w:tc>
        <w:tc>
          <w:tcPr>
            <w:tcW w:w="5528" w:type="dxa"/>
          </w:tcPr>
          <w:p w:rsidR="00AD0AF0" w:rsidRDefault="00AF3668" w:rsidP="00AF3668">
            <w:r>
              <w:t xml:space="preserve">Наименование услуги (Номенклатуры) из  строки, учтённой транзакции в реализации клиенту. В определении наименования так же участвует регистр «Настройка представления номенклатуры (ПТ)». </w:t>
            </w:r>
          </w:p>
        </w:tc>
      </w:tr>
      <w:tr w:rsidR="00AD0AF0" w:rsidTr="00041DCA">
        <w:tc>
          <w:tcPr>
            <w:tcW w:w="3936" w:type="dxa"/>
          </w:tcPr>
          <w:p w:rsidR="00AD0AF0" w:rsidRPr="00AD0AF0" w:rsidRDefault="00AD0AF0" w:rsidP="00B20A0C">
            <w:r w:rsidRPr="00AD0AF0">
              <w:t>Номер инвойса</w:t>
            </w:r>
          </w:p>
        </w:tc>
        <w:tc>
          <w:tcPr>
            <w:tcW w:w="5528" w:type="dxa"/>
          </w:tcPr>
          <w:p w:rsidR="00AD0AF0" w:rsidRDefault="00446747" w:rsidP="00B20A0C">
            <w:r>
              <w:t>Номер счета на оплату, в котором участвует строка  услуги транзакции.</w:t>
            </w:r>
          </w:p>
        </w:tc>
      </w:tr>
      <w:tr w:rsidR="00AD0AF0" w:rsidTr="00041DCA">
        <w:tc>
          <w:tcPr>
            <w:tcW w:w="3936" w:type="dxa"/>
          </w:tcPr>
          <w:p w:rsidR="00AD0AF0" w:rsidRPr="00AD0AF0" w:rsidRDefault="00AD0AF0" w:rsidP="00B20A0C">
            <w:r w:rsidRPr="00AD0AF0">
              <w:t>Номер заявки</w:t>
            </w:r>
          </w:p>
        </w:tc>
        <w:tc>
          <w:tcPr>
            <w:tcW w:w="5528" w:type="dxa"/>
          </w:tcPr>
          <w:p w:rsidR="00AD0AF0" w:rsidRDefault="00446747" w:rsidP="00446747">
            <w:r w:rsidRPr="00AF3668">
              <w:t xml:space="preserve">Поле заполняется связанным значением аналитики клиента содержащей информацию </w:t>
            </w:r>
            <w:r w:rsidRPr="00AF3668">
              <w:rPr>
                <w:b/>
              </w:rPr>
              <w:t xml:space="preserve">о </w:t>
            </w:r>
            <w:r>
              <w:rPr>
                <w:b/>
              </w:rPr>
              <w:t>номере заявки по услуге со стороны клиента</w:t>
            </w:r>
            <w:r>
              <w:t xml:space="preserve">. </w:t>
            </w:r>
            <w:r w:rsidRPr="00AF3668">
              <w:t xml:space="preserve">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 Если клиент не предоставил требование по полю, может </w:t>
            </w:r>
            <w:r w:rsidRPr="00AF3668">
              <w:lastRenderedPageBreak/>
              <w:t>быть не заполнено.</w:t>
            </w:r>
          </w:p>
        </w:tc>
      </w:tr>
      <w:tr w:rsidR="00AD0AF0" w:rsidTr="00041DCA">
        <w:tc>
          <w:tcPr>
            <w:tcW w:w="3936" w:type="dxa"/>
          </w:tcPr>
          <w:p w:rsidR="00AD0AF0" w:rsidRPr="00AD0AF0" w:rsidRDefault="00AD0AF0" w:rsidP="00B20A0C">
            <w:r w:rsidRPr="00AD0AF0">
              <w:lastRenderedPageBreak/>
              <w:t>Наименование перевозчика</w:t>
            </w:r>
          </w:p>
        </w:tc>
        <w:tc>
          <w:tcPr>
            <w:tcW w:w="5528" w:type="dxa"/>
          </w:tcPr>
          <w:p w:rsidR="00AD0AF0" w:rsidRDefault="00446747" w:rsidP="00B20A0C">
            <w:r>
              <w:t>Если</w:t>
            </w:r>
            <w:r w:rsidR="005868A0">
              <w:t xml:space="preserve"> в строке услуги транзакции указан тип услуги «Авиабилет», то заполняется наименованием перевозчика из данных по перевозке. В остальных случаях пустая строка</w:t>
            </w:r>
            <w:proofErr w:type="gramStart"/>
            <w:r w:rsidR="005868A0">
              <w:t xml:space="preserve"> («»).</w:t>
            </w:r>
            <w:proofErr w:type="gramEnd"/>
          </w:p>
        </w:tc>
      </w:tr>
      <w:tr w:rsidR="00AD0AF0" w:rsidTr="00041DCA">
        <w:tc>
          <w:tcPr>
            <w:tcW w:w="3936" w:type="dxa"/>
          </w:tcPr>
          <w:p w:rsidR="00AD0AF0" w:rsidRPr="00AD0AF0" w:rsidRDefault="00AD0AF0" w:rsidP="00B20A0C">
            <w:r w:rsidRPr="00AD0AF0">
              <w:t>Номер билета</w:t>
            </w:r>
          </w:p>
        </w:tc>
        <w:tc>
          <w:tcPr>
            <w:tcW w:w="5528" w:type="dxa"/>
          </w:tcPr>
          <w:p w:rsidR="00AD0AF0" w:rsidRDefault="005868A0" w:rsidP="005868A0">
            <w:r>
              <w:t xml:space="preserve">Заполняется для строк услуг </w:t>
            </w:r>
            <w:proofErr w:type="gramStart"/>
            <w:r>
              <w:t>транзакции</w:t>
            </w:r>
            <w:proofErr w:type="gramEnd"/>
            <w:r>
              <w:t xml:space="preserve"> в которых основная услуга при выписке содержит номер билета. </w:t>
            </w:r>
            <w:proofErr w:type="gramStart"/>
            <w:r>
              <w:t>(Определяется по типу номенклатуры из транзакции.</w:t>
            </w:r>
            <w:proofErr w:type="gramEnd"/>
            <w:r>
              <w:t xml:space="preserve"> </w:t>
            </w:r>
            <w:proofErr w:type="gramStart"/>
            <w:r>
              <w:t>Тип номенклатуры должен содержать признак «Билет»)</w:t>
            </w:r>
            <w:proofErr w:type="gramEnd"/>
          </w:p>
        </w:tc>
      </w:tr>
      <w:tr w:rsidR="00AD0AF0" w:rsidTr="00041DCA">
        <w:tc>
          <w:tcPr>
            <w:tcW w:w="3936" w:type="dxa"/>
          </w:tcPr>
          <w:p w:rsidR="00AD0AF0" w:rsidRPr="00AD0AF0" w:rsidRDefault="00AD0AF0" w:rsidP="00B20A0C">
            <w:r w:rsidRPr="00AD0AF0">
              <w:t>Маршрут</w:t>
            </w:r>
          </w:p>
        </w:tc>
        <w:tc>
          <w:tcPr>
            <w:tcW w:w="5528" w:type="dxa"/>
          </w:tcPr>
          <w:p w:rsidR="00AD0AF0" w:rsidRDefault="003D3B15" w:rsidP="00EC6137">
            <w:r>
              <w:t>Для услуг «Авиабилеты», «ЖД билеты» заполняется строкой маршрута в национальном наименовании. Например, «</w:t>
            </w:r>
            <w:r w:rsidRPr="003D3B15">
              <w:t>Самара - Москва - Анапа - Москва - Самара</w:t>
            </w:r>
            <w:r>
              <w:t>». Дл</w:t>
            </w:r>
            <w:r w:rsidR="00EC6137">
              <w:t>я остальных услуг два варианта:</w:t>
            </w:r>
          </w:p>
          <w:p w:rsidR="00EC6137" w:rsidRDefault="00EC6137" w:rsidP="00EC6137">
            <w:pPr>
              <w:pStyle w:val="a4"/>
              <w:numPr>
                <w:ilvl w:val="0"/>
                <w:numId w:val="11"/>
              </w:numPr>
            </w:pPr>
            <w:r>
              <w:t>значением содержания услуги</w:t>
            </w:r>
          </w:p>
          <w:p w:rsidR="00EC6137" w:rsidRDefault="00EC6137" w:rsidP="00EC6137">
            <w:pPr>
              <w:pStyle w:val="a4"/>
              <w:numPr>
                <w:ilvl w:val="0"/>
                <w:numId w:val="11"/>
              </w:numPr>
            </w:pPr>
            <w:r>
              <w:t>Городом, указанным в описании услуги.</w:t>
            </w:r>
          </w:p>
        </w:tc>
      </w:tr>
      <w:tr w:rsidR="00AD0AF0" w:rsidTr="00041DCA">
        <w:tc>
          <w:tcPr>
            <w:tcW w:w="3936" w:type="dxa"/>
          </w:tcPr>
          <w:p w:rsidR="00AD0AF0" w:rsidRPr="00AD0AF0" w:rsidRDefault="00AD0AF0" w:rsidP="00B20A0C">
            <w:r w:rsidRPr="00AD0AF0">
              <w:t>Наименование гостиницы</w:t>
            </w:r>
          </w:p>
        </w:tc>
        <w:tc>
          <w:tcPr>
            <w:tcW w:w="5528" w:type="dxa"/>
          </w:tcPr>
          <w:p w:rsidR="00AD0AF0" w:rsidRDefault="00EC6137" w:rsidP="00EC6137">
            <w:r>
              <w:t xml:space="preserve">Заполняется для услуг бронирования гостиниц. Т.е. тех, в </w:t>
            </w:r>
            <w:proofErr w:type="gramStart"/>
            <w:r>
              <w:t>деталях</w:t>
            </w:r>
            <w:proofErr w:type="gramEnd"/>
            <w:r>
              <w:t xml:space="preserve"> проживания транзакции которых заполнено значение «Гостиница».  Заполняется наименованием гостиницы.</w:t>
            </w:r>
          </w:p>
        </w:tc>
      </w:tr>
      <w:tr w:rsidR="00AD0AF0" w:rsidTr="00041DCA">
        <w:tc>
          <w:tcPr>
            <w:tcW w:w="3936" w:type="dxa"/>
          </w:tcPr>
          <w:p w:rsidR="00AD0AF0" w:rsidRPr="00AD0AF0" w:rsidRDefault="00AD0AF0" w:rsidP="00B20A0C">
            <w:r w:rsidRPr="00AD0AF0">
              <w:t>Дата отправления</w:t>
            </w:r>
          </w:p>
        </w:tc>
        <w:tc>
          <w:tcPr>
            <w:tcW w:w="5528" w:type="dxa"/>
          </w:tcPr>
          <w:p w:rsidR="00AD0AF0" w:rsidRDefault="008C73A6" w:rsidP="008C73A6">
            <w:r>
              <w:t>Для Авиабилетов заполняется значением даты вылета первого сегмента в деталях перелёта транзакции, для ЖД билетов заполняется датой отправления из деталей поездки в первой строке деталей, для остальных услуг заполняется датой начала услуги в транзакции.</w:t>
            </w:r>
          </w:p>
        </w:tc>
      </w:tr>
      <w:tr w:rsidR="00AD0AF0" w:rsidTr="00041DCA">
        <w:tc>
          <w:tcPr>
            <w:tcW w:w="3936" w:type="dxa"/>
          </w:tcPr>
          <w:p w:rsidR="00AD0AF0" w:rsidRPr="00AD0AF0" w:rsidRDefault="00AD0AF0" w:rsidP="00B20A0C">
            <w:r w:rsidRPr="00AD0AF0">
              <w:t>Дата прибытия</w:t>
            </w:r>
          </w:p>
        </w:tc>
        <w:tc>
          <w:tcPr>
            <w:tcW w:w="5528" w:type="dxa"/>
          </w:tcPr>
          <w:p w:rsidR="00AD0AF0" w:rsidRPr="002156C7" w:rsidRDefault="008C73A6" w:rsidP="002156C7">
            <w:r>
              <w:t xml:space="preserve">Для Авиабилетов заполняется значением даты вылета </w:t>
            </w:r>
            <w:r w:rsidR="002156C7">
              <w:t>последнего сегмента</w:t>
            </w:r>
            <w:r>
              <w:t xml:space="preserve"> в деталях перелёта транзакции, для ЖД билетов заполняется датой </w:t>
            </w:r>
            <w:r w:rsidR="002156C7">
              <w:t>прибытия</w:t>
            </w:r>
            <w:r>
              <w:t xml:space="preserve"> из деталей поездки в </w:t>
            </w:r>
            <w:r w:rsidR="002156C7">
              <w:t>последней</w:t>
            </w:r>
            <w:r>
              <w:t xml:space="preserve"> строке деталей, для остальных услуг заполняется датой </w:t>
            </w:r>
            <w:r w:rsidR="002156C7">
              <w:t>окончания</w:t>
            </w:r>
            <w:r>
              <w:t xml:space="preserve"> услуги в транзакции.</w:t>
            </w:r>
          </w:p>
        </w:tc>
      </w:tr>
      <w:tr w:rsidR="00AD0AF0" w:rsidTr="00041DCA">
        <w:tc>
          <w:tcPr>
            <w:tcW w:w="3936" w:type="dxa"/>
          </w:tcPr>
          <w:p w:rsidR="00AD0AF0" w:rsidRPr="00AD0AF0" w:rsidRDefault="00AD0AF0" w:rsidP="00B20A0C">
            <w:r w:rsidRPr="00AD0AF0">
              <w:lastRenderedPageBreak/>
              <w:t>Сумма инвойса</w:t>
            </w:r>
          </w:p>
        </w:tc>
        <w:tc>
          <w:tcPr>
            <w:tcW w:w="5528" w:type="dxa"/>
          </w:tcPr>
          <w:p w:rsidR="00AD0AF0" w:rsidRDefault="002156C7" w:rsidP="002156C7">
            <w:r>
              <w:t>Сумма реквизита «Сумма»  в группировке строк отчёта по строкам услуг транзакций.</w:t>
            </w:r>
          </w:p>
        </w:tc>
      </w:tr>
      <w:tr w:rsidR="00AD0AF0" w:rsidTr="00041DCA">
        <w:tc>
          <w:tcPr>
            <w:tcW w:w="3936" w:type="dxa"/>
          </w:tcPr>
          <w:p w:rsidR="00AD0AF0" w:rsidRPr="00AD0AF0" w:rsidRDefault="00AD0AF0" w:rsidP="00B20A0C">
            <w:r w:rsidRPr="00AD0AF0">
              <w:t>Сумма НДС</w:t>
            </w:r>
          </w:p>
        </w:tc>
        <w:tc>
          <w:tcPr>
            <w:tcW w:w="5528" w:type="dxa"/>
          </w:tcPr>
          <w:p w:rsidR="00AD0AF0" w:rsidRDefault="002156C7" w:rsidP="002156C7">
            <w:r>
              <w:t>Сумма реквизита «</w:t>
            </w:r>
            <w:proofErr w:type="spellStart"/>
            <w:r>
              <w:t>СуммаНДС</w:t>
            </w:r>
            <w:proofErr w:type="spellEnd"/>
            <w:r>
              <w:t>»  в группировке строк отчёта по строкам услуг транзакций. Для услуг поставщика учитывается сумма НДС поставщика,  для собственных услуг сумма НДС собственных услуг</w:t>
            </w:r>
          </w:p>
        </w:tc>
      </w:tr>
      <w:tr w:rsidR="00AD0AF0" w:rsidTr="00041DCA">
        <w:tc>
          <w:tcPr>
            <w:tcW w:w="3936" w:type="dxa"/>
          </w:tcPr>
          <w:p w:rsidR="00AD0AF0" w:rsidRPr="00AD0AF0" w:rsidRDefault="00AD0AF0" w:rsidP="00B20A0C">
            <w:r w:rsidRPr="00AD0AF0">
              <w:t>RRN номер</w:t>
            </w:r>
          </w:p>
        </w:tc>
        <w:tc>
          <w:tcPr>
            <w:tcW w:w="5528" w:type="dxa"/>
          </w:tcPr>
          <w:p w:rsidR="00AD0AF0" w:rsidRPr="000D08C8" w:rsidRDefault="002156C7" w:rsidP="00B20A0C">
            <w:r>
              <w:t xml:space="preserve">Уникальный номер транзакции оплаты по кредитной карте </w:t>
            </w:r>
            <w:r w:rsidRPr="000D08C8">
              <w:t xml:space="preserve"> </w:t>
            </w:r>
            <w:r>
              <w:rPr>
                <w:lang w:val="en-US"/>
              </w:rPr>
              <w:t>BTA</w:t>
            </w:r>
            <w:r w:rsidRPr="000D08C8">
              <w:t xml:space="preserve"> </w:t>
            </w:r>
            <w:r>
              <w:t>«</w:t>
            </w:r>
            <w:r w:rsidR="000D08C8">
              <w:rPr>
                <w:lang w:val="en-US"/>
              </w:rPr>
              <w:t>RRN</w:t>
            </w:r>
            <w:r>
              <w:t>»</w:t>
            </w:r>
            <w:r w:rsidR="000D08C8">
              <w:t xml:space="preserve"> номер, для строк в отчёте по формам оплаты «</w:t>
            </w:r>
            <w:r w:rsidR="000D08C8">
              <w:rPr>
                <w:lang w:val="en-US"/>
              </w:rPr>
              <w:t>BTA</w:t>
            </w:r>
            <w:r w:rsidR="000D08C8">
              <w:t>». Для форм оплаты «Кредитная карта на слипе перевозчика» не заполняется.</w:t>
            </w:r>
          </w:p>
        </w:tc>
      </w:tr>
      <w:tr w:rsidR="00AD0AF0" w:rsidTr="00041DCA">
        <w:tc>
          <w:tcPr>
            <w:tcW w:w="3936" w:type="dxa"/>
          </w:tcPr>
          <w:p w:rsidR="00AD0AF0" w:rsidRPr="00AD0AF0" w:rsidRDefault="00AD0AF0" w:rsidP="00B20A0C">
            <w:r w:rsidRPr="00AD0AF0">
              <w:t>Дополнительная колонка 1</w:t>
            </w:r>
          </w:p>
        </w:tc>
        <w:tc>
          <w:tcPr>
            <w:tcW w:w="5528" w:type="dxa"/>
          </w:tcPr>
          <w:p w:rsidR="00AD0AF0" w:rsidRDefault="000D08C8" w:rsidP="000D08C8">
            <w:r w:rsidRPr="00AF3668">
              <w:t xml:space="preserve">Поле </w:t>
            </w:r>
            <w:proofErr w:type="gramStart"/>
            <w:r w:rsidRPr="00AF3668">
              <w:t xml:space="preserve">заполняется связанным значением аналитики клиента </w:t>
            </w:r>
            <w:r>
              <w:t>из н</w:t>
            </w:r>
            <w:r w:rsidRPr="00AF3668">
              <w:t>астройк</w:t>
            </w:r>
            <w:r>
              <w:t>и</w:t>
            </w:r>
            <w:r w:rsidRPr="00AF3668">
              <w:t xml:space="preserve"> вывода значения аналитики в поле отчёта производится</w:t>
            </w:r>
            <w:proofErr w:type="gramEnd"/>
            <w:r w:rsidRPr="00AF3668">
              <w:t xml:space="preserve">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 Если клиент не предоставил требование по полю, может быть не заполнено.</w:t>
            </w:r>
          </w:p>
        </w:tc>
      </w:tr>
      <w:tr w:rsidR="00AD0AF0" w:rsidTr="00041DCA">
        <w:tc>
          <w:tcPr>
            <w:tcW w:w="3936" w:type="dxa"/>
          </w:tcPr>
          <w:p w:rsidR="00AD0AF0" w:rsidRPr="00AD0AF0" w:rsidRDefault="00AD0AF0" w:rsidP="00B20A0C">
            <w:r w:rsidRPr="00EC6137">
              <w:t>….</w:t>
            </w:r>
          </w:p>
        </w:tc>
        <w:tc>
          <w:tcPr>
            <w:tcW w:w="5528" w:type="dxa"/>
          </w:tcPr>
          <w:p w:rsidR="00AD0AF0" w:rsidRDefault="000D08C8" w:rsidP="00B20A0C">
            <w:r>
              <w:t>………</w:t>
            </w:r>
          </w:p>
        </w:tc>
      </w:tr>
      <w:tr w:rsidR="00AD0AF0" w:rsidTr="00041DCA">
        <w:tc>
          <w:tcPr>
            <w:tcW w:w="3936" w:type="dxa"/>
          </w:tcPr>
          <w:p w:rsidR="00AD0AF0" w:rsidRPr="00AD0AF0" w:rsidRDefault="00AD0AF0" w:rsidP="00B20A0C">
            <w:r>
              <w:t>Дополнительная колонка 10</w:t>
            </w:r>
          </w:p>
        </w:tc>
        <w:tc>
          <w:tcPr>
            <w:tcW w:w="5528" w:type="dxa"/>
          </w:tcPr>
          <w:p w:rsidR="00AD0AF0" w:rsidRDefault="000D08C8" w:rsidP="00B20A0C">
            <w:r>
              <w:t>-//-</w:t>
            </w:r>
          </w:p>
        </w:tc>
      </w:tr>
    </w:tbl>
    <w:p w:rsidR="00FE0FA7" w:rsidRPr="00FE0FA7" w:rsidRDefault="00446747" w:rsidP="00B20A0C">
      <w:r>
        <w:t>Под строкой с наименованиями колонок расположена  строка дополнительных наименований со стороны клиента. Почти во всех случаях, строка с дополнительным наименованием заполняется в колонках, данные в которые попадают из аналитик. Исключение описано ниже.</w:t>
      </w:r>
    </w:p>
    <w:p w:rsidR="00FE0FA7" w:rsidRDefault="00FE0FA7" w:rsidP="00B20A0C">
      <w:r>
        <w:t>При формировании отчёта должны помечаться строки, которые содержат следующие ошибки:</w:t>
      </w:r>
    </w:p>
    <w:p w:rsidR="00FE0FA7" w:rsidRDefault="00FE0FA7" w:rsidP="00FE0FA7">
      <w:pPr>
        <w:pStyle w:val="a4"/>
        <w:numPr>
          <w:ilvl w:val="0"/>
          <w:numId w:val="13"/>
        </w:numPr>
      </w:pPr>
      <w:r>
        <w:t xml:space="preserve">Строка услуги с формой оплаты «Кредитная карта </w:t>
      </w:r>
      <w:r>
        <w:rPr>
          <w:lang w:val="en-US"/>
        </w:rPr>
        <w:t>BTA</w:t>
      </w:r>
      <w:r>
        <w:t>», но при этом сумма не закрыта оплатой.</w:t>
      </w:r>
    </w:p>
    <w:p w:rsidR="00FE0FA7" w:rsidRDefault="00FE0FA7" w:rsidP="00FE0FA7">
      <w:pPr>
        <w:pStyle w:val="a4"/>
        <w:numPr>
          <w:ilvl w:val="0"/>
          <w:numId w:val="13"/>
        </w:numPr>
      </w:pPr>
      <w:r>
        <w:t>В отчёте настроен вывод значений из аналитики, но при этом значения аналитики не заполнено</w:t>
      </w:r>
    </w:p>
    <w:p w:rsidR="00FE0FA7" w:rsidRDefault="00FE0FA7" w:rsidP="00FE0FA7">
      <w:pPr>
        <w:pStyle w:val="a4"/>
        <w:numPr>
          <w:ilvl w:val="0"/>
          <w:numId w:val="13"/>
        </w:numPr>
      </w:pPr>
      <w:r>
        <w:t>В отчёте есть поле</w:t>
      </w:r>
      <w:proofErr w:type="gramStart"/>
      <w:r>
        <w:t xml:space="preserve"> </w:t>
      </w:r>
      <w:r w:rsidR="00203FB1">
        <w:t>С</w:t>
      </w:r>
      <w:proofErr w:type="gramEnd"/>
      <w:r w:rsidR="00203FB1">
        <w:t xml:space="preserve"> номером или датой счета фактуры выданным,  но документ счёт-фактуры на строки услуги не оформлены.</w:t>
      </w:r>
    </w:p>
    <w:p w:rsidR="00203FB1" w:rsidRPr="00FE0FA7" w:rsidRDefault="00203FB1" w:rsidP="00203FB1">
      <w:pPr>
        <w:ind w:left="360"/>
      </w:pPr>
      <w:r>
        <w:t>Строки с ошибками необходимо выделить цветом и написать суть ошибки в отдельном текстовом поле напротив строки деталей отчета.</w:t>
      </w:r>
    </w:p>
    <w:p w:rsidR="00E74FCA" w:rsidRPr="00E74FCA" w:rsidRDefault="00F90A85" w:rsidP="00B20A0C">
      <w:pPr>
        <w:rPr>
          <w:u w:val="single"/>
        </w:rPr>
      </w:pPr>
      <w:r w:rsidRPr="00E74FCA">
        <w:rPr>
          <w:u w:val="single"/>
        </w:rPr>
        <w:lastRenderedPageBreak/>
        <w:t>Условия заполнения дополнительных колонок для клиентов.</w:t>
      </w:r>
    </w:p>
    <w:p w:rsidR="00F90A85" w:rsidRDefault="00F90A85" w:rsidP="00B20A0C">
      <w:r>
        <w:t xml:space="preserve"> Для некоторых клиентов заполнение дополнительных колонок происходит не по аналитикам, а расчётными величинами.</w:t>
      </w:r>
    </w:p>
    <w:p w:rsidR="00F90A85" w:rsidRPr="00E74FCA" w:rsidRDefault="00F90A85" w:rsidP="00B20A0C">
      <w:pPr>
        <w:rPr>
          <w:b/>
        </w:rPr>
      </w:pPr>
      <w:r w:rsidRPr="00E74FCA">
        <w:rPr>
          <w:b/>
        </w:rPr>
        <w:t>Се</w:t>
      </w:r>
      <w:proofErr w:type="gramStart"/>
      <w:r w:rsidRPr="00E74FCA">
        <w:rPr>
          <w:b/>
        </w:rPr>
        <w:t>н-</w:t>
      </w:r>
      <w:proofErr w:type="gramEnd"/>
      <w:r w:rsidRPr="00E74FCA">
        <w:rPr>
          <w:b/>
        </w:rPr>
        <w:t xml:space="preserve"> </w:t>
      </w:r>
      <w:proofErr w:type="spellStart"/>
      <w:r w:rsidRPr="00E74FCA">
        <w:rPr>
          <w:b/>
        </w:rPr>
        <w:t>Гобен</w:t>
      </w:r>
      <w:proofErr w:type="spellEnd"/>
    </w:p>
    <w:tbl>
      <w:tblPr>
        <w:tblStyle w:val="a3"/>
        <w:tblW w:w="0" w:type="auto"/>
        <w:tblLook w:val="04A0" w:firstRow="1" w:lastRow="0" w:firstColumn="1" w:lastColumn="0" w:noHBand="0" w:noVBand="1"/>
      </w:tblPr>
      <w:tblGrid>
        <w:gridCol w:w="2660"/>
        <w:gridCol w:w="2730"/>
        <w:gridCol w:w="4074"/>
      </w:tblGrid>
      <w:tr w:rsidR="00F90A85" w:rsidTr="00B2140B">
        <w:tc>
          <w:tcPr>
            <w:tcW w:w="2660" w:type="dxa"/>
          </w:tcPr>
          <w:p w:rsidR="00F90A85" w:rsidRPr="00013AFA" w:rsidRDefault="00F90A85" w:rsidP="00013AFA">
            <w:pPr>
              <w:jc w:val="center"/>
              <w:rPr>
                <w:b/>
              </w:rPr>
            </w:pPr>
            <w:r w:rsidRPr="00013AFA">
              <w:rPr>
                <w:b/>
              </w:rPr>
              <w:t>Колонка</w:t>
            </w:r>
          </w:p>
        </w:tc>
        <w:tc>
          <w:tcPr>
            <w:tcW w:w="2730" w:type="dxa"/>
          </w:tcPr>
          <w:p w:rsidR="00F90A85" w:rsidRPr="00013AFA" w:rsidRDefault="00F90A85" w:rsidP="00013AFA">
            <w:pPr>
              <w:jc w:val="center"/>
              <w:rPr>
                <w:b/>
              </w:rPr>
            </w:pPr>
            <w:r w:rsidRPr="00013AFA">
              <w:rPr>
                <w:b/>
              </w:rPr>
              <w:t>Название колонки</w:t>
            </w:r>
          </w:p>
        </w:tc>
        <w:tc>
          <w:tcPr>
            <w:tcW w:w="4074" w:type="dxa"/>
          </w:tcPr>
          <w:p w:rsidR="00F90A85" w:rsidRPr="00013AFA" w:rsidRDefault="00F90A85" w:rsidP="00013AFA">
            <w:pPr>
              <w:jc w:val="center"/>
              <w:rPr>
                <w:b/>
              </w:rPr>
            </w:pPr>
            <w:r w:rsidRPr="00013AFA">
              <w:rPr>
                <w:b/>
              </w:rPr>
              <w:t>Описание заполнения</w:t>
            </w:r>
          </w:p>
        </w:tc>
      </w:tr>
      <w:tr w:rsidR="00F90A85" w:rsidTr="00B2140B">
        <w:tc>
          <w:tcPr>
            <w:tcW w:w="2660" w:type="dxa"/>
          </w:tcPr>
          <w:p w:rsidR="00F90A85" w:rsidRDefault="00924A27" w:rsidP="00B20A0C">
            <w:r w:rsidRPr="00924A27">
              <w:t>Номер инвойса</w:t>
            </w:r>
          </w:p>
        </w:tc>
        <w:tc>
          <w:tcPr>
            <w:tcW w:w="2730" w:type="dxa"/>
          </w:tcPr>
          <w:p w:rsidR="00F90A85" w:rsidRDefault="00924A27" w:rsidP="00B20A0C">
            <w:r>
              <w:t>Акт</w:t>
            </w:r>
          </w:p>
        </w:tc>
        <w:tc>
          <w:tcPr>
            <w:tcW w:w="4074" w:type="dxa"/>
          </w:tcPr>
          <w:p w:rsidR="00F90A85" w:rsidRDefault="00924A27" w:rsidP="00B20A0C">
            <w:r>
              <w:t>Заполняется номером реализации, в которую попала строка с услугой из транзакции</w:t>
            </w:r>
          </w:p>
        </w:tc>
      </w:tr>
      <w:tr w:rsidR="00F90A85" w:rsidTr="00B2140B">
        <w:tc>
          <w:tcPr>
            <w:tcW w:w="2660" w:type="dxa"/>
          </w:tcPr>
          <w:p w:rsidR="00F90A85" w:rsidRDefault="00924A27" w:rsidP="00B20A0C">
            <w:r w:rsidRPr="00924A27">
              <w:t>Наименование гостиницы</w:t>
            </w:r>
          </w:p>
        </w:tc>
        <w:tc>
          <w:tcPr>
            <w:tcW w:w="2730" w:type="dxa"/>
          </w:tcPr>
          <w:p w:rsidR="00F90A85" w:rsidRDefault="00924A27" w:rsidP="00B20A0C">
            <w:r w:rsidRPr="00924A27">
              <w:t>Название гостиницы</w:t>
            </w:r>
          </w:p>
        </w:tc>
        <w:tc>
          <w:tcPr>
            <w:tcW w:w="4074" w:type="dxa"/>
          </w:tcPr>
          <w:p w:rsidR="00F90A85" w:rsidRDefault="00924A27" w:rsidP="00B20A0C">
            <w:r>
              <w:t>Строки с гостиницей заполняются наименованиями гостиниц</w:t>
            </w:r>
          </w:p>
        </w:tc>
      </w:tr>
      <w:tr w:rsidR="00F90A85" w:rsidTr="00B2140B">
        <w:tc>
          <w:tcPr>
            <w:tcW w:w="2660" w:type="dxa"/>
          </w:tcPr>
          <w:p w:rsidR="00F90A85" w:rsidRDefault="00924A27" w:rsidP="00B20A0C">
            <w:r>
              <w:t>Дополнительная колонка 1</w:t>
            </w:r>
          </w:p>
        </w:tc>
        <w:tc>
          <w:tcPr>
            <w:tcW w:w="2730" w:type="dxa"/>
          </w:tcPr>
          <w:p w:rsidR="00F90A85" w:rsidRDefault="00314EE2" w:rsidP="00B20A0C">
            <w:r w:rsidRPr="00314EE2">
              <w:t>Счет фактура</w:t>
            </w:r>
          </w:p>
        </w:tc>
        <w:tc>
          <w:tcPr>
            <w:tcW w:w="4074" w:type="dxa"/>
          </w:tcPr>
          <w:p w:rsidR="00F90A85" w:rsidRDefault="00314EE2" w:rsidP="00B20A0C">
            <w:r>
              <w:t>Номер документа «счет-фактура» выданный, созданный на основании реализации, в которую попала  строка транзакции</w:t>
            </w:r>
          </w:p>
        </w:tc>
      </w:tr>
      <w:tr w:rsidR="00F90A85" w:rsidTr="00B2140B">
        <w:tc>
          <w:tcPr>
            <w:tcW w:w="2660" w:type="dxa"/>
          </w:tcPr>
          <w:p w:rsidR="00F90A85" w:rsidRDefault="00924A27" w:rsidP="00924A27">
            <w:r>
              <w:t>Дополнительная колонка 2</w:t>
            </w:r>
          </w:p>
        </w:tc>
        <w:tc>
          <w:tcPr>
            <w:tcW w:w="2730" w:type="dxa"/>
          </w:tcPr>
          <w:p w:rsidR="00F90A85" w:rsidRDefault="0036065D" w:rsidP="0036065D">
            <w:r w:rsidRPr="0036065D">
              <w:t>Корректировочный сч</w:t>
            </w:r>
            <w:r>
              <w:t>ё</w:t>
            </w:r>
            <w:r w:rsidRPr="0036065D">
              <w:t>т-фактура</w:t>
            </w:r>
          </w:p>
        </w:tc>
        <w:tc>
          <w:tcPr>
            <w:tcW w:w="4074" w:type="dxa"/>
          </w:tcPr>
          <w:p w:rsidR="00F90A85" w:rsidRDefault="0036065D" w:rsidP="0036065D">
            <w:r>
              <w:t>Заполняется в случае корректировки доп. услуги номером документа «</w:t>
            </w:r>
            <w:proofErr w:type="gramStart"/>
            <w:r>
              <w:t>Корректировочный</w:t>
            </w:r>
            <w:proofErr w:type="gramEnd"/>
            <w:r>
              <w:t xml:space="preserve"> счёта-фактура выданный». На услугу оформляется корректировка реализации и на её основании «</w:t>
            </w:r>
            <w:proofErr w:type="gramStart"/>
            <w:r>
              <w:t>Корректировочный</w:t>
            </w:r>
            <w:proofErr w:type="gramEnd"/>
            <w:r>
              <w:t xml:space="preserve"> счёта-фактура выданный».</w:t>
            </w:r>
          </w:p>
        </w:tc>
      </w:tr>
      <w:tr w:rsidR="00F90A85" w:rsidTr="00B2140B">
        <w:tc>
          <w:tcPr>
            <w:tcW w:w="2660" w:type="dxa"/>
          </w:tcPr>
          <w:p w:rsidR="00F90A85" w:rsidRDefault="00924A27" w:rsidP="00924A27">
            <w:r>
              <w:t>Дополнительная колонка 3</w:t>
            </w:r>
          </w:p>
        </w:tc>
        <w:tc>
          <w:tcPr>
            <w:tcW w:w="2730" w:type="dxa"/>
          </w:tcPr>
          <w:p w:rsidR="00F90A85" w:rsidRDefault="0036065D" w:rsidP="00B20A0C">
            <w:proofErr w:type="gramStart"/>
            <w:r w:rsidRPr="0036065D">
              <w:t>Код</w:t>
            </w:r>
            <w:proofErr w:type="gramEnd"/>
            <w:r w:rsidRPr="0036065D">
              <w:t xml:space="preserve"> а/к</w:t>
            </w:r>
          </w:p>
        </w:tc>
        <w:tc>
          <w:tcPr>
            <w:tcW w:w="4074" w:type="dxa"/>
          </w:tcPr>
          <w:p w:rsidR="00F90A85" w:rsidRDefault="0005271A" w:rsidP="0005271A">
            <w:r>
              <w:t>Заполняется только для авиабилетов (и сборов к ним) значением трёхзначного цифрового кода перевозчика, указанного в деталях перелёта транзакции.</w:t>
            </w:r>
          </w:p>
        </w:tc>
      </w:tr>
      <w:tr w:rsidR="00F90A85" w:rsidTr="00B2140B">
        <w:tc>
          <w:tcPr>
            <w:tcW w:w="2660" w:type="dxa"/>
          </w:tcPr>
          <w:p w:rsidR="00F90A85" w:rsidRDefault="00924A27" w:rsidP="00924A27">
            <w:r>
              <w:t>Дополнительная колонка 4</w:t>
            </w:r>
          </w:p>
        </w:tc>
        <w:tc>
          <w:tcPr>
            <w:tcW w:w="2730" w:type="dxa"/>
          </w:tcPr>
          <w:p w:rsidR="00F90A85" w:rsidRDefault="0036065D" w:rsidP="00B20A0C">
            <w:r w:rsidRPr="0036065D">
              <w:t>Класс</w:t>
            </w:r>
          </w:p>
        </w:tc>
        <w:tc>
          <w:tcPr>
            <w:tcW w:w="4074" w:type="dxa"/>
          </w:tcPr>
          <w:p w:rsidR="00F90A85" w:rsidRPr="0005271A" w:rsidRDefault="0005271A" w:rsidP="0005271A">
            <w:r>
              <w:t xml:space="preserve">Заполняется для авиабилетов и ЖД билетов (и сборов к ним) значением для ЖД билетов из реквизита «Класс» деталей перевозки, для авиабилетов представлением класса указанного в реквизите «Класс» деталей перелёта. Для </w:t>
            </w:r>
            <w:proofErr w:type="gramStart"/>
            <w:r>
              <w:t>С-</w:t>
            </w:r>
            <w:proofErr w:type="gramEnd"/>
            <w:r>
              <w:t xml:space="preserve"> </w:t>
            </w:r>
            <w:r>
              <w:lastRenderedPageBreak/>
              <w:t xml:space="preserve">«Бизнес», для </w:t>
            </w:r>
            <w:r>
              <w:rPr>
                <w:lang w:val="en-US"/>
              </w:rPr>
              <w:t xml:space="preserve">Y </w:t>
            </w:r>
            <w:r w:rsidR="00013AFA">
              <w:rPr>
                <w:lang w:val="en-US"/>
              </w:rPr>
              <w:t>–</w:t>
            </w:r>
            <w:r>
              <w:t xml:space="preserve"> </w:t>
            </w:r>
            <w:r w:rsidR="00013AFA">
              <w:t>«</w:t>
            </w:r>
            <w:r>
              <w:t>Эконом</w:t>
            </w:r>
            <w:r w:rsidR="00013AFA">
              <w:t>»</w:t>
            </w:r>
          </w:p>
        </w:tc>
      </w:tr>
      <w:tr w:rsidR="00F90A85" w:rsidTr="00B2140B">
        <w:tc>
          <w:tcPr>
            <w:tcW w:w="2660" w:type="dxa"/>
          </w:tcPr>
          <w:p w:rsidR="00F90A85" w:rsidRDefault="00924A27" w:rsidP="00924A27">
            <w:r>
              <w:lastRenderedPageBreak/>
              <w:t>Дополнительная колонка 5</w:t>
            </w:r>
          </w:p>
        </w:tc>
        <w:tc>
          <w:tcPr>
            <w:tcW w:w="2730" w:type="dxa"/>
          </w:tcPr>
          <w:p w:rsidR="00F90A85" w:rsidRDefault="0036065D" w:rsidP="00B20A0C">
            <w:r w:rsidRPr="0036065D">
              <w:t>Стоимость без НДС, рубли</w:t>
            </w:r>
          </w:p>
        </w:tc>
        <w:tc>
          <w:tcPr>
            <w:tcW w:w="4074" w:type="dxa"/>
          </w:tcPr>
          <w:p w:rsidR="00F90A85" w:rsidRDefault="00013AFA" w:rsidP="00B20A0C">
            <w:r>
              <w:t>Разница между  реквизитом «Сумма» и «Сумма НДС»</w:t>
            </w:r>
          </w:p>
        </w:tc>
      </w:tr>
      <w:tr w:rsidR="00F90A85" w:rsidTr="00B2140B">
        <w:tc>
          <w:tcPr>
            <w:tcW w:w="2660" w:type="dxa"/>
          </w:tcPr>
          <w:p w:rsidR="00F90A85" w:rsidRDefault="00924A27" w:rsidP="00924A27">
            <w:r>
              <w:t>Дополнительная колонка 8</w:t>
            </w:r>
          </w:p>
        </w:tc>
        <w:tc>
          <w:tcPr>
            <w:tcW w:w="2730" w:type="dxa"/>
          </w:tcPr>
          <w:p w:rsidR="00F90A85" w:rsidRDefault="0036065D" w:rsidP="00B20A0C">
            <w:r w:rsidRPr="0036065D">
              <w:t>Дата счёта-фактуры</w:t>
            </w:r>
          </w:p>
        </w:tc>
        <w:tc>
          <w:tcPr>
            <w:tcW w:w="4074" w:type="dxa"/>
          </w:tcPr>
          <w:p w:rsidR="00F90A85" w:rsidRDefault="00013AFA" w:rsidP="00B20A0C">
            <w:r>
              <w:t>Дата счета-фактуры и корректировочного счета фактуры, номер которого указан в дополнительных колонках 1, 2.</w:t>
            </w:r>
          </w:p>
        </w:tc>
      </w:tr>
      <w:tr w:rsidR="00F90A85" w:rsidTr="00B2140B">
        <w:tc>
          <w:tcPr>
            <w:tcW w:w="2660" w:type="dxa"/>
          </w:tcPr>
          <w:p w:rsidR="00F90A85" w:rsidRDefault="00924A27" w:rsidP="00924A27">
            <w:r>
              <w:t>Дополнительная колонка 9</w:t>
            </w:r>
          </w:p>
        </w:tc>
        <w:tc>
          <w:tcPr>
            <w:tcW w:w="2730" w:type="dxa"/>
          </w:tcPr>
          <w:p w:rsidR="00F90A85" w:rsidRDefault="0036065D" w:rsidP="00B20A0C">
            <w:r w:rsidRPr="0036065D">
              <w:t>Дата списания денег с карты БТА</w:t>
            </w:r>
          </w:p>
        </w:tc>
        <w:tc>
          <w:tcPr>
            <w:tcW w:w="4074" w:type="dxa"/>
          </w:tcPr>
          <w:p w:rsidR="00F90A85" w:rsidRDefault="00013AFA" w:rsidP="00013AFA">
            <w:r>
              <w:t>Дата документа «Оплата платёжной карты».</w:t>
            </w:r>
          </w:p>
        </w:tc>
      </w:tr>
    </w:tbl>
    <w:p w:rsidR="00F90A85" w:rsidRDefault="00F90A85" w:rsidP="00B20A0C"/>
    <w:p w:rsidR="00F90A85" w:rsidRPr="00E74FCA" w:rsidRDefault="00F90A85" w:rsidP="00B20A0C">
      <w:pPr>
        <w:rPr>
          <w:b/>
        </w:rPr>
      </w:pPr>
      <w:proofErr w:type="spellStart"/>
      <w:r w:rsidRPr="00E74FCA">
        <w:rPr>
          <w:b/>
        </w:rPr>
        <w:t>Новартис</w:t>
      </w:r>
      <w:proofErr w:type="spellEnd"/>
    </w:p>
    <w:tbl>
      <w:tblPr>
        <w:tblStyle w:val="a3"/>
        <w:tblW w:w="0" w:type="auto"/>
        <w:tblLook w:val="04A0" w:firstRow="1" w:lastRow="0" w:firstColumn="1" w:lastColumn="0" w:noHBand="0" w:noVBand="1"/>
      </w:tblPr>
      <w:tblGrid>
        <w:gridCol w:w="2660"/>
        <w:gridCol w:w="2730"/>
        <w:gridCol w:w="4074"/>
      </w:tblGrid>
      <w:tr w:rsidR="00F90A85" w:rsidTr="00B2140B">
        <w:tc>
          <w:tcPr>
            <w:tcW w:w="2660" w:type="dxa"/>
          </w:tcPr>
          <w:p w:rsidR="00F90A85" w:rsidRPr="00013AFA" w:rsidRDefault="00F90A85" w:rsidP="00013AFA">
            <w:pPr>
              <w:jc w:val="center"/>
              <w:rPr>
                <w:b/>
              </w:rPr>
            </w:pPr>
            <w:r w:rsidRPr="00013AFA">
              <w:rPr>
                <w:b/>
              </w:rPr>
              <w:t>Колонка</w:t>
            </w:r>
          </w:p>
        </w:tc>
        <w:tc>
          <w:tcPr>
            <w:tcW w:w="2730" w:type="dxa"/>
          </w:tcPr>
          <w:p w:rsidR="00F90A85" w:rsidRPr="00013AFA" w:rsidRDefault="00F90A85" w:rsidP="00013AFA">
            <w:pPr>
              <w:jc w:val="center"/>
              <w:rPr>
                <w:b/>
              </w:rPr>
            </w:pPr>
            <w:r w:rsidRPr="00013AFA">
              <w:rPr>
                <w:b/>
              </w:rPr>
              <w:t>Название колонки</w:t>
            </w:r>
          </w:p>
        </w:tc>
        <w:tc>
          <w:tcPr>
            <w:tcW w:w="4074" w:type="dxa"/>
          </w:tcPr>
          <w:p w:rsidR="00F90A85" w:rsidRPr="00013AFA" w:rsidRDefault="00F90A85" w:rsidP="00013AFA">
            <w:pPr>
              <w:jc w:val="center"/>
              <w:rPr>
                <w:b/>
              </w:rPr>
            </w:pPr>
            <w:r w:rsidRPr="00013AFA">
              <w:rPr>
                <w:b/>
              </w:rPr>
              <w:t>Описание заполнения</w:t>
            </w:r>
          </w:p>
        </w:tc>
      </w:tr>
      <w:tr w:rsidR="00013AFA" w:rsidTr="00B2140B">
        <w:tc>
          <w:tcPr>
            <w:tcW w:w="2660" w:type="dxa"/>
          </w:tcPr>
          <w:p w:rsidR="00013AFA" w:rsidRDefault="00013AFA" w:rsidP="00F5285D">
            <w:r>
              <w:t>Дополнительная колонка 1</w:t>
            </w:r>
          </w:p>
        </w:tc>
        <w:tc>
          <w:tcPr>
            <w:tcW w:w="2730" w:type="dxa"/>
          </w:tcPr>
          <w:p w:rsidR="00013AFA" w:rsidRDefault="00B2140B" w:rsidP="00924A27">
            <w:proofErr w:type="spellStart"/>
            <w:r w:rsidRPr="00B2140B">
              <w:t>Date</w:t>
            </w:r>
            <w:proofErr w:type="spellEnd"/>
            <w:r w:rsidRPr="00B2140B">
              <w:t xml:space="preserve"> </w:t>
            </w:r>
            <w:proofErr w:type="spellStart"/>
            <w:r w:rsidRPr="00B2140B">
              <w:t>of</w:t>
            </w:r>
            <w:proofErr w:type="spellEnd"/>
            <w:r w:rsidRPr="00B2140B">
              <w:t xml:space="preserve"> </w:t>
            </w:r>
            <w:proofErr w:type="spellStart"/>
            <w:r w:rsidRPr="00B2140B">
              <w:t>payment</w:t>
            </w:r>
            <w:proofErr w:type="spellEnd"/>
          </w:p>
        </w:tc>
        <w:tc>
          <w:tcPr>
            <w:tcW w:w="4074" w:type="dxa"/>
          </w:tcPr>
          <w:p w:rsidR="00013AFA" w:rsidRDefault="00B2140B" w:rsidP="00B2140B">
            <w:r>
              <w:t>Дата из документа «Оплата платёжной картой», которой оплачена строка услуги транзакции</w:t>
            </w:r>
          </w:p>
        </w:tc>
      </w:tr>
      <w:tr w:rsidR="00013AFA" w:rsidTr="00B2140B">
        <w:tc>
          <w:tcPr>
            <w:tcW w:w="2660" w:type="dxa"/>
          </w:tcPr>
          <w:p w:rsidR="00013AFA" w:rsidRDefault="00013AFA" w:rsidP="00013AFA">
            <w:r>
              <w:t>Дополнительная колонка 2</w:t>
            </w:r>
          </w:p>
        </w:tc>
        <w:tc>
          <w:tcPr>
            <w:tcW w:w="2730" w:type="dxa"/>
          </w:tcPr>
          <w:p w:rsidR="00013AFA" w:rsidRDefault="00B2140B" w:rsidP="00924A27">
            <w:proofErr w:type="spellStart"/>
            <w:r w:rsidRPr="00B2140B">
              <w:t>Booking</w:t>
            </w:r>
            <w:proofErr w:type="spellEnd"/>
            <w:r w:rsidRPr="00B2140B">
              <w:t xml:space="preserve"> </w:t>
            </w:r>
            <w:proofErr w:type="spellStart"/>
            <w:r w:rsidRPr="00B2140B">
              <w:t>number</w:t>
            </w:r>
            <w:proofErr w:type="spellEnd"/>
          </w:p>
        </w:tc>
        <w:tc>
          <w:tcPr>
            <w:tcW w:w="4074" w:type="dxa"/>
          </w:tcPr>
          <w:p w:rsidR="00013AFA" w:rsidRDefault="00B2140B" w:rsidP="00B2140B">
            <w:r>
              <w:t>Номер транзакции по строке услуги</w:t>
            </w:r>
          </w:p>
        </w:tc>
      </w:tr>
      <w:tr w:rsidR="00013AFA" w:rsidTr="00B2140B">
        <w:tc>
          <w:tcPr>
            <w:tcW w:w="2660" w:type="dxa"/>
          </w:tcPr>
          <w:p w:rsidR="00013AFA" w:rsidRDefault="00013AFA" w:rsidP="00013AFA">
            <w:r>
              <w:t>Дополнительная колонка 3</w:t>
            </w:r>
          </w:p>
        </w:tc>
        <w:tc>
          <w:tcPr>
            <w:tcW w:w="2730" w:type="dxa"/>
          </w:tcPr>
          <w:p w:rsidR="00013AFA" w:rsidRDefault="00B2140B" w:rsidP="00924A27">
            <w:proofErr w:type="spellStart"/>
            <w:r w:rsidRPr="00B2140B">
              <w:t>Invoice</w:t>
            </w:r>
            <w:proofErr w:type="spellEnd"/>
            <w:r w:rsidRPr="00B2140B">
              <w:t xml:space="preserve"> </w:t>
            </w:r>
            <w:proofErr w:type="spellStart"/>
            <w:r w:rsidRPr="00B2140B">
              <w:t>Factura</w:t>
            </w:r>
            <w:proofErr w:type="spellEnd"/>
            <w:r w:rsidRPr="00B2140B">
              <w:t xml:space="preserve"> </w:t>
            </w:r>
            <w:proofErr w:type="spellStart"/>
            <w:r w:rsidRPr="00B2140B">
              <w:t>number</w:t>
            </w:r>
            <w:proofErr w:type="spellEnd"/>
          </w:p>
        </w:tc>
        <w:tc>
          <w:tcPr>
            <w:tcW w:w="4074" w:type="dxa"/>
          </w:tcPr>
          <w:p w:rsidR="00013AFA" w:rsidRDefault="00B2140B" w:rsidP="00B2140B">
            <w:r>
              <w:t>Номер счёта-фактуры выданного, оформленного на основании реализации, в которую вошла строка услуги транзакции</w:t>
            </w:r>
          </w:p>
        </w:tc>
      </w:tr>
      <w:tr w:rsidR="00013AFA" w:rsidTr="00B2140B">
        <w:tc>
          <w:tcPr>
            <w:tcW w:w="2660" w:type="dxa"/>
          </w:tcPr>
          <w:p w:rsidR="00013AFA" w:rsidRDefault="00013AFA" w:rsidP="00013AFA">
            <w:r>
              <w:t>Дополнительная колонка 4</w:t>
            </w:r>
          </w:p>
        </w:tc>
        <w:tc>
          <w:tcPr>
            <w:tcW w:w="2730" w:type="dxa"/>
          </w:tcPr>
          <w:p w:rsidR="00013AFA" w:rsidRDefault="00B2140B" w:rsidP="00924A27">
            <w:proofErr w:type="spellStart"/>
            <w:r w:rsidRPr="00B2140B">
              <w:t>Invoice</w:t>
            </w:r>
            <w:proofErr w:type="spellEnd"/>
            <w:r w:rsidRPr="00B2140B">
              <w:t xml:space="preserve"> </w:t>
            </w:r>
            <w:proofErr w:type="spellStart"/>
            <w:r w:rsidRPr="00B2140B">
              <w:t>Factura</w:t>
            </w:r>
            <w:proofErr w:type="spellEnd"/>
            <w:r w:rsidRPr="00B2140B">
              <w:t xml:space="preserve"> </w:t>
            </w:r>
            <w:proofErr w:type="spellStart"/>
            <w:r w:rsidRPr="00B2140B">
              <w:t>date</w:t>
            </w:r>
            <w:proofErr w:type="spellEnd"/>
          </w:p>
        </w:tc>
        <w:tc>
          <w:tcPr>
            <w:tcW w:w="4074" w:type="dxa"/>
          </w:tcPr>
          <w:p w:rsidR="00013AFA" w:rsidRDefault="00B2140B" w:rsidP="00924A27">
            <w:r>
              <w:t>Дата счёта-фактуры выданного, оформленного на основании реализации, в которую вошла строка услуги транзакции</w:t>
            </w:r>
          </w:p>
        </w:tc>
      </w:tr>
      <w:tr w:rsidR="00013AFA" w:rsidTr="00B2140B">
        <w:tc>
          <w:tcPr>
            <w:tcW w:w="2660" w:type="dxa"/>
          </w:tcPr>
          <w:p w:rsidR="00013AFA" w:rsidRDefault="00013AFA" w:rsidP="00013AFA">
            <w:r>
              <w:t>Дополнительная колонка 5</w:t>
            </w:r>
          </w:p>
        </w:tc>
        <w:tc>
          <w:tcPr>
            <w:tcW w:w="2730" w:type="dxa"/>
          </w:tcPr>
          <w:p w:rsidR="00013AFA" w:rsidRDefault="00B2140B" w:rsidP="00924A27">
            <w:proofErr w:type="spellStart"/>
            <w:r w:rsidRPr="00B2140B">
              <w:t>Invoice</w:t>
            </w:r>
            <w:proofErr w:type="spellEnd"/>
            <w:r w:rsidRPr="00B2140B">
              <w:t xml:space="preserve"> </w:t>
            </w:r>
            <w:proofErr w:type="spellStart"/>
            <w:r w:rsidRPr="00B2140B">
              <w:t>date</w:t>
            </w:r>
            <w:proofErr w:type="spellEnd"/>
          </w:p>
        </w:tc>
        <w:tc>
          <w:tcPr>
            <w:tcW w:w="4074" w:type="dxa"/>
          </w:tcPr>
          <w:p w:rsidR="00013AFA" w:rsidRDefault="00B2140B" w:rsidP="00924A27">
            <w:r>
              <w:t>Дата счета, в который вошла строка услуги транзакции</w:t>
            </w:r>
          </w:p>
        </w:tc>
      </w:tr>
    </w:tbl>
    <w:p w:rsidR="00F90A85" w:rsidRDefault="00F90A85" w:rsidP="00F90A85"/>
    <w:p w:rsidR="00F90A85" w:rsidRDefault="00F90A85" w:rsidP="00F90A85">
      <w:r>
        <w:t>Поля отчёта второго типа</w:t>
      </w:r>
      <w:r w:rsidR="00732FD7">
        <w:t xml:space="preserve"> (Применяется для клиентов </w:t>
      </w:r>
      <w:proofErr w:type="spellStart"/>
      <w:r w:rsidR="00732FD7">
        <w:t>СенГобен</w:t>
      </w:r>
      <w:proofErr w:type="spellEnd"/>
      <w:r w:rsidR="00732FD7">
        <w:t>)</w:t>
      </w:r>
      <w:r>
        <w:t>:</w:t>
      </w:r>
    </w:p>
    <w:tbl>
      <w:tblPr>
        <w:tblStyle w:val="11"/>
        <w:tblW w:w="0" w:type="auto"/>
        <w:tblLook w:val="04A0" w:firstRow="1" w:lastRow="0" w:firstColumn="1" w:lastColumn="0" w:noHBand="0" w:noVBand="1"/>
      </w:tblPr>
      <w:tblGrid>
        <w:gridCol w:w="3652"/>
        <w:gridCol w:w="5812"/>
      </w:tblGrid>
      <w:tr w:rsidR="00D505BD" w:rsidRPr="00D505BD" w:rsidTr="00495CE2">
        <w:tc>
          <w:tcPr>
            <w:tcW w:w="3652" w:type="dxa"/>
          </w:tcPr>
          <w:p w:rsidR="00D505BD" w:rsidRPr="00D505BD" w:rsidRDefault="00D505BD" w:rsidP="00D505BD">
            <w:pPr>
              <w:jc w:val="center"/>
              <w:rPr>
                <w:b/>
              </w:rPr>
            </w:pPr>
            <w:r w:rsidRPr="00D505BD">
              <w:rPr>
                <w:b/>
              </w:rPr>
              <w:t>Наименование поля отчёта</w:t>
            </w:r>
          </w:p>
        </w:tc>
        <w:tc>
          <w:tcPr>
            <w:tcW w:w="5812" w:type="dxa"/>
          </w:tcPr>
          <w:p w:rsidR="00D505BD" w:rsidRPr="00D505BD" w:rsidRDefault="00D505BD" w:rsidP="00D505BD">
            <w:pPr>
              <w:jc w:val="center"/>
              <w:rPr>
                <w:b/>
              </w:rPr>
            </w:pPr>
            <w:r w:rsidRPr="00D505BD">
              <w:rPr>
                <w:b/>
              </w:rPr>
              <w:t>Описание заполнения</w:t>
            </w:r>
          </w:p>
        </w:tc>
      </w:tr>
      <w:tr w:rsidR="00D505BD" w:rsidRPr="00D505BD" w:rsidTr="00495CE2">
        <w:tc>
          <w:tcPr>
            <w:tcW w:w="3652" w:type="dxa"/>
          </w:tcPr>
          <w:p w:rsidR="00D505BD" w:rsidRPr="00D505BD" w:rsidRDefault="00D505BD" w:rsidP="00D505BD">
            <w:r w:rsidRPr="00D505BD">
              <w:t>Категория пассажира</w:t>
            </w:r>
          </w:p>
        </w:tc>
        <w:tc>
          <w:tcPr>
            <w:tcW w:w="5812" w:type="dxa"/>
          </w:tcPr>
          <w:p w:rsidR="00D505BD" w:rsidRPr="00D505BD" w:rsidRDefault="00D505BD" w:rsidP="00D505BD">
            <w:r w:rsidRPr="00D505BD">
              <w:t xml:space="preserve">Поле заполняется связанным значением </w:t>
            </w:r>
            <w:r w:rsidRPr="00D505BD">
              <w:lastRenderedPageBreak/>
              <w:t xml:space="preserve">аналитики клиента содержащей информацию </w:t>
            </w:r>
            <w:r w:rsidRPr="00D505BD">
              <w:rPr>
                <w:b/>
              </w:rPr>
              <w:t>о</w:t>
            </w:r>
            <w:r>
              <w:rPr>
                <w:b/>
              </w:rPr>
              <w:t xml:space="preserve"> категории пассажира</w:t>
            </w:r>
            <w:r w:rsidRPr="00D505BD">
              <w:t xml:space="preserve">. 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 </w:t>
            </w:r>
          </w:p>
        </w:tc>
      </w:tr>
      <w:tr w:rsidR="00D505BD" w:rsidRPr="00D505BD" w:rsidTr="00495CE2">
        <w:tc>
          <w:tcPr>
            <w:tcW w:w="3652" w:type="dxa"/>
          </w:tcPr>
          <w:p w:rsidR="00D505BD" w:rsidRPr="00D505BD" w:rsidRDefault="00D505BD" w:rsidP="00D505BD">
            <w:r w:rsidRPr="00D505BD">
              <w:lastRenderedPageBreak/>
              <w:t>Счет кредитора поставщика</w:t>
            </w:r>
          </w:p>
        </w:tc>
        <w:tc>
          <w:tcPr>
            <w:tcW w:w="5812" w:type="dxa"/>
          </w:tcPr>
          <w:p w:rsidR="00D505BD" w:rsidRPr="00D505BD" w:rsidRDefault="00D505BD" w:rsidP="00D505BD">
            <w:r w:rsidRPr="00D505BD">
              <w:t xml:space="preserve">Поле заполняется связанным значением аналитики клиента содержащей информацию </w:t>
            </w:r>
            <w:r w:rsidRPr="00D505BD">
              <w:rPr>
                <w:b/>
              </w:rPr>
              <w:t>о</w:t>
            </w:r>
            <w:r>
              <w:rPr>
                <w:b/>
              </w:rPr>
              <w:t xml:space="preserve"> счете кредитора поставщика</w:t>
            </w:r>
            <w:r w:rsidRPr="00D505BD">
              <w:t xml:space="preserve">. 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 </w:t>
            </w:r>
          </w:p>
        </w:tc>
      </w:tr>
      <w:tr w:rsidR="00D505BD" w:rsidRPr="00D505BD" w:rsidTr="00495CE2">
        <w:tc>
          <w:tcPr>
            <w:tcW w:w="3652" w:type="dxa"/>
          </w:tcPr>
          <w:p w:rsidR="00D505BD" w:rsidRPr="00D505BD" w:rsidRDefault="00D505BD" w:rsidP="00D505BD">
            <w:r w:rsidRPr="00D505BD">
              <w:t>МВП</w:t>
            </w:r>
          </w:p>
        </w:tc>
        <w:tc>
          <w:tcPr>
            <w:tcW w:w="5812" w:type="dxa"/>
          </w:tcPr>
          <w:p w:rsidR="00D505BD" w:rsidRPr="00D505BD" w:rsidRDefault="00D505BD" w:rsidP="00D505BD">
            <w:r w:rsidRPr="00D505BD">
              <w:t xml:space="preserve">Поле заполняется связанным значением аналитики клиента содержащей информацию </w:t>
            </w:r>
            <w:r>
              <w:rPr>
                <w:b/>
              </w:rPr>
              <w:t>МВП</w:t>
            </w:r>
            <w:r w:rsidRPr="00D505BD">
              <w:t xml:space="preserve">. 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 </w:t>
            </w:r>
          </w:p>
        </w:tc>
      </w:tr>
      <w:tr w:rsidR="00D505BD" w:rsidRPr="00D505BD" w:rsidTr="00495CE2">
        <w:tc>
          <w:tcPr>
            <w:tcW w:w="3652" w:type="dxa"/>
          </w:tcPr>
          <w:p w:rsidR="00D505BD" w:rsidRPr="00D505BD" w:rsidRDefault="00D505BD" w:rsidP="00D505BD">
            <w:r w:rsidRPr="00D505BD">
              <w:t>МВЗ</w:t>
            </w:r>
          </w:p>
        </w:tc>
        <w:tc>
          <w:tcPr>
            <w:tcW w:w="5812" w:type="dxa"/>
          </w:tcPr>
          <w:p w:rsidR="00D505BD" w:rsidRPr="00D505BD" w:rsidRDefault="00D505BD" w:rsidP="00D505BD">
            <w:r w:rsidRPr="00D505BD">
              <w:t xml:space="preserve">Поле заполняется связанным значением аналитики клиента содержащей информацию </w:t>
            </w:r>
            <w:r>
              <w:rPr>
                <w:b/>
              </w:rPr>
              <w:t>МВ3</w:t>
            </w:r>
            <w:r w:rsidRPr="00D505BD">
              <w:t xml:space="preserve">. 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 </w:t>
            </w:r>
          </w:p>
        </w:tc>
      </w:tr>
      <w:tr w:rsidR="00D505BD" w:rsidRPr="00D505BD" w:rsidTr="00495CE2">
        <w:tc>
          <w:tcPr>
            <w:tcW w:w="3652" w:type="dxa"/>
          </w:tcPr>
          <w:p w:rsidR="00D505BD" w:rsidRPr="00D505BD" w:rsidRDefault="00D505BD" w:rsidP="00D505BD">
            <w:r w:rsidRPr="00D505BD">
              <w:t>ФИО пассажира</w:t>
            </w:r>
          </w:p>
        </w:tc>
        <w:tc>
          <w:tcPr>
            <w:tcW w:w="5812" w:type="dxa"/>
          </w:tcPr>
          <w:p w:rsidR="00D505BD" w:rsidRPr="00D505BD" w:rsidRDefault="00600330" w:rsidP="00D505BD">
            <w:r>
              <w:t>Фамилия туриста. Берётся из транзакции.</w:t>
            </w:r>
          </w:p>
        </w:tc>
      </w:tr>
      <w:tr w:rsidR="00D505BD" w:rsidRPr="00D505BD" w:rsidTr="00495CE2">
        <w:tc>
          <w:tcPr>
            <w:tcW w:w="3652" w:type="dxa"/>
          </w:tcPr>
          <w:p w:rsidR="00D505BD" w:rsidRPr="00D505BD" w:rsidRDefault="00D505BD" w:rsidP="00D505BD">
            <w:proofErr w:type="spellStart"/>
            <w:r w:rsidRPr="00D505BD">
              <w:t>Person</w:t>
            </w:r>
            <w:proofErr w:type="spellEnd"/>
            <w:r w:rsidRPr="00D505BD">
              <w:t xml:space="preserve"> </w:t>
            </w:r>
            <w:proofErr w:type="spellStart"/>
            <w:r w:rsidRPr="00D505BD">
              <w:t>Name</w:t>
            </w:r>
            <w:proofErr w:type="spellEnd"/>
          </w:p>
        </w:tc>
        <w:tc>
          <w:tcPr>
            <w:tcW w:w="5812" w:type="dxa"/>
          </w:tcPr>
          <w:p w:rsidR="00D505BD" w:rsidRPr="00D505BD" w:rsidRDefault="00600330" w:rsidP="00600330">
            <w:r w:rsidRPr="00D505BD">
              <w:t xml:space="preserve">Поле заполняется связанным значением аналитики клиента содержащей информацию </w:t>
            </w:r>
            <w:r w:rsidRPr="00D505BD">
              <w:rPr>
                <w:b/>
              </w:rPr>
              <w:t>о</w:t>
            </w:r>
            <w:r>
              <w:rPr>
                <w:b/>
              </w:rPr>
              <w:t xml:space="preserve"> ФИО пассажира</w:t>
            </w:r>
            <w:r w:rsidRPr="00D505BD">
              <w:t xml:space="preserve">. 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w:t>
            </w:r>
            <w:r w:rsidRPr="00D505BD">
              <w:lastRenderedPageBreak/>
              <w:t>клиентов в детализацию отчётов» текущего ФТ.</w:t>
            </w:r>
          </w:p>
        </w:tc>
      </w:tr>
      <w:tr w:rsidR="00D505BD" w:rsidRPr="00D505BD" w:rsidTr="00495CE2">
        <w:tc>
          <w:tcPr>
            <w:tcW w:w="3652" w:type="dxa"/>
          </w:tcPr>
          <w:p w:rsidR="00D505BD" w:rsidRPr="00D505BD" w:rsidRDefault="00D505BD" w:rsidP="00D505BD">
            <w:r w:rsidRPr="00D505BD">
              <w:lastRenderedPageBreak/>
              <w:t>ID сотрудника</w:t>
            </w:r>
          </w:p>
        </w:tc>
        <w:tc>
          <w:tcPr>
            <w:tcW w:w="5812" w:type="dxa"/>
          </w:tcPr>
          <w:p w:rsidR="00D505BD" w:rsidRPr="00D505BD" w:rsidRDefault="00600330" w:rsidP="00600330">
            <w:r w:rsidRPr="00D505BD">
              <w:t xml:space="preserve">Поле заполняется связанным значением аналитики клиента содержащей информацию </w:t>
            </w:r>
            <w:r w:rsidRPr="00D505BD">
              <w:rPr>
                <w:b/>
              </w:rPr>
              <w:t>о</w:t>
            </w:r>
            <w:r>
              <w:rPr>
                <w:b/>
              </w:rPr>
              <w:t xml:space="preserve"> </w:t>
            </w:r>
            <w:r>
              <w:rPr>
                <w:b/>
                <w:lang w:val="en-US"/>
              </w:rPr>
              <w:t>ID</w:t>
            </w:r>
            <w:r w:rsidRPr="00600330">
              <w:rPr>
                <w:b/>
              </w:rPr>
              <w:t xml:space="preserve"> </w:t>
            </w:r>
            <w:r>
              <w:rPr>
                <w:b/>
              </w:rPr>
              <w:t>Сотрудника</w:t>
            </w:r>
            <w:r w:rsidRPr="00D505BD">
              <w:t>. 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w:t>
            </w:r>
          </w:p>
        </w:tc>
      </w:tr>
      <w:tr w:rsidR="00D505BD" w:rsidRPr="00D505BD" w:rsidTr="00495CE2">
        <w:tc>
          <w:tcPr>
            <w:tcW w:w="3652" w:type="dxa"/>
          </w:tcPr>
          <w:p w:rsidR="00D505BD" w:rsidRPr="00D505BD" w:rsidRDefault="00D505BD" w:rsidP="00D505BD">
            <w:r w:rsidRPr="00D505BD">
              <w:t>Номер командировки</w:t>
            </w:r>
          </w:p>
        </w:tc>
        <w:tc>
          <w:tcPr>
            <w:tcW w:w="5812" w:type="dxa"/>
          </w:tcPr>
          <w:p w:rsidR="00D505BD" w:rsidRPr="00D505BD" w:rsidRDefault="0002060B" w:rsidP="0002060B">
            <w:r w:rsidRPr="00D505BD">
              <w:t xml:space="preserve">Поле заполняется связанным значением аналитики клиента содержащей информацию </w:t>
            </w:r>
            <w:r w:rsidRPr="00D505BD">
              <w:rPr>
                <w:b/>
              </w:rPr>
              <w:t>о</w:t>
            </w:r>
            <w:r>
              <w:rPr>
                <w:b/>
              </w:rPr>
              <w:t xml:space="preserve"> Номере заказа</w:t>
            </w:r>
            <w:r w:rsidRPr="00D505BD">
              <w:t>. Настройку вывода значения аналитики в поле отчёта производится в регистре «Настройки вывода аналитик ПТ в печатные формы». Работа с регистром описана в  функции «Запись настроек вывода аналитик клиентов в детализацию отчётов» текущего ФТ.</w:t>
            </w:r>
          </w:p>
        </w:tc>
      </w:tr>
      <w:tr w:rsidR="00D505BD" w:rsidRPr="00D505BD" w:rsidTr="00495CE2">
        <w:tc>
          <w:tcPr>
            <w:tcW w:w="3652" w:type="dxa"/>
          </w:tcPr>
          <w:p w:rsidR="00D505BD" w:rsidRPr="00D505BD" w:rsidRDefault="00D505BD" w:rsidP="00D505BD">
            <w:proofErr w:type="gramStart"/>
            <w:r w:rsidRPr="00D505BD">
              <w:t>Код</w:t>
            </w:r>
            <w:proofErr w:type="gramEnd"/>
            <w:r w:rsidRPr="00D505BD">
              <w:t xml:space="preserve"> а/к</w:t>
            </w:r>
          </w:p>
        </w:tc>
        <w:tc>
          <w:tcPr>
            <w:tcW w:w="5812" w:type="dxa"/>
          </w:tcPr>
          <w:p w:rsidR="00D505BD" w:rsidRPr="00D505BD" w:rsidRDefault="0002060B" w:rsidP="00D505BD">
            <w:r>
              <w:t>Заполняется только для авиабилетов (и сборов к ним) значением трёхзначного цифрового кода перевозчика, указанного в деталях перелёта транзакции.</w:t>
            </w:r>
          </w:p>
        </w:tc>
      </w:tr>
      <w:tr w:rsidR="00D505BD" w:rsidRPr="00D505BD" w:rsidTr="00495CE2">
        <w:tc>
          <w:tcPr>
            <w:tcW w:w="3652" w:type="dxa"/>
          </w:tcPr>
          <w:p w:rsidR="00D505BD" w:rsidRPr="00D505BD" w:rsidRDefault="00BA739A" w:rsidP="00D505BD">
            <w:r w:rsidRPr="00BA739A">
              <w:t>Номер билета</w:t>
            </w:r>
          </w:p>
        </w:tc>
        <w:tc>
          <w:tcPr>
            <w:tcW w:w="5812" w:type="dxa"/>
          </w:tcPr>
          <w:p w:rsidR="00D505BD" w:rsidRPr="00D505BD" w:rsidRDefault="0002060B" w:rsidP="00D505BD">
            <w:r>
              <w:t xml:space="preserve">Заполняется для строк услуг </w:t>
            </w:r>
            <w:proofErr w:type="gramStart"/>
            <w:r>
              <w:t>транзакции</w:t>
            </w:r>
            <w:proofErr w:type="gramEnd"/>
            <w:r>
              <w:t xml:space="preserve"> в которых основная услуга при выписке содержит номер билета. </w:t>
            </w:r>
            <w:proofErr w:type="gramStart"/>
            <w:r>
              <w:t>(Определяется по типу номенклатуры из транзакции.</w:t>
            </w:r>
            <w:proofErr w:type="gramEnd"/>
            <w:r>
              <w:t xml:space="preserve"> </w:t>
            </w:r>
            <w:proofErr w:type="gramStart"/>
            <w:r>
              <w:t>Тип номенклатуры должен содержать признак «Билет»)</w:t>
            </w:r>
            <w:proofErr w:type="gramEnd"/>
          </w:p>
        </w:tc>
      </w:tr>
      <w:tr w:rsidR="00BA739A" w:rsidRPr="00D505BD" w:rsidTr="00495CE2">
        <w:tc>
          <w:tcPr>
            <w:tcW w:w="3652" w:type="dxa"/>
          </w:tcPr>
          <w:p w:rsidR="00BA739A" w:rsidRPr="00D505BD" w:rsidRDefault="00BA739A" w:rsidP="00F5285D">
            <w:r w:rsidRPr="00BA739A">
              <w:t>Маршрут</w:t>
            </w:r>
          </w:p>
        </w:tc>
        <w:tc>
          <w:tcPr>
            <w:tcW w:w="5812" w:type="dxa"/>
          </w:tcPr>
          <w:p w:rsidR="00BA739A" w:rsidRPr="00D505BD" w:rsidRDefault="0002060B" w:rsidP="0002060B">
            <w:r>
              <w:t>Для услуг «Авиабилеты», «ЖД билеты» заполняется строкой маршрута в национальном наименовании</w:t>
            </w:r>
            <w:r w:rsidR="004D08D3">
              <w:t xml:space="preserve"> в верхнем регистре</w:t>
            </w:r>
            <w:r>
              <w:t>. Например, «</w:t>
            </w:r>
            <w:r w:rsidR="004D08D3" w:rsidRPr="004D08D3">
              <w:t>САМАРА - МОСКВА - АНАПА - МОСКВА - САМАРА</w:t>
            </w:r>
            <w:r>
              <w:t>». Для остальных услуг Городом, указанным в описании услуги.</w:t>
            </w:r>
          </w:p>
        </w:tc>
      </w:tr>
      <w:tr w:rsidR="00BA739A" w:rsidRPr="00D505BD" w:rsidTr="00495CE2">
        <w:tc>
          <w:tcPr>
            <w:tcW w:w="3652" w:type="dxa"/>
          </w:tcPr>
          <w:p w:rsidR="00BA739A" w:rsidRPr="00D505BD" w:rsidRDefault="00BA739A" w:rsidP="00D505BD">
            <w:pPr>
              <w:rPr>
                <w:lang w:val="en-US"/>
              </w:rPr>
            </w:pPr>
            <w:r w:rsidRPr="00BA739A">
              <w:t>Класс</w:t>
            </w:r>
          </w:p>
        </w:tc>
        <w:tc>
          <w:tcPr>
            <w:tcW w:w="5812" w:type="dxa"/>
          </w:tcPr>
          <w:p w:rsidR="00BA739A" w:rsidRPr="00D505BD" w:rsidRDefault="00893A20" w:rsidP="00D505BD">
            <w:r w:rsidRPr="00893A20">
              <w:t xml:space="preserve">Заполняется для авиабилетов и ЖД билетов (и сборов к ним) значением для ЖД билетов из реквизита «Класс» деталей перевозки, для авиабилетов представлением класса указанного в реквизите «Класс» деталей перелёта. Для </w:t>
            </w:r>
            <w:proofErr w:type="gramStart"/>
            <w:r w:rsidRPr="00893A20">
              <w:t>С-</w:t>
            </w:r>
            <w:proofErr w:type="gramEnd"/>
            <w:r w:rsidRPr="00893A20">
              <w:t xml:space="preserve"> «Бизнес», для Y – «Эконом»</w:t>
            </w:r>
          </w:p>
        </w:tc>
      </w:tr>
      <w:tr w:rsidR="00BA739A" w:rsidRPr="00D505BD" w:rsidTr="00495CE2">
        <w:tc>
          <w:tcPr>
            <w:tcW w:w="3652" w:type="dxa"/>
          </w:tcPr>
          <w:p w:rsidR="00BA739A" w:rsidRPr="00D505BD" w:rsidRDefault="00124098" w:rsidP="00D505BD">
            <w:r w:rsidRPr="00124098">
              <w:lastRenderedPageBreak/>
              <w:t>Даты по услуге</w:t>
            </w:r>
          </w:p>
        </w:tc>
        <w:tc>
          <w:tcPr>
            <w:tcW w:w="5812" w:type="dxa"/>
          </w:tcPr>
          <w:p w:rsidR="00BA739A" w:rsidRPr="00D505BD" w:rsidRDefault="004D08D3" w:rsidP="00B43E74">
            <w:r>
              <w:t>Строка с датами начала и окончания услуги в формате «</w:t>
            </w:r>
            <w:r w:rsidRPr="004D08D3">
              <w:t>15.03.21-18.03.21</w:t>
            </w:r>
            <w:r>
              <w:t xml:space="preserve">». Для авиабилета первая дата – дата вылета на первом сегменте деталей перелёта транзакции, вторая дата  - дата вылета последнего сегмента. Для ЖД билетов  первая дата – дата </w:t>
            </w:r>
            <w:r w:rsidR="00B43E74">
              <w:t>отправления</w:t>
            </w:r>
            <w:r>
              <w:t xml:space="preserve"> на первом сегменте деталей </w:t>
            </w:r>
            <w:r w:rsidR="00B43E74">
              <w:t>перевозки</w:t>
            </w:r>
            <w:r>
              <w:t xml:space="preserve"> транзакции, вторая дата  - дата </w:t>
            </w:r>
            <w:r w:rsidR="00B43E74">
              <w:t>прибытия</w:t>
            </w:r>
            <w:r>
              <w:t xml:space="preserve"> последнего сегмента</w:t>
            </w:r>
            <w:r w:rsidR="00B43E74">
              <w:t>. Для остальных услуг дата начала и окончания услуги из транзакции.</w:t>
            </w:r>
          </w:p>
        </w:tc>
      </w:tr>
      <w:tr w:rsidR="00BA739A" w:rsidRPr="00D505BD" w:rsidTr="00495CE2">
        <w:tc>
          <w:tcPr>
            <w:tcW w:w="3652" w:type="dxa"/>
          </w:tcPr>
          <w:p w:rsidR="00BA739A" w:rsidRPr="00D505BD" w:rsidRDefault="00124098" w:rsidP="00D505BD">
            <w:r w:rsidRPr="00124098">
              <w:t>Название гостиницы</w:t>
            </w:r>
          </w:p>
        </w:tc>
        <w:tc>
          <w:tcPr>
            <w:tcW w:w="5812" w:type="dxa"/>
          </w:tcPr>
          <w:p w:rsidR="00BA739A" w:rsidRPr="00D505BD" w:rsidRDefault="00B43E74" w:rsidP="00B43E74">
            <w:pPr>
              <w:contextualSpacing/>
            </w:pPr>
            <w:r w:rsidRPr="00B43E74">
              <w:t>Строки с гостиницей заполняются наименованиями гостиниц</w:t>
            </w:r>
          </w:p>
        </w:tc>
      </w:tr>
      <w:tr w:rsidR="00BA739A" w:rsidRPr="00D505BD" w:rsidTr="00495CE2">
        <w:tc>
          <w:tcPr>
            <w:tcW w:w="3652" w:type="dxa"/>
          </w:tcPr>
          <w:p w:rsidR="00BA739A" w:rsidRPr="00D505BD" w:rsidRDefault="00124098" w:rsidP="00D505BD">
            <w:r w:rsidRPr="00124098">
              <w:t>Вид услуги</w:t>
            </w:r>
          </w:p>
        </w:tc>
        <w:tc>
          <w:tcPr>
            <w:tcW w:w="5812" w:type="dxa"/>
          </w:tcPr>
          <w:p w:rsidR="00BA739A" w:rsidRPr="00D505BD" w:rsidRDefault="00495CE2" w:rsidP="00BA151C">
            <w:r>
              <w:t>Для строк услуг с собственными сборами значение «</w:t>
            </w:r>
            <w:r w:rsidR="00BA151C" w:rsidRPr="00495CE2">
              <w:t>СЕРВИСНЫЕ СБОРЫ</w:t>
            </w:r>
            <w:r>
              <w:t>» + « » + Код организации (</w:t>
            </w:r>
            <w:proofErr w:type="gramStart"/>
            <w:r>
              <w:t>например</w:t>
            </w:r>
            <w:proofErr w:type="gramEnd"/>
            <w:r>
              <w:t xml:space="preserve"> для ВИП </w:t>
            </w:r>
            <w:proofErr w:type="spellStart"/>
            <w:r>
              <w:t>корпор</w:t>
            </w:r>
            <w:r w:rsidR="00BA151C">
              <w:t>е</w:t>
            </w:r>
            <w:r>
              <w:t>йт</w:t>
            </w:r>
            <w:proofErr w:type="spellEnd"/>
            <w:r>
              <w:t xml:space="preserve"> трэвел -  ВКТ). Для строк услуг со штрафами «ШТРАФ»</w:t>
            </w:r>
            <w:r w:rsidR="00BA151C">
              <w:t xml:space="preserve"> в остальных случаях наименование номенклатуры в строке с услугой в верхнем регистре.</w:t>
            </w:r>
          </w:p>
        </w:tc>
      </w:tr>
      <w:tr w:rsidR="00BA739A" w:rsidRPr="00D505BD" w:rsidTr="00495CE2">
        <w:tc>
          <w:tcPr>
            <w:tcW w:w="3652" w:type="dxa"/>
          </w:tcPr>
          <w:p w:rsidR="00BA739A" w:rsidRPr="00D505BD" w:rsidRDefault="00124098" w:rsidP="00D505BD">
            <w:r w:rsidRPr="00124098">
              <w:t>Дата авторизации ВКТ</w:t>
            </w:r>
          </w:p>
        </w:tc>
        <w:tc>
          <w:tcPr>
            <w:tcW w:w="5812" w:type="dxa"/>
          </w:tcPr>
          <w:p w:rsidR="00BA739A" w:rsidRPr="00D505BD" w:rsidRDefault="00BA151C" w:rsidP="00BA151C">
            <w:r>
              <w:t>Дата документа «Оплата от покупателя платёжной картой» по строке с транзакцией</w:t>
            </w:r>
          </w:p>
        </w:tc>
      </w:tr>
      <w:tr w:rsidR="00BA739A" w:rsidRPr="00D505BD" w:rsidTr="00495CE2">
        <w:tc>
          <w:tcPr>
            <w:tcW w:w="3652" w:type="dxa"/>
          </w:tcPr>
          <w:p w:rsidR="00BA739A" w:rsidRPr="00D505BD" w:rsidRDefault="00124098" w:rsidP="00D505BD">
            <w:r w:rsidRPr="00124098">
              <w:t xml:space="preserve">Дата акта и </w:t>
            </w:r>
            <w:proofErr w:type="gramStart"/>
            <w:r w:rsidRPr="00124098">
              <w:t>счет-фактуры</w:t>
            </w:r>
            <w:proofErr w:type="gramEnd"/>
          </w:p>
        </w:tc>
        <w:tc>
          <w:tcPr>
            <w:tcW w:w="5812" w:type="dxa"/>
          </w:tcPr>
          <w:p w:rsidR="00BA739A" w:rsidRPr="00D505BD" w:rsidRDefault="00BA151C" w:rsidP="00D505BD">
            <w:r>
              <w:t xml:space="preserve">Дата документа «реализация товаров и услуг», в табличную часть которого попала строка с частью Транзакции. </w:t>
            </w:r>
          </w:p>
        </w:tc>
      </w:tr>
      <w:tr w:rsidR="00BA739A" w:rsidRPr="00D505BD" w:rsidTr="00495CE2">
        <w:tc>
          <w:tcPr>
            <w:tcW w:w="3652" w:type="dxa"/>
          </w:tcPr>
          <w:p w:rsidR="00BA739A" w:rsidRPr="00D505BD" w:rsidRDefault="00124098" w:rsidP="00D505BD">
            <w:r w:rsidRPr="00124098">
              <w:t>Номер акта</w:t>
            </w:r>
          </w:p>
        </w:tc>
        <w:tc>
          <w:tcPr>
            <w:tcW w:w="5812" w:type="dxa"/>
          </w:tcPr>
          <w:p w:rsidR="00BA739A" w:rsidRPr="00D505BD" w:rsidRDefault="00BA151C" w:rsidP="00D505BD">
            <w:r>
              <w:t>Номер документа «реализация товаров и услуг», в табличную часть которого попала строка с частью Транзакции.</w:t>
            </w:r>
          </w:p>
        </w:tc>
      </w:tr>
      <w:tr w:rsidR="00BA739A" w:rsidRPr="00D505BD" w:rsidTr="00495CE2">
        <w:tc>
          <w:tcPr>
            <w:tcW w:w="3652" w:type="dxa"/>
          </w:tcPr>
          <w:p w:rsidR="00BA739A" w:rsidRPr="00D505BD" w:rsidRDefault="00124098" w:rsidP="00D505BD">
            <w:r w:rsidRPr="00124098">
              <w:t>Номер счет фактуры</w:t>
            </w:r>
          </w:p>
        </w:tc>
        <w:tc>
          <w:tcPr>
            <w:tcW w:w="5812" w:type="dxa"/>
          </w:tcPr>
          <w:p w:rsidR="00BA739A" w:rsidRPr="00D505BD" w:rsidRDefault="00BA151C" w:rsidP="00BA151C">
            <w:r>
              <w:t>Номер документа «счёт-фактура выданный», созданного на основании документа реализации, в табличную часть которого попала строка с частью Транзакции.</w:t>
            </w:r>
          </w:p>
        </w:tc>
      </w:tr>
      <w:tr w:rsidR="00BA739A" w:rsidRPr="00D505BD" w:rsidTr="00495CE2">
        <w:tc>
          <w:tcPr>
            <w:tcW w:w="3652" w:type="dxa"/>
          </w:tcPr>
          <w:p w:rsidR="00BA739A" w:rsidRPr="00D505BD" w:rsidRDefault="00124098" w:rsidP="00D505BD">
            <w:r w:rsidRPr="00124098">
              <w:t xml:space="preserve">Номер </w:t>
            </w:r>
            <w:proofErr w:type="gramStart"/>
            <w:r w:rsidRPr="00124098">
              <w:t>корректировочного</w:t>
            </w:r>
            <w:proofErr w:type="gramEnd"/>
            <w:r w:rsidRPr="00124098">
              <w:t xml:space="preserve"> счет-фактуры</w:t>
            </w:r>
          </w:p>
        </w:tc>
        <w:tc>
          <w:tcPr>
            <w:tcW w:w="5812" w:type="dxa"/>
          </w:tcPr>
          <w:p w:rsidR="00BA739A" w:rsidRPr="00D505BD" w:rsidRDefault="00BA151C" w:rsidP="00BA151C">
            <w:r>
              <w:t>Для услуг, которые корректировались документом «Корректировка реализации» номер корректировочного</w:t>
            </w:r>
            <w:proofErr w:type="gramStart"/>
            <w:r>
              <w:t xml:space="preserve"> С</w:t>
            </w:r>
            <w:proofErr w:type="gramEnd"/>
            <w:r>
              <w:t>/Ф выданного, созданного на основании корректировки реализации</w:t>
            </w:r>
          </w:p>
        </w:tc>
      </w:tr>
      <w:tr w:rsidR="00BA739A" w:rsidRPr="00D505BD" w:rsidTr="00495CE2">
        <w:tc>
          <w:tcPr>
            <w:tcW w:w="3652" w:type="dxa"/>
          </w:tcPr>
          <w:p w:rsidR="00BA739A" w:rsidRPr="00D505BD" w:rsidRDefault="00124098" w:rsidP="00D505BD">
            <w:r w:rsidRPr="00124098">
              <w:t>RRN номер</w:t>
            </w:r>
          </w:p>
        </w:tc>
        <w:tc>
          <w:tcPr>
            <w:tcW w:w="5812" w:type="dxa"/>
          </w:tcPr>
          <w:p w:rsidR="00BA739A" w:rsidRPr="00D505BD" w:rsidRDefault="00BA151C" w:rsidP="00D505BD">
            <w:r>
              <w:t>Уникальный номер транзакции оплаты  из документа «Оплата от покупателя платёжной картой» по строке с транзакцией</w:t>
            </w:r>
          </w:p>
        </w:tc>
      </w:tr>
      <w:tr w:rsidR="00BA739A" w:rsidRPr="00D505BD" w:rsidTr="00495CE2">
        <w:tc>
          <w:tcPr>
            <w:tcW w:w="3652" w:type="dxa"/>
          </w:tcPr>
          <w:p w:rsidR="00BA739A" w:rsidRPr="00D505BD" w:rsidRDefault="00124098" w:rsidP="00D505BD">
            <w:r w:rsidRPr="00124098">
              <w:lastRenderedPageBreak/>
              <w:t>Стоимость, рубли</w:t>
            </w:r>
          </w:p>
        </w:tc>
        <w:tc>
          <w:tcPr>
            <w:tcW w:w="5812" w:type="dxa"/>
          </w:tcPr>
          <w:p w:rsidR="00BA739A" w:rsidRPr="00D505BD" w:rsidRDefault="00BA151C" w:rsidP="00BA151C">
            <w:r>
              <w:t>Сумма реквизита «Сумма» строк услуги из транзакции, которые попали в сгруппированную строку отчёта.</w:t>
            </w:r>
          </w:p>
        </w:tc>
      </w:tr>
      <w:tr w:rsidR="00BA739A" w:rsidRPr="00D505BD" w:rsidTr="00495CE2">
        <w:tc>
          <w:tcPr>
            <w:tcW w:w="3652" w:type="dxa"/>
          </w:tcPr>
          <w:p w:rsidR="00BA739A" w:rsidRPr="00D505BD" w:rsidRDefault="00124098" w:rsidP="00D505BD">
            <w:r w:rsidRPr="00124098">
              <w:t>В том числе НДС, рубли</w:t>
            </w:r>
          </w:p>
        </w:tc>
        <w:tc>
          <w:tcPr>
            <w:tcW w:w="5812" w:type="dxa"/>
          </w:tcPr>
          <w:p w:rsidR="00BA739A" w:rsidRPr="00D505BD" w:rsidRDefault="00BA151C" w:rsidP="00BA151C">
            <w:r>
              <w:t>Сумма реквизита «Сумма НДС» строк услуги из транзакции, которые попали в сгруппированную строку отчёта.</w:t>
            </w:r>
          </w:p>
        </w:tc>
      </w:tr>
      <w:tr w:rsidR="00124098" w:rsidRPr="00D505BD" w:rsidTr="00495CE2">
        <w:tc>
          <w:tcPr>
            <w:tcW w:w="3652" w:type="dxa"/>
          </w:tcPr>
          <w:p w:rsidR="00124098" w:rsidRPr="00124098" w:rsidRDefault="00124098" w:rsidP="00D505BD">
            <w:r w:rsidRPr="00124098">
              <w:t>Стоимость без НДС, рубли</w:t>
            </w:r>
          </w:p>
        </w:tc>
        <w:tc>
          <w:tcPr>
            <w:tcW w:w="5812" w:type="dxa"/>
          </w:tcPr>
          <w:p w:rsidR="00124098" w:rsidRPr="00D505BD" w:rsidRDefault="00BA151C" w:rsidP="00D505BD">
            <w:r>
              <w:t>Разница между предыдущими двумя полями</w:t>
            </w:r>
          </w:p>
        </w:tc>
      </w:tr>
      <w:tr w:rsidR="00124098" w:rsidRPr="00D505BD" w:rsidTr="00495CE2">
        <w:tc>
          <w:tcPr>
            <w:tcW w:w="3652" w:type="dxa"/>
          </w:tcPr>
          <w:p w:rsidR="00124098" w:rsidRPr="00124098" w:rsidRDefault="00124098" w:rsidP="00D505BD">
            <w:r w:rsidRPr="00124098">
              <w:t>Сумма сре</w:t>
            </w:r>
            <w:proofErr w:type="gramStart"/>
            <w:r w:rsidRPr="00124098">
              <w:t>дств сп</w:t>
            </w:r>
            <w:proofErr w:type="gramEnd"/>
            <w:r w:rsidRPr="00124098">
              <w:t>исанных с карты</w:t>
            </w:r>
          </w:p>
        </w:tc>
        <w:tc>
          <w:tcPr>
            <w:tcW w:w="5812" w:type="dxa"/>
          </w:tcPr>
          <w:p w:rsidR="00124098" w:rsidRPr="00D505BD" w:rsidRDefault="00BA151C" w:rsidP="00D505BD">
            <w:r>
              <w:t>Сумма оплаты из документа оплаты в разрезе сгруппированных строк отчета</w:t>
            </w:r>
          </w:p>
        </w:tc>
      </w:tr>
    </w:tbl>
    <w:p w:rsidR="00F90A85" w:rsidRPr="00A442C8" w:rsidRDefault="00C43554" w:rsidP="00B20A0C">
      <w:r>
        <w:t xml:space="preserve">Подготовленные отчёты </w:t>
      </w:r>
      <w:r w:rsidR="00A442C8">
        <w:t xml:space="preserve">в формате </w:t>
      </w:r>
      <w:r w:rsidR="00A442C8">
        <w:rPr>
          <w:lang w:val="en-US"/>
        </w:rPr>
        <w:t>XLS</w:t>
      </w:r>
      <w:r w:rsidR="00A442C8">
        <w:t xml:space="preserve"> пользователь будет сохранять самостоятельно типовыми средствами 1С.</w:t>
      </w:r>
    </w:p>
    <w:p w:rsidR="00C43554" w:rsidRPr="00C43554" w:rsidRDefault="00A442C8" w:rsidP="00B20A0C">
      <w:r>
        <w:t>Примеры шапок и деталей отчётов расположены в приложении 3.</w:t>
      </w:r>
    </w:p>
    <w:p w:rsidR="00EA7342" w:rsidRDefault="00EA7342" w:rsidP="00EE2B0B">
      <w:pPr>
        <w:pStyle w:val="3"/>
      </w:pPr>
      <w:bookmarkStart w:id="35" w:name="_Toc68708992"/>
      <w:r>
        <w:t>Функция</w:t>
      </w:r>
      <w:r w:rsidR="00A442C8">
        <w:t xml:space="preserve"> 3</w:t>
      </w:r>
      <w:r w:rsidR="00487083">
        <w:t>4</w:t>
      </w:r>
      <w:r>
        <w:t>. Формирование отчёта за месяц по ошибочным операциям.</w:t>
      </w:r>
      <w:bookmarkEnd w:id="35"/>
    </w:p>
    <w:p w:rsidR="00F56860" w:rsidRDefault="00C40E2A" w:rsidP="00B67371">
      <w:r>
        <w:t xml:space="preserve">В процессе оформления операций по оплатам и возвратам сумм по корпоративным платёжным картам могут возникать такие ситуации, когда сумма оплаты снята, но сумма услуги изменилась. Есть жёсткое требование совпадения конечной суммы услуг с суммой снятых по ним денежных средств. Поэтому, если оплаты уже были собраны или возращены, но сумма привязанных услуг на момент формирования итогового отчёта изменилась, то необходимо провести обратную по движению ДДС операцию со старой суммой и новую с прямой операцией на новую сумму услуг. Две транзакции с разнонаправленными </w:t>
      </w:r>
      <w:proofErr w:type="gramStart"/>
      <w:r>
        <w:t>операциями</w:t>
      </w:r>
      <w:proofErr w:type="gramEnd"/>
      <w:r>
        <w:t xml:space="preserve"> но одинаковыми суммами надо отметить как ошибочные. Общая сумма по таким ошибочным операциям должна равняться 0 (нулю)</w:t>
      </w:r>
    </w:p>
    <w:p w:rsidR="00C40E2A" w:rsidRDefault="00C40E2A" w:rsidP="00B67371">
      <w:r>
        <w:t xml:space="preserve">По окончанию месяца </w:t>
      </w:r>
      <w:r>
        <w:rPr>
          <w:lang w:val="en-US"/>
        </w:rPr>
        <w:t>AMEX</w:t>
      </w:r>
      <w:r>
        <w:t xml:space="preserve"> банк требует формировать и направлять специалисту банка отчёт</w:t>
      </w:r>
      <w:r w:rsidR="002803AF">
        <w:t>ы</w:t>
      </w:r>
      <w:r>
        <w:t xml:space="preserve"> по ошибочным операциям</w:t>
      </w:r>
      <w:r w:rsidR="00E85454">
        <w:t xml:space="preserve">. Отчёт подготавливается </w:t>
      </w:r>
      <w:r w:rsidR="002803AF">
        <w:t xml:space="preserve">по каждой организации и </w:t>
      </w:r>
      <w:r w:rsidR="00E85454">
        <w:t xml:space="preserve">отдельно по каждому клиенту целиком за месяц. В него должны попасть все оформленные в этом месяце ошибочные операции. </w:t>
      </w:r>
    </w:p>
    <w:p w:rsidR="00527DD1" w:rsidRDefault="00527DD1" w:rsidP="00B67371">
      <w:r>
        <w:t>По специальному реквизиту, который может устанавливать пользователь до подготовки отчёта в отчёт должны добавляться колонки «Номер транзакции», «Дата транзакции».</w:t>
      </w:r>
    </w:p>
    <w:tbl>
      <w:tblPr>
        <w:tblStyle w:val="a3"/>
        <w:tblW w:w="0" w:type="auto"/>
        <w:tblLook w:val="04A0" w:firstRow="1" w:lastRow="0" w:firstColumn="1" w:lastColumn="0" w:noHBand="0" w:noVBand="1"/>
      </w:tblPr>
      <w:tblGrid>
        <w:gridCol w:w="4785"/>
        <w:gridCol w:w="4786"/>
      </w:tblGrid>
      <w:tr w:rsidR="002803AF" w:rsidTr="002803AF">
        <w:tc>
          <w:tcPr>
            <w:tcW w:w="4785" w:type="dxa"/>
          </w:tcPr>
          <w:p w:rsidR="002803AF" w:rsidRPr="002803AF" w:rsidRDefault="002803AF" w:rsidP="002803AF">
            <w:pPr>
              <w:jc w:val="center"/>
              <w:rPr>
                <w:b/>
              </w:rPr>
            </w:pPr>
            <w:r w:rsidRPr="002803AF">
              <w:rPr>
                <w:b/>
              </w:rPr>
              <w:t>Наименование поля отчёта</w:t>
            </w:r>
          </w:p>
        </w:tc>
        <w:tc>
          <w:tcPr>
            <w:tcW w:w="4786" w:type="dxa"/>
          </w:tcPr>
          <w:p w:rsidR="002803AF" w:rsidRPr="002803AF" w:rsidRDefault="002803AF" w:rsidP="002803AF">
            <w:pPr>
              <w:jc w:val="center"/>
              <w:rPr>
                <w:b/>
              </w:rPr>
            </w:pPr>
            <w:r w:rsidRPr="002803AF">
              <w:rPr>
                <w:b/>
              </w:rPr>
              <w:t>Описание заполнения</w:t>
            </w:r>
          </w:p>
        </w:tc>
      </w:tr>
      <w:tr w:rsidR="002803AF" w:rsidTr="002803AF">
        <w:tc>
          <w:tcPr>
            <w:tcW w:w="4785" w:type="dxa"/>
          </w:tcPr>
          <w:p w:rsidR="002803AF" w:rsidRPr="00272057" w:rsidRDefault="00272057" w:rsidP="00B67371">
            <w:pPr>
              <w:rPr>
                <w:lang w:val="en-US"/>
              </w:rPr>
            </w:pPr>
            <w:proofErr w:type="spellStart"/>
            <w:r w:rsidRPr="00272057">
              <w:rPr>
                <w:lang w:val="en-US"/>
              </w:rPr>
              <w:t>Номер</w:t>
            </w:r>
            <w:proofErr w:type="spellEnd"/>
            <w:r w:rsidRPr="00272057">
              <w:rPr>
                <w:lang w:val="en-US"/>
              </w:rPr>
              <w:t xml:space="preserve"> </w:t>
            </w:r>
            <w:proofErr w:type="spellStart"/>
            <w:r w:rsidRPr="00272057">
              <w:rPr>
                <w:lang w:val="en-US"/>
              </w:rPr>
              <w:t>инвойса</w:t>
            </w:r>
            <w:proofErr w:type="spellEnd"/>
          </w:p>
        </w:tc>
        <w:tc>
          <w:tcPr>
            <w:tcW w:w="4786" w:type="dxa"/>
          </w:tcPr>
          <w:p w:rsidR="002803AF" w:rsidRPr="00272057" w:rsidRDefault="00272057" w:rsidP="00B67371">
            <w:r>
              <w:t>Номер счета, оплата по которому производилась.</w:t>
            </w:r>
          </w:p>
        </w:tc>
      </w:tr>
      <w:tr w:rsidR="002803AF" w:rsidTr="002803AF">
        <w:tc>
          <w:tcPr>
            <w:tcW w:w="4785" w:type="dxa"/>
          </w:tcPr>
          <w:p w:rsidR="002803AF" w:rsidRDefault="00272057" w:rsidP="00B67371">
            <w:r w:rsidRPr="00272057">
              <w:t>Дата оказания услуги</w:t>
            </w:r>
          </w:p>
        </w:tc>
        <w:tc>
          <w:tcPr>
            <w:tcW w:w="4786" w:type="dxa"/>
          </w:tcPr>
          <w:p w:rsidR="002803AF" w:rsidRDefault="00272057" w:rsidP="00B67371">
            <w:r>
              <w:t>Дата производимой операции оплаты</w:t>
            </w:r>
          </w:p>
        </w:tc>
      </w:tr>
      <w:tr w:rsidR="002803AF" w:rsidTr="002803AF">
        <w:tc>
          <w:tcPr>
            <w:tcW w:w="4785" w:type="dxa"/>
          </w:tcPr>
          <w:p w:rsidR="002803AF" w:rsidRDefault="00272057" w:rsidP="00B67371">
            <w:r w:rsidRPr="00272057">
              <w:t>Номер билета</w:t>
            </w:r>
          </w:p>
        </w:tc>
        <w:tc>
          <w:tcPr>
            <w:tcW w:w="4786" w:type="dxa"/>
          </w:tcPr>
          <w:p w:rsidR="002803AF" w:rsidRDefault="00272057" w:rsidP="00272057">
            <w:r>
              <w:t xml:space="preserve">Перечисление номеров билетов, если оплата производилась по услугам </w:t>
            </w:r>
            <w:r>
              <w:lastRenderedPageBreak/>
              <w:t>Авиабилетов или ЖД билетов</w:t>
            </w:r>
          </w:p>
        </w:tc>
      </w:tr>
      <w:tr w:rsidR="002803AF" w:rsidTr="002803AF">
        <w:tc>
          <w:tcPr>
            <w:tcW w:w="4785" w:type="dxa"/>
          </w:tcPr>
          <w:p w:rsidR="002803AF" w:rsidRDefault="00272057" w:rsidP="00B67371">
            <w:r w:rsidRPr="00272057">
              <w:lastRenderedPageBreak/>
              <w:t>RRN</w:t>
            </w:r>
          </w:p>
        </w:tc>
        <w:tc>
          <w:tcPr>
            <w:tcW w:w="4786" w:type="dxa"/>
          </w:tcPr>
          <w:p w:rsidR="002803AF" w:rsidRPr="00272057" w:rsidRDefault="00C57CEE" w:rsidP="00B67371">
            <w:r w:rsidRPr="00C57CEE">
              <w:t>Номер транзакции оформленных операций в агентстве</w:t>
            </w:r>
            <w:r>
              <w:t xml:space="preserve"> (</w:t>
            </w:r>
            <w:r>
              <w:rPr>
                <w:lang w:val="en-US"/>
              </w:rPr>
              <w:t>RRN</w:t>
            </w:r>
            <w:r w:rsidRPr="00C57CEE">
              <w:t xml:space="preserve"> </w:t>
            </w:r>
            <w:r>
              <w:t>номер операции)</w:t>
            </w:r>
          </w:p>
        </w:tc>
      </w:tr>
      <w:tr w:rsidR="002803AF" w:rsidTr="002803AF">
        <w:tc>
          <w:tcPr>
            <w:tcW w:w="4785" w:type="dxa"/>
          </w:tcPr>
          <w:p w:rsidR="002803AF" w:rsidRDefault="00272057" w:rsidP="00B67371">
            <w:r w:rsidRPr="00272057">
              <w:t>Сумма операции</w:t>
            </w:r>
          </w:p>
        </w:tc>
        <w:tc>
          <w:tcPr>
            <w:tcW w:w="4786" w:type="dxa"/>
          </w:tcPr>
          <w:p w:rsidR="002803AF" w:rsidRDefault="00272057" w:rsidP="00B67371">
            <w:r>
              <w:t>Сумма по операции оплаты.</w:t>
            </w:r>
          </w:p>
        </w:tc>
      </w:tr>
      <w:tr w:rsidR="002803AF" w:rsidTr="002803AF">
        <w:tc>
          <w:tcPr>
            <w:tcW w:w="4785" w:type="dxa"/>
          </w:tcPr>
          <w:p w:rsidR="002803AF" w:rsidRDefault="00272057" w:rsidP="00B67371">
            <w:r w:rsidRPr="00272057">
              <w:t>Вид операции</w:t>
            </w:r>
          </w:p>
        </w:tc>
        <w:tc>
          <w:tcPr>
            <w:tcW w:w="4786" w:type="dxa"/>
          </w:tcPr>
          <w:p w:rsidR="002803AF" w:rsidRDefault="00272057" w:rsidP="00B67371">
            <w:r>
              <w:t>«Оплата первоначальная» для операций снятия денежных сре</w:t>
            </w:r>
            <w:proofErr w:type="gramStart"/>
            <w:r>
              <w:t>дств с к</w:t>
            </w:r>
            <w:proofErr w:type="gramEnd"/>
            <w:r>
              <w:t>арты, «Возврат первоначальный» для операций возврата денежных средств на карту</w:t>
            </w:r>
          </w:p>
        </w:tc>
      </w:tr>
      <w:tr w:rsidR="002803AF" w:rsidTr="002803AF">
        <w:tc>
          <w:tcPr>
            <w:tcW w:w="4785" w:type="dxa"/>
          </w:tcPr>
          <w:p w:rsidR="002803AF" w:rsidRDefault="00272057" w:rsidP="00B67371">
            <w:r w:rsidRPr="00272057">
              <w:t>Комментарий</w:t>
            </w:r>
          </w:p>
        </w:tc>
        <w:tc>
          <w:tcPr>
            <w:tcW w:w="4786" w:type="dxa"/>
          </w:tcPr>
          <w:p w:rsidR="002803AF" w:rsidRDefault="00D93C92" w:rsidP="00D93C92">
            <w:r>
              <w:t>Комментарий содержит фразу для оплаты «Снятие с карты» + наименование клиента на английском, для возврата «Возврат на карту»</w:t>
            </w:r>
          </w:p>
        </w:tc>
      </w:tr>
      <w:tr w:rsidR="00527DD1" w:rsidTr="002803AF">
        <w:tc>
          <w:tcPr>
            <w:tcW w:w="4785" w:type="dxa"/>
          </w:tcPr>
          <w:p w:rsidR="00527DD1" w:rsidRPr="00272057" w:rsidRDefault="00527DD1" w:rsidP="00527DD1">
            <w:r>
              <w:t>Номер транзакции</w:t>
            </w:r>
          </w:p>
        </w:tc>
        <w:tc>
          <w:tcPr>
            <w:tcW w:w="4786" w:type="dxa"/>
          </w:tcPr>
          <w:p w:rsidR="00527DD1" w:rsidRDefault="00527DD1" w:rsidP="00527DD1">
            <w:r>
              <w:t>Дополнительное поле, которое  можно выводить по желанию пользователя. Содержит номер транзакции, по которой прошла операции оплаты или возврата на платёжную карту.</w:t>
            </w:r>
          </w:p>
        </w:tc>
      </w:tr>
      <w:tr w:rsidR="00527DD1" w:rsidTr="002803AF">
        <w:tc>
          <w:tcPr>
            <w:tcW w:w="4785" w:type="dxa"/>
          </w:tcPr>
          <w:p w:rsidR="00527DD1" w:rsidRPr="00272057" w:rsidRDefault="00527DD1" w:rsidP="00B67371">
            <w:r>
              <w:t>Дата транзакции</w:t>
            </w:r>
          </w:p>
        </w:tc>
        <w:tc>
          <w:tcPr>
            <w:tcW w:w="4786" w:type="dxa"/>
          </w:tcPr>
          <w:p w:rsidR="00527DD1" w:rsidRDefault="00527DD1" w:rsidP="00527DD1">
            <w:r>
              <w:t>Дополнительное поле, которое  можно выводить по желанию пользователя. Содержит Дату транзакции, по которой прошла операции оплаты или возврата на платёжную карту.</w:t>
            </w:r>
          </w:p>
        </w:tc>
      </w:tr>
    </w:tbl>
    <w:p w:rsidR="002803AF" w:rsidRDefault="002803AF" w:rsidP="00B67371"/>
    <w:p w:rsidR="00527DD1" w:rsidRDefault="00527DD1" w:rsidP="00B67371">
      <w:r>
        <w:t xml:space="preserve">Пример отчёта  помещён в приложении 2. </w:t>
      </w:r>
    </w:p>
    <w:p w:rsidR="00527DD1" w:rsidRDefault="00527DD1" w:rsidP="00B67371">
      <w:r>
        <w:t>Пользователь  сохранит отчёт во внешний файл самостоятельно с помощью типовых возможностей платформы.</w:t>
      </w:r>
    </w:p>
    <w:p w:rsidR="00527DD1" w:rsidRPr="00C40E2A" w:rsidRDefault="00527DD1" w:rsidP="00B67371"/>
    <w:p w:rsidR="007C79C1" w:rsidRDefault="007C79C1" w:rsidP="007C79C1">
      <w:pPr>
        <w:rPr>
          <w:color w:val="2DA2BF"/>
          <w:sz w:val="26"/>
          <w:szCs w:val="26"/>
        </w:rPr>
      </w:pPr>
      <w:bookmarkStart w:id="36" w:name="_GoBack"/>
      <w:bookmarkEnd w:id="36"/>
      <w:r>
        <w:br w:type="page"/>
      </w:r>
    </w:p>
    <w:p w:rsidR="007C79C1" w:rsidRDefault="007C79C1" w:rsidP="000B5F77">
      <w:pPr>
        <w:pStyle w:val="2"/>
        <w:sectPr w:rsidR="007C79C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pPr>
    </w:p>
    <w:p w:rsidR="000B5F77" w:rsidRPr="00854BE8" w:rsidRDefault="000B5F77" w:rsidP="000B5F77">
      <w:pPr>
        <w:pStyle w:val="2"/>
      </w:pPr>
      <w:bookmarkStart w:id="37" w:name="_Toc68708994"/>
      <w:r w:rsidRPr="00854BE8">
        <w:lastRenderedPageBreak/>
        <w:t>Приложения</w:t>
      </w:r>
      <w:bookmarkEnd w:id="37"/>
    </w:p>
    <w:p w:rsidR="00873D9C" w:rsidRDefault="000B5F77" w:rsidP="000B5F77">
      <w:pPr>
        <w:pStyle w:val="3"/>
      </w:pPr>
      <w:bookmarkStart w:id="38" w:name="_Toc68708995"/>
      <w:r w:rsidRPr="00854BE8">
        <w:t xml:space="preserve">Приложение </w:t>
      </w:r>
      <w:r w:rsidR="007C79C1">
        <w:t>1</w:t>
      </w:r>
      <w:bookmarkEnd w:id="38"/>
    </w:p>
    <w:p w:rsidR="007C79C1" w:rsidRDefault="007C79C1" w:rsidP="007C79C1">
      <w:r>
        <w:rPr>
          <w:noProof/>
        </w:rPr>
        <w:drawing>
          <wp:inline distT="0" distB="0" distL="0" distR="0" wp14:anchorId="2AA4D0DB" wp14:editId="6C98C61D">
            <wp:extent cx="8039075" cy="355282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052238" cy="3558642"/>
                    </a:xfrm>
                    <a:prstGeom prst="rect">
                      <a:avLst/>
                    </a:prstGeom>
                  </pic:spPr>
                </pic:pic>
              </a:graphicData>
            </a:graphic>
          </wp:inline>
        </w:drawing>
      </w:r>
    </w:p>
    <w:p w:rsidR="00C57CEE" w:rsidRDefault="00C57CEE" w:rsidP="007C79C1"/>
    <w:p w:rsidR="00C57CEE" w:rsidRDefault="00C57CEE" w:rsidP="007C79C1"/>
    <w:p w:rsidR="00C57CEE" w:rsidRDefault="00C57CEE" w:rsidP="007C79C1"/>
    <w:p w:rsidR="00C57CEE" w:rsidRDefault="00C57CEE" w:rsidP="007C79C1"/>
    <w:p w:rsidR="00C57CEE" w:rsidRDefault="00C57CEE" w:rsidP="00C57CEE">
      <w:pPr>
        <w:pStyle w:val="3"/>
      </w:pPr>
      <w:bookmarkStart w:id="39" w:name="_Toc68708996"/>
      <w:r>
        <w:lastRenderedPageBreak/>
        <w:t>Приложение 2.</w:t>
      </w:r>
      <w:bookmarkEnd w:id="39"/>
    </w:p>
    <w:p w:rsidR="00C57CEE" w:rsidRDefault="00C57CEE" w:rsidP="007C79C1">
      <w:r>
        <w:rPr>
          <w:noProof/>
        </w:rPr>
        <w:drawing>
          <wp:inline distT="0" distB="0" distL="0" distR="0" wp14:anchorId="3ACF162D" wp14:editId="5D532061">
            <wp:extent cx="8943975" cy="3014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943543" cy="3014719"/>
                    </a:xfrm>
                    <a:prstGeom prst="rect">
                      <a:avLst/>
                    </a:prstGeom>
                  </pic:spPr>
                </pic:pic>
              </a:graphicData>
            </a:graphic>
          </wp:inline>
        </w:drawing>
      </w:r>
    </w:p>
    <w:p w:rsidR="00A07305" w:rsidRDefault="00A07305" w:rsidP="007C79C1"/>
    <w:p w:rsidR="00C43554" w:rsidRDefault="00C43554">
      <w:pPr>
        <w:spacing w:after="0" w:line="240" w:lineRule="auto"/>
      </w:pPr>
      <w:r>
        <w:br w:type="page"/>
      </w:r>
    </w:p>
    <w:p w:rsidR="00A07305" w:rsidRDefault="00C43554" w:rsidP="00C43554">
      <w:pPr>
        <w:pStyle w:val="3"/>
      </w:pPr>
      <w:bookmarkStart w:id="40" w:name="_Toc68708997"/>
      <w:r>
        <w:lastRenderedPageBreak/>
        <w:t>Приложение 3.</w:t>
      </w:r>
      <w:bookmarkEnd w:id="40"/>
    </w:p>
    <w:p w:rsidR="00C43554" w:rsidRPr="00C43554" w:rsidRDefault="00C43554" w:rsidP="007C79C1">
      <w:pPr>
        <w:rPr>
          <w:b/>
        </w:rPr>
      </w:pPr>
      <w:r w:rsidRPr="00C43554">
        <w:rPr>
          <w:b/>
        </w:rPr>
        <w:t>Сводный реестр Сен-</w:t>
      </w:r>
      <w:proofErr w:type="spellStart"/>
      <w:r w:rsidRPr="00C43554">
        <w:rPr>
          <w:b/>
        </w:rPr>
        <w:t>Гобен</w:t>
      </w:r>
      <w:proofErr w:type="spellEnd"/>
    </w:p>
    <w:p w:rsidR="00A07305" w:rsidRDefault="00A07305" w:rsidP="007C79C1"/>
    <w:p w:rsidR="00C43554" w:rsidRDefault="00817991" w:rsidP="007C79C1">
      <w:r w:rsidRPr="00817991">
        <w:drawing>
          <wp:inline distT="0" distB="0" distL="0" distR="0" wp14:anchorId="0BDAB910" wp14:editId="2383C541">
            <wp:extent cx="6152515" cy="3171825"/>
            <wp:effectExtent l="0" t="0" r="63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52515" cy="3171825"/>
                    </a:xfrm>
                    <a:prstGeom prst="rect">
                      <a:avLst/>
                    </a:prstGeom>
                  </pic:spPr>
                </pic:pic>
              </a:graphicData>
            </a:graphic>
          </wp:inline>
        </w:drawing>
      </w:r>
    </w:p>
    <w:p w:rsidR="00C43554" w:rsidRDefault="00C43554" w:rsidP="007C79C1">
      <w:r>
        <w:rPr>
          <w:noProof/>
        </w:rPr>
        <w:lastRenderedPageBreak/>
        <w:drawing>
          <wp:inline distT="0" distB="0" distL="0" distR="0" wp14:anchorId="356AE45B" wp14:editId="21E376CC">
            <wp:extent cx="6152515" cy="2374265"/>
            <wp:effectExtent l="0" t="0" r="63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152515" cy="2374265"/>
                    </a:xfrm>
                    <a:prstGeom prst="rect">
                      <a:avLst/>
                    </a:prstGeom>
                  </pic:spPr>
                </pic:pic>
              </a:graphicData>
            </a:graphic>
          </wp:inline>
        </w:drawing>
      </w:r>
    </w:p>
    <w:p w:rsidR="00C43554" w:rsidRDefault="00C43554">
      <w:pPr>
        <w:spacing w:after="0" w:line="240" w:lineRule="auto"/>
      </w:pPr>
      <w:r>
        <w:br w:type="page"/>
      </w:r>
    </w:p>
    <w:p w:rsidR="00C43554" w:rsidRDefault="00C43554" w:rsidP="007C79C1"/>
    <w:p w:rsidR="00C43554" w:rsidRPr="00C43554" w:rsidRDefault="00C43554" w:rsidP="007C79C1">
      <w:pPr>
        <w:rPr>
          <w:b/>
        </w:rPr>
      </w:pPr>
      <w:r w:rsidRPr="00C43554">
        <w:rPr>
          <w:b/>
        </w:rPr>
        <w:t>Реестр детальный</w:t>
      </w:r>
    </w:p>
    <w:p w:rsidR="00C43554" w:rsidRDefault="00C43554" w:rsidP="007C79C1">
      <w:r>
        <w:rPr>
          <w:noProof/>
        </w:rPr>
        <w:drawing>
          <wp:inline distT="0" distB="0" distL="0" distR="0" wp14:anchorId="2E3F2818" wp14:editId="1F35B621">
            <wp:extent cx="9176338" cy="1000125"/>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232269" cy="1006221"/>
                    </a:xfrm>
                    <a:prstGeom prst="rect">
                      <a:avLst/>
                    </a:prstGeom>
                  </pic:spPr>
                </pic:pic>
              </a:graphicData>
            </a:graphic>
          </wp:inline>
        </w:drawing>
      </w:r>
    </w:p>
    <w:p w:rsidR="00C43554" w:rsidRDefault="00C43554" w:rsidP="007C79C1">
      <w:r>
        <w:rPr>
          <w:noProof/>
        </w:rPr>
        <w:drawing>
          <wp:inline distT="0" distB="0" distL="0" distR="0" wp14:anchorId="4B08D12A" wp14:editId="5ADC08F1">
            <wp:extent cx="8774387" cy="1066800"/>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773481" cy="1066690"/>
                    </a:xfrm>
                    <a:prstGeom prst="rect">
                      <a:avLst/>
                    </a:prstGeom>
                  </pic:spPr>
                </pic:pic>
              </a:graphicData>
            </a:graphic>
          </wp:inline>
        </w:drawing>
      </w:r>
    </w:p>
    <w:p w:rsidR="00C43554" w:rsidRPr="007C79C1" w:rsidRDefault="00C43554" w:rsidP="007C79C1">
      <w:r>
        <w:rPr>
          <w:noProof/>
        </w:rPr>
        <w:drawing>
          <wp:inline distT="0" distB="0" distL="0" distR="0" wp14:anchorId="49E825F5" wp14:editId="2346EBD8">
            <wp:extent cx="7938035" cy="11715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7965888" cy="1175686"/>
                    </a:xfrm>
                    <a:prstGeom prst="rect">
                      <a:avLst/>
                    </a:prstGeom>
                  </pic:spPr>
                </pic:pic>
              </a:graphicData>
            </a:graphic>
          </wp:inline>
        </w:drawing>
      </w:r>
    </w:p>
    <w:sectPr w:rsidR="00C43554" w:rsidRPr="007C79C1" w:rsidSect="00C43554">
      <w:pgSz w:w="16838" w:h="11906" w:orient="landscape"/>
      <w:pgMar w:top="42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DFD" w:rsidRDefault="003D3DFD" w:rsidP="00273F7A">
      <w:pPr>
        <w:spacing w:after="0" w:line="240" w:lineRule="auto"/>
      </w:pPr>
      <w:r>
        <w:separator/>
      </w:r>
    </w:p>
  </w:endnote>
  <w:endnote w:type="continuationSeparator" w:id="0">
    <w:p w:rsidR="003D3DFD" w:rsidRDefault="003D3DFD" w:rsidP="0027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46" w:rsidRDefault="00A2384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46" w:rsidRDefault="00A23846">
    <w:pPr>
      <w:pStyle w:val="af8"/>
      <w:jc w:val="right"/>
    </w:pPr>
    <w:r>
      <w:fldChar w:fldCharType="begin"/>
    </w:r>
    <w:r>
      <w:instrText>PAGE   \* MERGEFORMAT</w:instrText>
    </w:r>
    <w:r>
      <w:fldChar w:fldCharType="separate"/>
    </w:r>
    <w:r w:rsidR="00817991">
      <w:rPr>
        <w:noProof/>
      </w:rPr>
      <w:t>21</w:t>
    </w:r>
    <w:r>
      <w:fldChar w:fldCharType="end"/>
    </w:r>
  </w:p>
  <w:p w:rsidR="00A23846" w:rsidRDefault="00A23846">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46" w:rsidRDefault="00A2384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DFD" w:rsidRDefault="003D3DFD" w:rsidP="00273F7A">
      <w:pPr>
        <w:spacing w:after="0" w:line="240" w:lineRule="auto"/>
      </w:pPr>
      <w:r>
        <w:separator/>
      </w:r>
    </w:p>
  </w:footnote>
  <w:footnote w:type="continuationSeparator" w:id="0">
    <w:p w:rsidR="003D3DFD" w:rsidRDefault="003D3DFD" w:rsidP="00273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46" w:rsidRDefault="00A23846">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46" w:rsidRDefault="00A23846">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46" w:rsidRDefault="00A2384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9B8"/>
    <w:multiLevelType w:val="hybridMultilevel"/>
    <w:tmpl w:val="2814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A189D"/>
    <w:multiLevelType w:val="hybridMultilevel"/>
    <w:tmpl w:val="276E0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94088"/>
    <w:multiLevelType w:val="hybridMultilevel"/>
    <w:tmpl w:val="708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477D3"/>
    <w:multiLevelType w:val="hybridMultilevel"/>
    <w:tmpl w:val="4D589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1F5899"/>
    <w:multiLevelType w:val="hybridMultilevel"/>
    <w:tmpl w:val="391C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4D281B"/>
    <w:multiLevelType w:val="hybridMultilevel"/>
    <w:tmpl w:val="DD8AA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A3685"/>
    <w:multiLevelType w:val="hybridMultilevel"/>
    <w:tmpl w:val="7A56A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CC5436"/>
    <w:multiLevelType w:val="hybridMultilevel"/>
    <w:tmpl w:val="A1084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281D91"/>
    <w:multiLevelType w:val="hybridMultilevel"/>
    <w:tmpl w:val="391C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106DD2"/>
    <w:multiLevelType w:val="hybridMultilevel"/>
    <w:tmpl w:val="7396C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7E0B3A"/>
    <w:multiLevelType w:val="hybridMultilevel"/>
    <w:tmpl w:val="E1540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DC6562"/>
    <w:multiLevelType w:val="hybridMultilevel"/>
    <w:tmpl w:val="3CB0A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451286"/>
    <w:multiLevelType w:val="hybridMultilevel"/>
    <w:tmpl w:val="E4C01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0"/>
  </w:num>
  <w:num w:numId="5">
    <w:abstractNumId w:val="6"/>
  </w:num>
  <w:num w:numId="6">
    <w:abstractNumId w:val="7"/>
  </w:num>
  <w:num w:numId="7">
    <w:abstractNumId w:val="9"/>
  </w:num>
  <w:num w:numId="8">
    <w:abstractNumId w:val="5"/>
  </w:num>
  <w:num w:numId="9">
    <w:abstractNumId w:val="10"/>
  </w:num>
  <w:num w:numId="10">
    <w:abstractNumId w:val="2"/>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0F"/>
    <w:rsid w:val="00000DCD"/>
    <w:rsid w:val="00012059"/>
    <w:rsid w:val="00013AFA"/>
    <w:rsid w:val="00017441"/>
    <w:rsid w:val="0002032C"/>
    <w:rsid w:val="0002060B"/>
    <w:rsid w:val="000256B7"/>
    <w:rsid w:val="00027DDA"/>
    <w:rsid w:val="00037D0A"/>
    <w:rsid w:val="00041DCA"/>
    <w:rsid w:val="0005271A"/>
    <w:rsid w:val="00053F44"/>
    <w:rsid w:val="0006280F"/>
    <w:rsid w:val="000715B1"/>
    <w:rsid w:val="00086E2C"/>
    <w:rsid w:val="000912AA"/>
    <w:rsid w:val="00095A18"/>
    <w:rsid w:val="000A3850"/>
    <w:rsid w:val="000A58D7"/>
    <w:rsid w:val="000B5F77"/>
    <w:rsid w:val="000D08C8"/>
    <w:rsid w:val="000E32F4"/>
    <w:rsid w:val="000E7FF1"/>
    <w:rsid w:val="000F567E"/>
    <w:rsid w:val="000F6B20"/>
    <w:rsid w:val="001109A5"/>
    <w:rsid w:val="00111652"/>
    <w:rsid w:val="001133A3"/>
    <w:rsid w:val="00124098"/>
    <w:rsid w:val="00147332"/>
    <w:rsid w:val="00152412"/>
    <w:rsid w:val="001534DB"/>
    <w:rsid w:val="00153FE9"/>
    <w:rsid w:val="001706AE"/>
    <w:rsid w:val="00171F85"/>
    <w:rsid w:val="00191F35"/>
    <w:rsid w:val="00192093"/>
    <w:rsid w:val="001A5D19"/>
    <w:rsid w:val="001A746E"/>
    <w:rsid w:val="001A7ACA"/>
    <w:rsid w:val="001B0A5F"/>
    <w:rsid w:val="001B3CAF"/>
    <w:rsid w:val="001C0B66"/>
    <w:rsid w:val="001C5B22"/>
    <w:rsid w:val="001D2F33"/>
    <w:rsid w:val="001D607D"/>
    <w:rsid w:val="001E19D5"/>
    <w:rsid w:val="002004D3"/>
    <w:rsid w:val="00203FB1"/>
    <w:rsid w:val="00211148"/>
    <w:rsid w:val="002156C7"/>
    <w:rsid w:val="00220CC8"/>
    <w:rsid w:val="002263E5"/>
    <w:rsid w:val="002318CE"/>
    <w:rsid w:val="00231999"/>
    <w:rsid w:val="00234A04"/>
    <w:rsid w:val="00253CC2"/>
    <w:rsid w:val="002576FE"/>
    <w:rsid w:val="002649BF"/>
    <w:rsid w:val="00266F9D"/>
    <w:rsid w:val="00272057"/>
    <w:rsid w:val="00273F7A"/>
    <w:rsid w:val="00274ABC"/>
    <w:rsid w:val="002803AF"/>
    <w:rsid w:val="00293C95"/>
    <w:rsid w:val="002A1431"/>
    <w:rsid w:val="002C4D46"/>
    <w:rsid w:val="002C6013"/>
    <w:rsid w:val="002D4A05"/>
    <w:rsid w:val="002D504D"/>
    <w:rsid w:val="002E013B"/>
    <w:rsid w:val="002E5FE5"/>
    <w:rsid w:val="002F4308"/>
    <w:rsid w:val="00302934"/>
    <w:rsid w:val="0030460A"/>
    <w:rsid w:val="00310407"/>
    <w:rsid w:val="003108C4"/>
    <w:rsid w:val="00311045"/>
    <w:rsid w:val="00311322"/>
    <w:rsid w:val="00311D20"/>
    <w:rsid w:val="00314C82"/>
    <w:rsid w:val="00314EE2"/>
    <w:rsid w:val="003171D9"/>
    <w:rsid w:val="00321986"/>
    <w:rsid w:val="00324AAA"/>
    <w:rsid w:val="003270BB"/>
    <w:rsid w:val="0033069A"/>
    <w:rsid w:val="00333FEF"/>
    <w:rsid w:val="00340633"/>
    <w:rsid w:val="00344AB3"/>
    <w:rsid w:val="003524DB"/>
    <w:rsid w:val="00353CB8"/>
    <w:rsid w:val="0036065D"/>
    <w:rsid w:val="00363F32"/>
    <w:rsid w:val="00364215"/>
    <w:rsid w:val="0037052A"/>
    <w:rsid w:val="00371F02"/>
    <w:rsid w:val="003775BF"/>
    <w:rsid w:val="003831D6"/>
    <w:rsid w:val="0039030F"/>
    <w:rsid w:val="00394D9B"/>
    <w:rsid w:val="00396A6A"/>
    <w:rsid w:val="003A0A08"/>
    <w:rsid w:val="003A63AD"/>
    <w:rsid w:val="003A6689"/>
    <w:rsid w:val="003A78A2"/>
    <w:rsid w:val="003A7CF2"/>
    <w:rsid w:val="003B16C0"/>
    <w:rsid w:val="003B576F"/>
    <w:rsid w:val="003C080B"/>
    <w:rsid w:val="003C532D"/>
    <w:rsid w:val="003D2364"/>
    <w:rsid w:val="003D3547"/>
    <w:rsid w:val="003D3B15"/>
    <w:rsid w:val="003D3DFD"/>
    <w:rsid w:val="0041558B"/>
    <w:rsid w:val="00415ED5"/>
    <w:rsid w:val="00416168"/>
    <w:rsid w:val="00416258"/>
    <w:rsid w:val="0043041F"/>
    <w:rsid w:val="00430F67"/>
    <w:rsid w:val="00446747"/>
    <w:rsid w:val="00450F24"/>
    <w:rsid w:val="004606EE"/>
    <w:rsid w:val="004642E3"/>
    <w:rsid w:val="004711D5"/>
    <w:rsid w:val="00474238"/>
    <w:rsid w:val="004777F4"/>
    <w:rsid w:val="00477946"/>
    <w:rsid w:val="00482C19"/>
    <w:rsid w:val="00484864"/>
    <w:rsid w:val="00487083"/>
    <w:rsid w:val="0049462B"/>
    <w:rsid w:val="00495CE2"/>
    <w:rsid w:val="004A0EEE"/>
    <w:rsid w:val="004A67F8"/>
    <w:rsid w:val="004B360B"/>
    <w:rsid w:val="004B5974"/>
    <w:rsid w:val="004B6BA6"/>
    <w:rsid w:val="004C2D07"/>
    <w:rsid w:val="004C5725"/>
    <w:rsid w:val="004D08D3"/>
    <w:rsid w:val="004D3386"/>
    <w:rsid w:val="004E0F51"/>
    <w:rsid w:val="004E47CC"/>
    <w:rsid w:val="004E4941"/>
    <w:rsid w:val="00502513"/>
    <w:rsid w:val="0051016E"/>
    <w:rsid w:val="00527DD1"/>
    <w:rsid w:val="00532FE6"/>
    <w:rsid w:val="00534009"/>
    <w:rsid w:val="00534EEE"/>
    <w:rsid w:val="005363CF"/>
    <w:rsid w:val="00540CE6"/>
    <w:rsid w:val="005415B1"/>
    <w:rsid w:val="0055377A"/>
    <w:rsid w:val="00565E0A"/>
    <w:rsid w:val="00566980"/>
    <w:rsid w:val="00571BF7"/>
    <w:rsid w:val="005868A0"/>
    <w:rsid w:val="00591E26"/>
    <w:rsid w:val="00596FC0"/>
    <w:rsid w:val="005A0458"/>
    <w:rsid w:val="005A5130"/>
    <w:rsid w:val="005A6F0C"/>
    <w:rsid w:val="005B14BF"/>
    <w:rsid w:val="005B3130"/>
    <w:rsid w:val="005C2D93"/>
    <w:rsid w:val="005D19F1"/>
    <w:rsid w:val="005D3B93"/>
    <w:rsid w:val="005D5CDB"/>
    <w:rsid w:val="005E05DC"/>
    <w:rsid w:val="005E6027"/>
    <w:rsid w:val="005E692A"/>
    <w:rsid w:val="005E792F"/>
    <w:rsid w:val="005F4706"/>
    <w:rsid w:val="00600330"/>
    <w:rsid w:val="00604815"/>
    <w:rsid w:val="006176FF"/>
    <w:rsid w:val="00622602"/>
    <w:rsid w:val="00623237"/>
    <w:rsid w:val="006364F5"/>
    <w:rsid w:val="00645A53"/>
    <w:rsid w:val="00653456"/>
    <w:rsid w:val="006543B9"/>
    <w:rsid w:val="006614C9"/>
    <w:rsid w:val="00662D55"/>
    <w:rsid w:val="006774B9"/>
    <w:rsid w:val="00680421"/>
    <w:rsid w:val="00680C92"/>
    <w:rsid w:val="00692E45"/>
    <w:rsid w:val="00695859"/>
    <w:rsid w:val="00697071"/>
    <w:rsid w:val="006A5303"/>
    <w:rsid w:val="006A6ABF"/>
    <w:rsid w:val="006B331B"/>
    <w:rsid w:val="006B49BD"/>
    <w:rsid w:val="006C2F4F"/>
    <w:rsid w:val="006C4921"/>
    <w:rsid w:val="006E04B1"/>
    <w:rsid w:val="006E442E"/>
    <w:rsid w:val="006E46DD"/>
    <w:rsid w:val="006E50CF"/>
    <w:rsid w:val="006F15AF"/>
    <w:rsid w:val="006F56F4"/>
    <w:rsid w:val="0070308F"/>
    <w:rsid w:val="00706EE1"/>
    <w:rsid w:val="00707C48"/>
    <w:rsid w:val="00715696"/>
    <w:rsid w:val="0071634E"/>
    <w:rsid w:val="00732FD7"/>
    <w:rsid w:val="00735C7D"/>
    <w:rsid w:val="00736A1E"/>
    <w:rsid w:val="00741EEA"/>
    <w:rsid w:val="0075114F"/>
    <w:rsid w:val="0077299A"/>
    <w:rsid w:val="00775A4B"/>
    <w:rsid w:val="00781915"/>
    <w:rsid w:val="007900CA"/>
    <w:rsid w:val="00792595"/>
    <w:rsid w:val="0079775A"/>
    <w:rsid w:val="007A0765"/>
    <w:rsid w:val="007A1F70"/>
    <w:rsid w:val="007A2F4D"/>
    <w:rsid w:val="007A4D79"/>
    <w:rsid w:val="007B2FB8"/>
    <w:rsid w:val="007C44D8"/>
    <w:rsid w:val="007C79C1"/>
    <w:rsid w:val="007E16D5"/>
    <w:rsid w:val="007E3CFB"/>
    <w:rsid w:val="007E6FE7"/>
    <w:rsid w:val="00800786"/>
    <w:rsid w:val="00801841"/>
    <w:rsid w:val="00804FE8"/>
    <w:rsid w:val="00810D61"/>
    <w:rsid w:val="00817991"/>
    <w:rsid w:val="00832077"/>
    <w:rsid w:val="0083254A"/>
    <w:rsid w:val="00840BC1"/>
    <w:rsid w:val="008478F6"/>
    <w:rsid w:val="00850D76"/>
    <w:rsid w:val="008511AB"/>
    <w:rsid w:val="00854BE8"/>
    <w:rsid w:val="00864F8D"/>
    <w:rsid w:val="008659D0"/>
    <w:rsid w:val="00867C63"/>
    <w:rsid w:val="00870ECC"/>
    <w:rsid w:val="00873D9C"/>
    <w:rsid w:val="00876E81"/>
    <w:rsid w:val="0087706C"/>
    <w:rsid w:val="00887862"/>
    <w:rsid w:val="00893A20"/>
    <w:rsid w:val="008B14A8"/>
    <w:rsid w:val="008C0088"/>
    <w:rsid w:val="008C64E6"/>
    <w:rsid w:val="008C73A6"/>
    <w:rsid w:val="008D5114"/>
    <w:rsid w:val="008D7D69"/>
    <w:rsid w:val="008E08AA"/>
    <w:rsid w:val="008F1EA1"/>
    <w:rsid w:val="0091633F"/>
    <w:rsid w:val="00916505"/>
    <w:rsid w:val="00920DCA"/>
    <w:rsid w:val="00924A27"/>
    <w:rsid w:val="00943E8D"/>
    <w:rsid w:val="009602EC"/>
    <w:rsid w:val="009620DA"/>
    <w:rsid w:val="00966C3F"/>
    <w:rsid w:val="0098083D"/>
    <w:rsid w:val="00994A6E"/>
    <w:rsid w:val="009973E0"/>
    <w:rsid w:val="009976F4"/>
    <w:rsid w:val="009A2B88"/>
    <w:rsid w:val="009A2E94"/>
    <w:rsid w:val="009B05D2"/>
    <w:rsid w:val="009B3855"/>
    <w:rsid w:val="009D0125"/>
    <w:rsid w:val="009D54E6"/>
    <w:rsid w:val="009F4E16"/>
    <w:rsid w:val="009F5238"/>
    <w:rsid w:val="009F5BE1"/>
    <w:rsid w:val="00A00E9D"/>
    <w:rsid w:val="00A07305"/>
    <w:rsid w:val="00A15528"/>
    <w:rsid w:val="00A23846"/>
    <w:rsid w:val="00A329EE"/>
    <w:rsid w:val="00A3411A"/>
    <w:rsid w:val="00A34945"/>
    <w:rsid w:val="00A442C8"/>
    <w:rsid w:val="00A443BF"/>
    <w:rsid w:val="00A60C02"/>
    <w:rsid w:val="00A621A6"/>
    <w:rsid w:val="00A63ACD"/>
    <w:rsid w:val="00A6798E"/>
    <w:rsid w:val="00A70D17"/>
    <w:rsid w:val="00A76193"/>
    <w:rsid w:val="00A774AC"/>
    <w:rsid w:val="00A84B47"/>
    <w:rsid w:val="00AB11ED"/>
    <w:rsid w:val="00AB1E73"/>
    <w:rsid w:val="00AB4183"/>
    <w:rsid w:val="00AB462A"/>
    <w:rsid w:val="00AB72F0"/>
    <w:rsid w:val="00AC7E23"/>
    <w:rsid w:val="00AD0330"/>
    <w:rsid w:val="00AD0AF0"/>
    <w:rsid w:val="00AD483E"/>
    <w:rsid w:val="00AE569A"/>
    <w:rsid w:val="00AF3668"/>
    <w:rsid w:val="00B1345C"/>
    <w:rsid w:val="00B16407"/>
    <w:rsid w:val="00B20A0C"/>
    <w:rsid w:val="00B2140B"/>
    <w:rsid w:val="00B24418"/>
    <w:rsid w:val="00B37D85"/>
    <w:rsid w:val="00B37DAB"/>
    <w:rsid w:val="00B43E74"/>
    <w:rsid w:val="00B463BE"/>
    <w:rsid w:val="00B46D4E"/>
    <w:rsid w:val="00B50F84"/>
    <w:rsid w:val="00B67371"/>
    <w:rsid w:val="00B829F9"/>
    <w:rsid w:val="00B83690"/>
    <w:rsid w:val="00B837A8"/>
    <w:rsid w:val="00BA151C"/>
    <w:rsid w:val="00BA270C"/>
    <w:rsid w:val="00BA6E1B"/>
    <w:rsid w:val="00BA739A"/>
    <w:rsid w:val="00BB3381"/>
    <w:rsid w:val="00BB7D18"/>
    <w:rsid w:val="00BC3919"/>
    <w:rsid w:val="00BC53E4"/>
    <w:rsid w:val="00BD6049"/>
    <w:rsid w:val="00BE414D"/>
    <w:rsid w:val="00BE4CC7"/>
    <w:rsid w:val="00BE4D1F"/>
    <w:rsid w:val="00BF1988"/>
    <w:rsid w:val="00BF2868"/>
    <w:rsid w:val="00BF2DBD"/>
    <w:rsid w:val="00BF41F6"/>
    <w:rsid w:val="00BF5B56"/>
    <w:rsid w:val="00C03B01"/>
    <w:rsid w:val="00C15A17"/>
    <w:rsid w:val="00C15DBE"/>
    <w:rsid w:val="00C2711F"/>
    <w:rsid w:val="00C31232"/>
    <w:rsid w:val="00C35765"/>
    <w:rsid w:val="00C35FC6"/>
    <w:rsid w:val="00C40889"/>
    <w:rsid w:val="00C40E2A"/>
    <w:rsid w:val="00C4202E"/>
    <w:rsid w:val="00C43554"/>
    <w:rsid w:val="00C44054"/>
    <w:rsid w:val="00C535B6"/>
    <w:rsid w:val="00C57CEE"/>
    <w:rsid w:val="00C60EF9"/>
    <w:rsid w:val="00C63E28"/>
    <w:rsid w:val="00C661C5"/>
    <w:rsid w:val="00C84148"/>
    <w:rsid w:val="00C91D77"/>
    <w:rsid w:val="00C9498B"/>
    <w:rsid w:val="00C94D12"/>
    <w:rsid w:val="00C96DA4"/>
    <w:rsid w:val="00CA08F7"/>
    <w:rsid w:val="00CD66E7"/>
    <w:rsid w:val="00CD70BF"/>
    <w:rsid w:val="00CD7149"/>
    <w:rsid w:val="00CE4926"/>
    <w:rsid w:val="00CF157F"/>
    <w:rsid w:val="00D018D8"/>
    <w:rsid w:val="00D26F9F"/>
    <w:rsid w:val="00D34399"/>
    <w:rsid w:val="00D370CF"/>
    <w:rsid w:val="00D46FC0"/>
    <w:rsid w:val="00D505BD"/>
    <w:rsid w:val="00D6058D"/>
    <w:rsid w:val="00D64CD1"/>
    <w:rsid w:val="00D82C47"/>
    <w:rsid w:val="00D84BA2"/>
    <w:rsid w:val="00D87EC1"/>
    <w:rsid w:val="00D922B9"/>
    <w:rsid w:val="00D9355F"/>
    <w:rsid w:val="00D93C92"/>
    <w:rsid w:val="00D95278"/>
    <w:rsid w:val="00D9648D"/>
    <w:rsid w:val="00DB0476"/>
    <w:rsid w:val="00DB7209"/>
    <w:rsid w:val="00DC3924"/>
    <w:rsid w:val="00DC7B62"/>
    <w:rsid w:val="00DD08EB"/>
    <w:rsid w:val="00DD7202"/>
    <w:rsid w:val="00DE0DC0"/>
    <w:rsid w:val="00DE13BA"/>
    <w:rsid w:val="00DE5990"/>
    <w:rsid w:val="00DE5A6B"/>
    <w:rsid w:val="00DE605E"/>
    <w:rsid w:val="00DF2691"/>
    <w:rsid w:val="00E02858"/>
    <w:rsid w:val="00E169C0"/>
    <w:rsid w:val="00E26088"/>
    <w:rsid w:val="00E26FD1"/>
    <w:rsid w:val="00E275D0"/>
    <w:rsid w:val="00E4005A"/>
    <w:rsid w:val="00E4412B"/>
    <w:rsid w:val="00E56BB5"/>
    <w:rsid w:val="00E738F6"/>
    <w:rsid w:val="00E74FCA"/>
    <w:rsid w:val="00E85454"/>
    <w:rsid w:val="00EA0107"/>
    <w:rsid w:val="00EA49AD"/>
    <w:rsid w:val="00EA7342"/>
    <w:rsid w:val="00EB32F4"/>
    <w:rsid w:val="00EB7368"/>
    <w:rsid w:val="00EC573A"/>
    <w:rsid w:val="00EC6137"/>
    <w:rsid w:val="00ED26E9"/>
    <w:rsid w:val="00ED2BB8"/>
    <w:rsid w:val="00ED2DD0"/>
    <w:rsid w:val="00EE2B0B"/>
    <w:rsid w:val="00F03E64"/>
    <w:rsid w:val="00F134AC"/>
    <w:rsid w:val="00F14100"/>
    <w:rsid w:val="00F15D67"/>
    <w:rsid w:val="00F223C5"/>
    <w:rsid w:val="00F31CAF"/>
    <w:rsid w:val="00F3458A"/>
    <w:rsid w:val="00F4469C"/>
    <w:rsid w:val="00F5285D"/>
    <w:rsid w:val="00F530EB"/>
    <w:rsid w:val="00F53AA8"/>
    <w:rsid w:val="00F563D0"/>
    <w:rsid w:val="00F56860"/>
    <w:rsid w:val="00F711F4"/>
    <w:rsid w:val="00F77B56"/>
    <w:rsid w:val="00F828CA"/>
    <w:rsid w:val="00F840F3"/>
    <w:rsid w:val="00F90A85"/>
    <w:rsid w:val="00F9111D"/>
    <w:rsid w:val="00F92F4E"/>
    <w:rsid w:val="00FA4755"/>
    <w:rsid w:val="00FA495E"/>
    <w:rsid w:val="00FB28A1"/>
    <w:rsid w:val="00FB2AEE"/>
    <w:rsid w:val="00FB39E6"/>
    <w:rsid w:val="00FB46C0"/>
    <w:rsid w:val="00FB755B"/>
    <w:rsid w:val="00FC11F1"/>
    <w:rsid w:val="00FD572E"/>
    <w:rsid w:val="00FE0FA7"/>
    <w:rsid w:val="00FE289B"/>
    <w:rsid w:val="00FE40DE"/>
    <w:rsid w:val="00FE43F5"/>
    <w:rsid w:val="00FE7DBC"/>
    <w:rsid w:val="00FF11DC"/>
    <w:rsid w:val="00FF3917"/>
    <w:rsid w:val="00FF4925"/>
    <w:rsid w:val="00FF55B3"/>
    <w:rsid w:val="00FF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5A"/>
    <w:pPr>
      <w:spacing w:after="200" w:line="276" w:lineRule="auto"/>
    </w:pPr>
    <w:rPr>
      <w:rFonts w:ascii="Verdana" w:hAnsi="Verdana"/>
      <w:sz w:val="22"/>
      <w:szCs w:val="22"/>
    </w:rPr>
  </w:style>
  <w:style w:type="paragraph" w:styleId="1">
    <w:name w:val="heading 1"/>
    <w:basedOn w:val="a"/>
    <w:next w:val="a"/>
    <w:link w:val="10"/>
    <w:uiPriority w:val="9"/>
    <w:qFormat/>
    <w:rsid w:val="0079775A"/>
    <w:pPr>
      <w:keepNext/>
      <w:keepLines/>
      <w:spacing w:before="480" w:after="0"/>
      <w:outlineLvl w:val="0"/>
    </w:pPr>
    <w:rPr>
      <w:b/>
      <w:bCs/>
      <w:color w:val="21798E"/>
      <w:sz w:val="28"/>
      <w:szCs w:val="28"/>
    </w:rPr>
  </w:style>
  <w:style w:type="paragraph" w:styleId="2">
    <w:name w:val="heading 2"/>
    <w:basedOn w:val="a"/>
    <w:next w:val="a"/>
    <w:link w:val="20"/>
    <w:uiPriority w:val="9"/>
    <w:unhideWhenUsed/>
    <w:qFormat/>
    <w:rsid w:val="0079775A"/>
    <w:pPr>
      <w:keepNext/>
      <w:keepLines/>
      <w:spacing w:before="200" w:after="0"/>
      <w:outlineLvl w:val="1"/>
    </w:pPr>
    <w:rPr>
      <w:b/>
      <w:bCs/>
      <w:color w:val="2DA2BF"/>
      <w:sz w:val="26"/>
      <w:szCs w:val="26"/>
    </w:rPr>
  </w:style>
  <w:style w:type="paragraph" w:styleId="3">
    <w:name w:val="heading 3"/>
    <w:basedOn w:val="a"/>
    <w:next w:val="a"/>
    <w:link w:val="30"/>
    <w:uiPriority w:val="9"/>
    <w:unhideWhenUsed/>
    <w:qFormat/>
    <w:rsid w:val="0079775A"/>
    <w:pPr>
      <w:keepNext/>
      <w:keepLines/>
      <w:spacing w:before="200" w:after="0"/>
      <w:outlineLvl w:val="2"/>
    </w:pPr>
    <w:rPr>
      <w:b/>
      <w:bCs/>
      <w:color w:val="2DA2BF"/>
    </w:rPr>
  </w:style>
  <w:style w:type="paragraph" w:styleId="4">
    <w:name w:val="heading 4"/>
    <w:basedOn w:val="a"/>
    <w:next w:val="a"/>
    <w:link w:val="40"/>
    <w:uiPriority w:val="9"/>
    <w:unhideWhenUsed/>
    <w:qFormat/>
    <w:rsid w:val="0079775A"/>
    <w:pPr>
      <w:keepNext/>
      <w:keepLines/>
      <w:spacing w:before="200" w:after="0"/>
      <w:outlineLvl w:val="3"/>
    </w:pPr>
    <w:rPr>
      <w:b/>
      <w:bCs/>
      <w:i/>
      <w:iCs/>
      <w:color w:val="2DA2BF"/>
    </w:rPr>
  </w:style>
  <w:style w:type="paragraph" w:styleId="5">
    <w:name w:val="heading 5"/>
    <w:basedOn w:val="a"/>
    <w:next w:val="a"/>
    <w:link w:val="50"/>
    <w:uiPriority w:val="9"/>
    <w:semiHidden/>
    <w:unhideWhenUsed/>
    <w:qFormat/>
    <w:rsid w:val="0079775A"/>
    <w:pPr>
      <w:keepNext/>
      <w:keepLines/>
      <w:spacing w:before="200" w:after="0"/>
      <w:outlineLvl w:val="4"/>
    </w:pPr>
    <w:rPr>
      <w:color w:val="16505E"/>
    </w:rPr>
  </w:style>
  <w:style w:type="paragraph" w:styleId="6">
    <w:name w:val="heading 6"/>
    <w:basedOn w:val="a"/>
    <w:next w:val="a"/>
    <w:link w:val="60"/>
    <w:uiPriority w:val="9"/>
    <w:semiHidden/>
    <w:unhideWhenUsed/>
    <w:qFormat/>
    <w:rsid w:val="00415ED5"/>
    <w:pPr>
      <w:keepNext/>
      <w:keepLines/>
      <w:spacing w:before="200" w:after="0"/>
      <w:outlineLvl w:val="5"/>
    </w:pPr>
    <w:rPr>
      <w:rFonts w:ascii="Cambria" w:hAnsi="Cambria"/>
      <w:i/>
      <w:iCs/>
      <w:color w:val="16505E"/>
    </w:rPr>
  </w:style>
  <w:style w:type="paragraph" w:styleId="7">
    <w:name w:val="heading 7"/>
    <w:basedOn w:val="a"/>
    <w:next w:val="a"/>
    <w:link w:val="70"/>
    <w:uiPriority w:val="9"/>
    <w:semiHidden/>
    <w:unhideWhenUsed/>
    <w:qFormat/>
    <w:rsid w:val="00415ED5"/>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415ED5"/>
    <w:pPr>
      <w:keepNext/>
      <w:keepLines/>
      <w:spacing w:before="200" w:after="0"/>
      <w:outlineLvl w:val="7"/>
    </w:pPr>
    <w:rPr>
      <w:rFonts w:ascii="Cambria" w:hAnsi="Cambria"/>
      <w:color w:val="2DA2BF"/>
      <w:sz w:val="20"/>
      <w:szCs w:val="20"/>
    </w:rPr>
  </w:style>
  <w:style w:type="paragraph" w:styleId="9">
    <w:name w:val="heading 9"/>
    <w:basedOn w:val="a"/>
    <w:next w:val="a"/>
    <w:link w:val="90"/>
    <w:uiPriority w:val="9"/>
    <w:semiHidden/>
    <w:unhideWhenUsed/>
    <w:qFormat/>
    <w:rsid w:val="00415ED5"/>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9775A"/>
    <w:rPr>
      <w:rFonts w:ascii="Verdana" w:hAnsi="Verdana"/>
      <w:b/>
      <w:bCs/>
      <w:color w:val="21798E"/>
      <w:sz w:val="28"/>
      <w:szCs w:val="28"/>
    </w:rPr>
  </w:style>
  <w:style w:type="character" w:customStyle="1" w:styleId="20">
    <w:name w:val="Заголовок 2 Знак"/>
    <w:link w:val="2"/>
    <w:uiPriority w:val="9"/>
    <w:rsid w:val="0079775A"/>
    <w:rPr>
      <w:rFonts w:ascii="Verdana" w:hAnsi="Verdana"/>
      <w:b/>
      <w:bCs/>
      <w:color w:val="2DA2BF"/>
      <w:sz w:val="26"/>
      <w:szCs w:val="26"/>
    </w:rPr>
  </w:style>
  <w:style w:type="table" w:styleId="a3">
    <w:name w:val="Table Grid"/>
    <w:basedOn w:val="a1"/>
    <w:uiPriority w:val="59"/>
    <w:rsid w:val="0068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5ED5"/>
    <w:pPr>
      <w:ind w:left="720"/>
      <w:contextualSpacing/>
    </w:pPr>
  </w:style>
  <w:style w:type="paragraph" w:styleId="a5">
    <w:name w:val="Subtitle"/>
    <w:basedOn w:val="a"/>
    <w:next w:val="a"/>
    <w:link w:val="a6"/>
    <w:uiPriority w:val="11"/>
    <w:qFormat/>
    <w:rsid w:val="0079775A"/>
    <w:pPr>
      <w:numPr>
        <w:ilvl w:val="1"/>
      </w:numPr>
    </w:pPr>
    <w:rPr>
      <w:i/>
      <w:iCs/>
      <w:color w:val="2DA2BF"/>
      <w:spacing w:val="15"/>
      <w:sz w:val="24"/>
      <w:szCs w:val="24"/>
    </w:rPr>
  </w:style>
  <w:style w:type="character" w:customStyle="1" w:styleId="a6">
    <w:name w:val="Подзаголовок Знак"/>
    <w:link w:val="a5"/>
    <w:uiPriority w:val="11"/>
    <w:rsid w:val="0079775A"/>
    <w:rPr>
      <w:rFonts w:ascii="Verdana" w:hAnsi="Verdana"/>
      <w:i/>
      <w:iCs/>
      <w:color w:val="2DA2BF"/>
      <w:spacing w:val="15"/>
      <w:sz w:val="24"/>
      <w:szCs w:val="24"/>
    </w:rPr>
  </w:style>
  <w:style w:type="character" w:styleId="a7">
    <w:name w:val="Intense Emphasis"/>
    <w:uiPriority w:val="21"/>
    <w:qFormat/>
    <w:rsid w:val="0079775A"/>
    <w:rPr>
      <w:rFonts w:ascii="Verdana" w:hAnsi="Verdana"/>
      <w:b/>
      <w:bCs/>
      <w:i/>
      <w:iCs/>
      <w:color w:val="2DA2BF"/>
    </w:rPr>
  </w:style>
  <w:style w:type="character" w:customStyle="1" w:styleId="30">
    <w:name w:val="Заголовок 3 Знак"/>
    <w:link w:val="3"/>
    <w:uiPriority w:val="9"/>
    <w:rsid w:val="0079775A"/>
    <w:rPr>
      <w:rFonts w:ascii="Verdana" w:hAnsi="Verdana"/>
      <w:b/>
      <w:bCs/>
      <w:color w:val="2DA2BF"/>
      <w:sz w:val="22"/>
      <w:szCs w:val="22"/>
    </w:rPr>
  </w:style>
  <w:style w:type="character" w:customStyle="1" w:styleId="40">
    <w:name w:val="Заголовок 4 Знак"/>
    <w:link w:val="4"/>
    <w:uiPriority w:val="9"/>
    <w:rsid w:val="0079775A"/>
    <w:rPr>
      <w:rFonts w:ascii="Verdana" w:hAnsi="Verdana"/>
      <w:b/>
      <w:bCs/>
      <w:i/>
      <w:iCs/>
      <w:color w:val="2DA2BF"/>
      <w:sz w:val="22"/>
      <w:szCs w:val="22"/>
    </w:rPr>
  </w:style>
  <w:style w:type="character" w:customStyle="1" w:styleId="50">
    <w:name w:val="Заголовок 5 Знак"/>
    <w:link w:val="5"/>
    <w:uiPriority w:val="9"/>
    <w:semiHidden/>
    <w:rsid w:val="0079775A"/>
    <w:rPr>
      <w:rFonts w:ascii="Verdana" w:hAnsi="Verdana"/>
      <w:color w:val="16505E"/>
      <w:sz w:val="22"/>
      <w:szCs w:val="22"/>
    </w:rPr>
  </w:style>
  <w:style w:type="character" w:customStyle="1" w:styleId="60">
    <w:name w:val="Заголовок 6 Знак"/>
    <w:link w:val="6"/>
    <w:uiPriority w:val="9"/>
    <w:semiHidden/>
    <w:rsid w:val="00415ED5"/>
    <w:rPr>
      <w:rFonts w:ascii="Cambria" w:eastAsia="Times New Roman" w:hAnsi="Cambria" w:cs="Times New Roman"/>
      <w:i/>
      <w:iCs/>
      <w:color w:val="16505E"/>
    </w:rPr>
  </w:style>
  <w:style w:type="character" w:customStyle="1" w:styleId="70">
    <w:name w:val="Заголовок 7 Знак"/>
    <w:link w:val="7"/>
    <w:uiPriority w:val="9"/>
    <w:semiHidden/>
    <w:rsid w:val="00415ED5"/>
    <w:rPr>
      <w:rFonts w:ascii="Cambria" w:eastAsia="Times New Roman" w:hAnsi="Cambria" w:cs="Times New Roman"/>
      <w:i/>
      <w:iCs/>
      <w:color w:val="404040"/>
    </w:rPr>
  </w:style>
  <w:style w:type="character" w:customStyle="1" w:styleId="80">
    <w:name w:val="Заголовок 8 Знак"/>
    <w:link w:val="8"/>
    <w:uiPriority w:val="9"/>
    <w:semiHidden/>
    <w:rsid w:val="00415ED5"/>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415ED5"/>
    <w:rPr>
      <w:rFonts w:ascii="Cambria" w:eastAsia="Times New Roman" w:hAnsi="Cambria" w:cs="Times New Roman"/>
      <w:i/>
      <w:iCs/>
      <w:color w:val="404040"/>
      <w:sz w:val="20"/>
      <w:szCs w:val="20"/>
    </w:rPr>
  </w:style>
  <w:style w:type="paragraph" w:styleId="a8">
    <w:name w:val="caption"/>
    <w:basedOn w:val="a"/>
    <w:next w:val="a"/>
    <w:uiPriority w:val="35"/>
    <w:semiHidden/>
    <w:unhideWhenUsed/>
    <w:qFormat/>
    <w:rsid w:val="00415ED5"/>
    <w:pPr>
      <w:spacing w:line="240" w:lineRule="auto"/>
    </w:pPr>
    <w:rPr>
      <w:b/>
      <w:bCs/>
      <w:color w:val="2DA2BF"/>
      <w:sz w:val="18"/>
      <w:szCs w:val="18"/>
    </w:rPr>
  </w:style>
  <w:style w:type="paragraph" w:styleId="a9">
    <w:name w:val="Title"/>
    <w:basedOn w:val="a"/>
    <w:next w:val="a"/>
    <w:link w:val="aa"/>
    <w:uiPriority w:val="10"/>
    <w:qFormat/>
    <w:rsid w:val="001D2F33"/>
    <w:pPr>
      <w:pBdr>
        <w:bottom w:val="single" w:sz="8" w:space="4" w:color="2DA2BF"/>
      </w:pBdr>
      <w:spacing w:after="300" w:line="240" w:lineRule="auto"/>
      <w:contextualSpacing/>
    </w:pPr>
    <w:rPr>
      <w:color w:val="343434"/>
      <w:spacing w:val="5"/>
      <w:kern w:val="28"/>
      <w:sz w:val="52"/>
      <w:szCs w:val="52"/>
    </w:rPr>
  </w:style>
  <w:style w:type="character" w:customStyle="1" w:styleId="aa">
    <w:name w:val="Название Знак"/>
    <w:link w:val="a9"/>
    <w:uiPriority w:val="10"/>
    <w:rsid w:val="001D2F33"/>
    <w:rPr>
      <w:rFonts w:ascii="Verdana" w:hAnsi="Verdana"/>
      <w:color w:val="343434"/>
      <w:spacing w:val="5"/>
      <w:kern w:val="28"/>
      <w:sz w:val="52"/>
      <w:szCs w:val="52"/>
    </w:rPr>
  </w:style>
  <w:style w:type="character" w:styleId="ab">
    <w:name w:val="Strong"/>
    <w:uiPriority w:val="22"/>
    <w:qFormat/>
    <w:rsid w:val="0079775A"/>
    <w:rPr>
      <w:rFonts w:ascii="Verdana" w:hAnsi="Verdana"/>
      <w:b/>
      <w:bCs/>
    </w:rPr>
  </w:style>
  <w:style w:type="character" w:styleId="ac">
    <w:name w:val="Emphasis"/>
    <w:uiPriority w:val="20"/>
    <w:qFormat/>
    <w:rsid w:val="0079775A"/>
    <w:rPr>
      <w:rFonts w:ascii="Verdana" w:hAnsi="Verdana"/>
      <w:i/>
      <w:iCs/>
    </w:rPr>
  </w:style>
  <w:style w:type="paragraph" w:styleId="ad">
    <w:name w:val="No Spacing"/>
    <w:uiPriority w:val="1"/>
    <w:qFormat/>
    <w:rsid w:val="0079775A"/>
    <w:rPr>
      <w:rFonts w:ascii="Verdana" w:hAnsi="Verdana"/>
      <w:sz w:val="22"/>
      <w:szCs w:val="22"/>
    </w:rPr>
  </w:style>
  <w:style w:type="paragraph" w:styleId="21">
    <w:name w:val="Quote"/>
    <w:basedOn w:val="a"/>
    <w:next w:val="a"/>
    <w:link w:val="22"/>
    <w:uiPriority w:val="29"/>
    <w:qFormat/>
    <w:rsid w:val="00415ED5"/>
    <w:rPr>
      <w:i/>
      <w:iCs/>
      <w:color w:val="000000"/>
    </w:rPr>
  </w:style>
  <w:style w:type="character" w:customStyle="1" w:styleId="22">
    <w:name w:val="Цитата 2 Знак"/>
    <w:link w:val="21"/>
    <w:uiPriority w:val="29"/>
    <w:rsid w:val="00415ED5"/>
    <w:rPr>
      <w:i/>
      <w:iCs/>
      <w:color w:val="000000"/>
    </w:rPr>
  </w:style>
  <w:style w:type="paragraph" w:styleId="ae">
    <w:name w:val="Intense Quote"/>
    <w:basedOn w:val="a"/>
    <w:next w:val="a"/>
    <w:link w:val="af"/>
    <w:uiPriority w:val="30"/>
    <w:qFormat/>
    <w:rsid w:val="00415ED5"/>
    <w:pPr>
      <w:pBdr>
        <w:bottom w:val="single" w:sz="4" w:space="4" w:color="2DA2BF"/>
      </w:pBdr>
      <w:spacing w:before="200" w:after="280"/>
      <w:ind w:left="936" w:right="936"/>
    </w:pPr>
    <w:rPr>
      <w:b/>
      <w:bCs/>
      <w:i/>
      <w:iCs/>
      <w:color w:val="2DA2BF"/>
    </w:rPr>
  </w:style>
  <w:style w:type="character" w:customStyle="1" w:styleId="af">
    <w:name w:val="Выделенная цитата Знак"/>
    <w:link w:val="ae"/>
    <w:uiPriority w:val="30"/>
    <w:rsid w:val="00415ED5"/>
    <w:rPr>
      <w:b/>
      <w:bCs/>
      <w:i/>
      <w:iCs/>
      <w:color w:val="2DA2BF"/>
    </w:rPr>
  </w:style>
  <w:style w:type="character" w:styleId="af0">
    <w:name w:val="Subtle Emphasis"/>
    <w:uiPriority w:val="19"/>
    <w:qFormat/>
    <w:rsid w:val="0079775A"/>
    <w:rPr>
      <w:rFonts w:ascii="Verdana" w:hAnsi="Verdana"/>
      <w:i/>
      <w:iCs/>
      <w:color w:val="808080"/>
    </w:rPr>
  </w:style>
  <w:style w:type="character" w:styleId="af1">
    <w:name w:val="Subtle Reference"/>
    <w:uiPriority w:val="31"/>
    <w:qFormat/>
    <w:rsid w:val="0079775A"/>
    <w:rPr>
      <w:rFonts w:ascii="Verdana" w:hAnsi="Verdana"/>
      <w:smallCaps/>
      <w:color w:val="DA1F28"/>
      <w:u w:val="single"/>
    </w:rPr>
  </w:style>
  <w:style w:type="character" w:styleId="af2">
    <w:name w:val="Intense Reference"/>
    <w:uiPriority w:val="32"/>
    <w:qFormat/>
    <w:rsid w:val="0079775A"/>
    <w:rPr>
      <w:rFonts w:ascii="Verdana" w:hAnsi="Verdana"/>
      <w:b/>
      <w:bCs/>
      <w:smallCaps/>
      <w:color w:val="DA1F28"/>
      <w:spacing w:val="5"/>
      <w:u w:val="single"/>
    </w:rPr>
  </w:style>
  <w:style w:type="character" w:styleId="af3">
    <w:name w:val="Book Title"/>
    <w:uiPriority w:val="33"/>
    <w:qFormat/>
    <w:rsid w:val="0079775A"/>
    <w:rPr>
      <w:rFonts w:ascii="Verdana" w:hAnsi="Verdana"/>
      <w:b/>
      <w:bCs/>
      <w:smallCaps/>
      <w:spacing w:val="5"/>
    </w:rPr>
  </w:style>
  <w:style w:type="paragraph" w:styleId="af4">
    <w:name w:val="TOC Heading"/>
    <w:basedOn w:val="1"/>
    <w:next w:val="a"/>
    <w:uiPriority w:val="39"/>
    <w:semiHidden/>
    <w:unhideWhenUsed/>
    <w:qFormat/>
    <w:rsid w:val="00415ED5"/>
    <w:pPr>
      <w:outlineLvl w:val="9"/>
    </w:pPr>
    <w:rPr>
      <w:rFonts w:ascii="Cambria" w:hAnsi="Cambria"/>
    </w:rPr>
  </w:style>
  <w:style w:type="paragraph" w:styleId="23">
    <w:name w:val="toc 2"/>
    <w:basedOn w:val="a"/>
    <w:next w:val="a"/>
    <w:autoRedefine/>
    <w:uiPriority w:val="39"/>
    <w:unhideWhenUsed/>
    <w:rsid w:val="00415ED5"/>
    <w:pPr>
      <w:ind w:left="220"/>
    </w:pPr>
  </w:style>
  <w:style w:type="paragraph" w:styleId="31">
    <w:name w:val="toc 3"/>
    <w:basedOn w:val="a"/>
    <w:next w:val="a"/>
    <w:autoRedefine/>
    <w:uiPriority w:val="39"/>
    <w:unhideWhenUsed/>
    <w:rsid w:val="00415ED5"/>
    <w:pPr>
      <w:ind w:left="440"/>
    </w:pPr>
  </w:style>
  <w:style w:type="character" w:styleId="af5">
    <w:name w:val="Hyperlink"/>
    <w:uiPriority w:val="99"/>
    <w:unhideWhenUsed/>
    <w:rsid w:val="00415ED5"/>
    <w:rPr>
      <w:color w:val="0000FF"/>
      <w:u w:val="single"/>
    </w:rPr>
  </w:style>
  <w:style w:type="paragraph" w:styleId="af6">
    <w:name w:val="header"/>
    <w:basedOn w:val="a"/>
    <w:link w:val="af7"/>
    <w:uiPriority w:val="99"/>
    <w:unhideWhenUsed/>
    <w:rsid w:val="00273F7A"/>
    <w:pPr>
      <w:tabs>
        <w:tab w:val="center" w:pos="4677"/>
        <w:tab w:val="right" w:pos="9355"/>
      </w:tabs>
    </w:pPr>
  </w:style>
  <w:style w:type="character" w:customStyle="1" w:styleId="af7">
    <w:name w:val="Верхний колонтитул Знак"/>
    <w:link w:val="af6"/>
    <w:uiPriority w:val="99"/>
    <w:rsid w:val="00273F7A"/>
    <w:rPr>
      <w:sz w:val="22"/>
      <w:szCs w:val="22"/>
    </w:rPr>
  </w:style>
  <w:style w:type="paragraph" w:styleId="af8">
    <w:name w:val="footer"/>
    <w:basedOn w:val="a"/>
    <w:link w:val="af9"/>
    <w:uiPriority w:val="99"/>
    <w:unhideWhenUsed/>
    <w:rsid w:val="00273F7A"/>
    <w:pPr>
      <w:tabs>
        <w:tab w:val="center" w:pos="4677"/>
        <w:tab w:val="right" w:pos="9355"/>
      </w:tabs>
    </w:pPr>
  </w:style>
  <w:style w:type="character" w:customStyle="1" w:styleId="af9">
    <w:name w:val="Нижний колонтитул Знак"/>
    <w:link w:val="af8"/>
    <w:uiPriority w:val="99"/>
    <w:rsid w:val="00273F7A"/>
    <w:rPr>
      <w:sz w:val="22"/>
      <w:szCs w:val="22"/>
    </w:rPr>
  </w:style>
  <w:style w:type="paragraph" w:styleId="afa">
    <w:name w:val="Balloon Text"/>
    <w:basedOn w:val="a"/>
    <w:link w:val="afb"/>
    <w:uiPriority w:val="99"/>
    <w:semiHidden/>
    <w:unhideWhenUsed/>
    <w:rsid w:val="004A67F8"/>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4A67F8"/>
    <w:rPr>
      <w:rFonts w:ascii="Tahoma" w:hAnsi="Tahoma" w:cs="Tahoma"/>
      <w:sz w:val="16"/>
      <w:szCs w:val="16"/>
    </w:rPr>
  </w:style>
  <w:style w:type="table" w:customStyle="1" w:styleId="11">
    <w:name w:val="Сетка таблицы1"/>
    <w:basedOn w:val="a1"/>
    <w:next w:val="a3"/>
    <w:uiPriority w:val="59"/>
    <w:rsid w:val="00D50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5A"/>
    <w:pPr>
      <w:spacing w:after="200" w:line="276" w:lineRule="auto"/>
    </w:pPr>
    <w:rPr>
      <w:rFonts w:ascii="Verdana" w:hAnsi="Verdana"/>
      <w:sz w:val="22"/>
      <w:szCs w:val="22"/>
    </w:rPr>
  </w:style>
  <w:style w:type="paragraph" w:styleId="1">
    <w:name w:val="heading 1"/>
    <w:basedOn w:val="a"/>
    <w:next w:val="a"/>
    <w:link w:val="10"/>
    <w:uiPriority w:val="9"/>
    <w:qFormat/>
    <w:rsid w:val="0079775A"/>
    <w:pPr>
      <w:keepNext/>
      <w:keepLines/>
      <w:spacing w:before="480" w:after="0"/>
      <w:outlineLvl w:val="0"/>
    </w:pPr>
    <w:rPr>
      <w:b/>
      <w:bCs/>
      <w:color w:val="21798E"/>
      <w:sz w:val="28"/>
      <w:szCs w:val="28"/>
    </w:rPr>
  </w:style>
  <w:style w:type="paragraph" w:styleId="2">
    <w:name w:val="heading 2"/>
    <w:basedOn w:val="a"/>
    <w:next w:val="a"/>
    <w:link w:val="20"/>
    <w:uiPriority w:val="9"/>
    <w:unhideWhenUsed/>
    <w:qFormat/>
    <w:rsid w:val="0079775A"/>
    <w:pPr>
      <w:keepNext/>
      <w:keepLines/>
      <w:spacing w:before="200" w:after="0"/>
      <w:outlineLvl w:val="1"/>
    </w:pPr>
    <w:rPr>
      <w:b/>
      <w:bCs/>
      <w:color w:val="2DA2BF"/>
      <w:sz w:val="26"/>
      <w:szCs w:val="26"/>
    </w:rPr>
  </w:style>
  <w:style w:type="paragraph" w:styleId="3">
    <w:name w:val="heading 3"/>
    <w:basedOn w:val="a"/>
    <w:next w:val="a"/>
    <w:link w:val="30"/>
    <w:uiPriority w:val="9"/>
    <w:unhideWhenUsed/>
    <w:qFormat/>
    <w:rsid w:val="0079775A"/>
    <w:pPr>
      <w:keepNext/>
      <w:keepLines/>
      <w:spacing w:before="200" w:after="0"/>
      <w:outlineLvl w:val="2"/>
    </w:pPr>
    <w:rPr>
      <w:b/>
      <w:bCs/>
      <w:color w:val="2DA2BF"/>
    </w:rPr>
  </w:style>
  <w:style w:type="paragraph" w:styleId="4">
    <w:name w:val="heading 4"/>
    <w:basedOn w:val="a"/>
    <w:next w:val="a"/>
    <w:link w:val="40"/>
    <w:uiPriority w:val="9"/>
    <w:unhideWhenUsed/>
    <w:qFormat/>
    <w:rsid w:val="0079775A"/>
    <w:pPr>
      <w:keepNext/>
      <w:keepLines/>
      <w:spacing w:before="200" w:after="0"/>
      <w:outlineLvl w:val="3"/>
    </w:pPr>
    <w:rPr>
      <w:b/>
      <w:bCs/>
      <w:i/>
      <w:iCs/>
      <w:color w:val="2DA2BF"/>
    </w:rPr>
  </w:style>
  <w:style w:type="paragraph" w:styleId="5">
    <w:name w:val="heading 5"/>
    <w:basedOn w:val="a"/>
    <w:next w:val="a"/>
    <w:link w:val="50"/>
    <w:uiPriority w:val="9"/>
    <w:semiHidden/>
    <w:unhideWhenUsed/>
    <w:qFormat/>
    <w:rsid w:val="0079775A"/>
    <w:pPr>
      <w:keepNext/>
      <w:keepLines/>
      <w:spacing w:before="200" w:after="0"/>
      <w:outlineLvl w:val="4"/>
    </w:pPr>
    <w:rPr>
      <w:color w:val="16505E"/>
    </w:rPr>
  </w:style>
  <w:style w:type="paragraph" w:styleId="6">
    <w:name w:val="heading 6"/>
    <w:basedOn w:val="a"/>
    <w:next w:val="a"/>
    <w:link w:val="60"/>
    <w:uiPriority w:val="9"/>
    <w:semiHidden/>
    <w:unhideWhenUsed/>
    <w:qFormat/>
    <w:rsid w:val="00415ED5"/>
    <w:pPr>
      <w:keepNext/>
      <w:keepLines/>
      <w:spacing w:before="200" w:after="0"/>
      <w:outlineLvl w:val="5"/>
    </w:pPr>
    <w:rPr>
      <w:rFonts w:ascii="Cambria" w:hAnsi="Cambria"/>
      <w:i/>
      <w:iCs/>
      <w:color w:val="16505E"/>
    </w:rPr>
  </w:style>
  <w:style w:type="paragraph" w:styleId="7">
    <w:name w:val="heading 7"/>
    <w:basedOn w:val="a"/>
    <w:next w:val="a"/>
    <w:link w:val="70"/>
    <w:uiPriority w:val="9"/>
    <w:semiHidden/>
    <w:unhideWhenUsed/>
    <w:qFormat/>
    <w:rsid w:val="00415ED5"/>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415ED5"/>
    <w:pPr>
      <w:keepNext/>
      <w:keepLines/>
      <w:spacing w:before="200" w:after="0"/>
      <w:outlineLvl w:val="7"/>
    </w:pPr>
    <w:rPr>
      <w:rFonts w:ascii="Cambria" w:hAnsi="Cambria"/>
      <w:color w:val="2DA2BF"/>
      <w:sz w:val="20"/>
      <w:szCs w:val="20"/>
    </w:rPr>
  </w:style>
  <w:style w:type="paragraph" w:styleId="9">
    <w:name w:val="heading 9"/>
    <w:basedOn w:val="a"/>
    <w:next w:val="a"/>
    <w:link w:val="90"/>
    <w:uiPriority w:val="9"/>
    <w:semiHidden/>
    <w:unhideWhenUsed/>
    <w:qFormat/>
    <w:rsid w:val="00415ED5"/>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9775A"/>
    <w:rPr>
      <w:rFonts w:ascii="Verdana" w:hAnsi="Verdana"/>
      <w:b/>
      <w:bCs/>
      <w:color w:val="21798E"/>
      <w:sz w:val="28"/>
      <w:szCs w:val="28"/>
    </w:rPr>
  </w:style>
  <w:style w:type="character" w:customStyle="1" w:styleId="20">
    <w:name w:val="Заголовок 2 Знак"/>
    <w:link w:val="2"/>
    <w:uiPriority w:val="9"/>
    <w:rsid w:val="0079775A"/>
    <w:rPr>
      <w:rFonts w:ascii="Verdana" w:hAnsi="Verdana"/>
      <w:b/>
      <w:bCs/>
      <w:color w:val="2DA2BF"/>
      <w:sz w:val="26"/>
      <w:szCs w:val="26"/>
    </w:rPr>
  </w:style>
  <w:style w:type="table" w:styleId="a3">
    <w:name w:val="Table Grid"/>
    <w:basedOn w:val="a1"/>
    <w:uiPriority w:val="59"/>
    <w:rsid w:val="0068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5ED5"/>
    <w:pPr>
      <w:ind w:left="720"/>
      <w:contextualSpacing/>
    </w:pPr>
  </w:style>
  <w:style w:type="paragraph" w:styleId="a5">
    <w:name w:val="Subtitle"/>
    <w:basedOn w:val="a"/>
    <w:next w:val="a"/>
    <w:link w:val="a6"/>
    <w:uiPriority w:val="11"/>
    <w:qFormat/>
    <w:rsid w:val="0079775A"/>
    <w:pPr>
      <w:numPr>
        <w:ilvl w:val="1"/>
      </w:numPr>
    </w:pPr>
    <w:rPr>
      <w:i/>
      <w:iCs/>
      <w:color w:val="2DA2BF"/>
      <w:spacing w:val="15"/>
      <w:sz w:val="24"/>
      <w:szCs w:val="24"/>
    </w:rPr>
  </w:style>
  <w:style w:type="character" w:customStyle="1" w:styleId="a6">
    <w:name w:val="Подзаголовок Знак"/>
    <w:link w:val="a5"/>
    <w:uiPriority w:val="11"/>
    <w:rsid w:val="0079775A"/>
    <w:rPr>
      <w:rFonts w:ascii="Verdana" w:hAnsi="Verdana"/>
      <w:i/>
      <w:iCs/>
      <w:color w:val="2DA2BF"/>
      <w:spacing w:val="15"/>
      <w:sz w:val="24"/>
      <w:szCs w:val="24"/>
    </w:rPr>
  </w:style>
  <w:style w:type="character" w:styleId="a7">
    <w:name w:val="Intense Emphasis"/>
    <w:uiPriority w:val="21"/>
    <w:qFormat/>
    <w:rsid w:val="0079775A"/>
    <w:rPr>
      <w:rFonts w:ascii="Verdana" w:hAnsi="Verdana"/>
      <w:b/>
      <w:bCs/>
      <w:i/>
      <w:iCs/>
      <w:color w:val="2DA2BF"/>
    </w:rPr>
  </w:style>
  <w:style w:type="character" w:customStyle="1" w:styleId="30">
    <w:name w:val="Заголовок 3 Знак"/>
    <w:link w:val="3"/>
    <w:uiPriority w:val="9"/>
    <w:rsid w:val="0079775A"/>
    <w:rPr>
      <w:rFonts w:ascii="Verdana" w:hAnsi="Verdana"/>
      <w:b/>
      <w:bCs/>
      <w:color w:val="2DA2BF"/>
      <w:sz w:val="22"/>
      <w:szCs w:val="22"/>
    </w:rPr>
  </w:style>
  <w:style w:type="character" w:customStyle="1" w:styleId="40">
    <w:name w:val="Заголовок 4 Знак"/>
    <w:link w:val="4"/>
    <w:uiPriority w:val="9"/>
    <w:rsid w:val="0079775A"/>
    <w:rPr>
      <w:rFonts w:ascii="Verdana" w:hAnsi="Verdana"/>
      <w:b/>
      <w:bCs/>
      <w:i/>
      <w:iCs/>
      <w:color w:val="2DA2BF"/>
      <w:sz w:val="22"/>
      <w:szCs w:val="22"/>
    </w:rPr>
  </w:style>
  <w:style w:type="character" w:customStyle="1" w:styleId="50">
    <w:name w:val="Заголовок 5 Знак"/>
    <w:link w:val="5"/>
    <w:uiPriority w:val="9"/>
    <w:semiHidden/>
    <w:rsid w:val="0079775A"/>
    <w:rPr>
      <w:rFonts w:ascii="Verdana" w:hAnsi="Verdana"/>
      <w:color w:val="16505E"/>
      <w:sz w:val="22"/>
      <w:szCs w:val="22"/>
    </w:rPr>
  </w:style>
  <w:style w:type="character" w:customStyle="1" w:styleId="60">
    <w:name w:val="Заголовок 6 Знак"/>
    <w:link w:val="6"/>
    <w:uiPriority w:val="9"/>
    <w:semiHidden/>
    <w:rsid w:val="00415ED5"/>
    <w:rPr>
      <w:rFonts w:ascii="Cambria" w:eastAsia="Times New Roman" w:hAnsi="Cambria" w:cs="Times New Roman"/>
      <w:i/>
      <w:iCs/>
      <w:color w:val="16505E"/>
    </w:rPr>
  </w:style>
  <w:style w:type="character" w:customStyle="1" w:styleId="70">
    <w:name w:val="Заголовок 7 Знак"/>
    <w:link w:val="7"/>
    <w:uiPriority w:val="9"/>
    <w:semiHidden/>
    <w:rsid w:val="00415ED5"/>
    <w:rPr>
      <w:rFonts w:ascii="Cambria" w:eastAsia="Times New Roman" w:hAnsi="Cambria" w:cs="Times New Roman"/>
      <w:i/>
      <w:iCs/>
      <w:color w:val="404040"/>
    </w:rPr>
  </w:style>
  <w:style w:type="character" w:customStyle="1" w:styleId="80">
    <w:name w:val="Заголовок 8 Знак"/>
    <w:link w:val="8"/>
    <w:uiPriority w:val="9"/>
    <w:semiHidden/>
    <w:rsid w:val="00415ED5"/>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415ED5"/>
    <w:rPr>
      <w:rFonts w:ascii="Cambria" w:eastAsia="Times New Roman" w:hAnsi="Cambria" w:cs="Times New Roman"/>
      <w:i/>
      <w:iCs/>
      <w:color w:val="404040"/>
      <w:sz w:val="20"/>
      <w:szCs w:val="20"/>
    </w:rPr>
  </w:style>
  <w:style w:type="paragraph" w:styleId="a8">
    <w:name w:val="caption"/>
    <w:basedOn w:val="a"/>
    <w:next w:val="a"/>
    <w:uiPriority w:val="35"/>
    <w:semiHidden/>
    <w:unhideWhenUsed/>
    <w:qFormat/>
    <w:rsid w:val="00415ED5"/>
    <w:pPr>
      <w:spacing w:line="240" w:lineRule="auto"/>
    </w:pPr>
    <w:rPr>
      <w:b/>
      <w:bCs/>
      <w:color w:val="2DA2BF"/>
      <w:sz w:val="18"/>
      <w:szCs w:val="18"/>
    </w:rPr>
  </w:style>
  <w:style w:type="paragraph" w:styleId="a9">
    <w:name w:val="Title"/>
    <w:basedOn w:val="a"/>
    <w:next w:val="a"/>
    <w:link w:val="aa"/>
    <w:uiPriority w:val="10"/>
    <w:qFormat/>
    <w:rsid w:val="001D2F33"/>
    <w:pPr>
      <w:pBdr>
        <w:bottom w:val="single" w:sz="8" w:space="4" w:color="2DA2BF"/>
      </w:pBdr>
      <w:spacing w:after="300" w:line="240" w:lineRule="auto"/>
      <w:contextualSpacing/>
    </w:pPr>
    <w:rPr>
      <w:color w:val="343434"/>
      <w:spacing w:val="5"/>
      <w:kern w:val="28"/>
      <w:sz w:val="52"/>
      <w:szCs w:val="52"/>
    </w:rPr>
  </w:style>
  <w:style w:type="character" w:customStyle="1" w:styleId="aa">
    <w:name w:val="Название Знак"/>
    <w:link w:val="a9"/>
    <w:uiPriority w:val="10"/>
    <w:rsid w:val="001D2F33"/>
    <w:rPr>
      <w:rFonts w:ascii="Verdana" w:hAnsi="Verdana"/>
      <w:color w:val="343434"/>
      <w:spacing w:val="5"/>
      <w:kern w:val="28"/>
      <w:sz w:val="52"/>
      <w:szCs w:val="52"/>
    </w:rPr>
  </w:style>
  <w:style w:type="character" w:styleId="ab">
    <w:name w:val="Strong"/>
    <w:uiPriority w:val="22"/>
    <w:qFormat/>
    <w:rsid w:val="0079775A"/>
    <w:rPr>
      <w:rFonts w:ascii="Verdana" w:hAnsi="Verdana"/>
      <w:b/>
      <w:bCs/>
    </w:rPr>
  </w:style>
  <w:style w:type="character" w:styleId="ac">
    <w:name w:val="Emphasis"/>
    <w:uiPriority w:val="20"/>
    <w:qFormat/>
    <w:rsid w:val="0079775A"/>
    <w:rPr>
      <w:rFonts w:ascii="Verdana" w:hAnsi="Verdana"/>
      <w:i/>
      <w:iCs/>
    </w:rPr>
  </w:style>
  <w:style w:type="paragraph" w:styleId="ad">
    <w:name w:val="No Spacing"/>
    <w:uiPriority w:val="1"/>
    <w:qFormat/>
    <w:rsid w:val="0079775A"/>
    <w:rPr>
      <w:rFonts w:ascii="Verdana" w:hAnsi="Verdana"/>
      <w:sz w:val="22"/>
      <w:szCs w:val="22"/>
    </w:rPr>
  </w:style>
  <w:style w:type="paragraph" w:styleId="21">
    <w:name w:val="Quote"/>
    <w:basedOn w:val="a"/>
    <w:next w:val="a"/>
    <w:link w:val="22"/>
    <w:uiPriority w:val="29"/>
    <w:qFormat/>
    <w:rsid w:val="00415ED5"/>
    <w:rPr>
      <w:i/>
      <w:iCs/>
      <w:color w:val="000000"/>
    </w:rPr>
  </w:style>
  <w:style w:type="character" w:customStyle="1" w:styleId="22">
    <w:name w:val="Цитата 2 Знак"/>
    <w:link w:val="21"/>
    <w:uiPriority w:val="29"/>
    <w:rsid w:val="00415ED5"/>
    <w:rPr>
      <w:i/>
      <w:iCs/>
      <w:color w:val="000000"/>
    </w:rPr>
  </w:style>
  <w:style w:type="paragraph" w:styleId="ae">
    <w:name w:val="Intense Quote"/>
    <w:basedOn w:val="a"/>
    <w:next w:val="a"/>
    <w:link w:val="af"/>
    <w:uiPriority w:val="30"/>
    <w:qFormat/>
    <w:rsid w:val="00415ED5"/>
    <w:pPr>
      <w:pBdr>
        <w:bottom w:val="single" w:sz="4" w:space="4" w:color="2DA2BF"/>
      </w:pBdr>
      <w:spacing w:before="200" w:after="280"/>
      <w:ind w:left="936" w:right="936"/>
    </w:pPr>
    <w:rPr>
      <w:b/>
      <w:bCs/>
      <w:i/>
      <w:iCs/>
      <w:color w:val="2DA2BF"/>
    </w:rPr>
  </w:style>
  <w:style w:type="character" w:customStyle="1" w:styleId="af">
    <w:name w:val="Выделенная цитата Знак"/>
    <w:link w:val="ae"/>
    <w:uiPriority w:val="30"/>
    <w:rsid w:val="00415ED5"/>
    <w:rPr>
      <w:b/>
      <w:bCs/>
      <w:i/>
      <w:iCs/>
      <w:color w:val="2DA2BF"/>
    </w:rPr>
  </w:style>
  <w:style w:type="character" w:styleId="af0">
    <w:name w:val="Subtle Emphasis"/>
    <w:uiPriority w:val="19"/>
    <w:qFormat/>
    <w:rsid w:val="0079775A"/>
    <w:rPr>
      <w:rFonts w:ascii="Verdana" w:hAnsi="Verdana"/>
      <w:i/>
      <w:iCs/>
      <w:color w:val="808080"/>
    </w:rPr>
  </w:style>
  <w:style w:type="character" w:styleId="af1">
    <w:name w:val="Subtle Reference"/>
    <w:uiPriority w:val="31"/>
    <w:qFormat/>
    <w:rsid w:val="0079775A"/>
    <w:rPr>
      <w:rFonts w:ascii="Verdana" w:hAnsi="Verdana"/>
      <w:smallCaps/>
      <w:color w:val="DA1F28"/>
      <w:u w:val="single"/>
    </w:rPr>
  </w:style>
  <w:style w:type="character" w:styleId="af2">
    <w:name w:val="Intense Reference"/>
    <w:uiPriority w:val="32"/>
    <w:qFormat/>
    <w:rsid w:val="0079775A"/>
    <w:rPr>
      <w:rFonts w:ascii="Verdana" w:hAnsi="Verdana"/>
      <w:b/>
      <w:bCs/>
      <w:smallCaps/>
      <w:color w:val="DA1F28"/>
      <w:spacing w:val="5"/>
      <w:u w:val="single"/>
    </w:rPr>
  </w:style>
  <w:style w:type="character" w:styleId="af3">
    <w:name w:val="Book Title"/>
    <w:uiPriority w:val="33"/>
    <w:qFormat/>
    <w:rsid w:val="0079775A"/>
    <w:rPr>
      <w:rFonts w:ascii="Verdana" w:hAnsi="Verdana"/>
      <w:b/>
      <w:bCs/>
      <w:smallCaps/>
      <w:spacing w:val="5"/>
    </w:rPr>
  </w:style>
  <w:style w:type="paragraph" w:styleId="af4">
    <w:name w:val="TOC Heading"/>
    <w:basedOn w:val="1"/>
    <w:next w:val="a"/>
    <w:uiPriority w:val="39"/>
    <w:semiHidden/>
    <w:unhideWhenUsed/>
    <w:qFormat/>
    <w:rsid w:val="00415ED5"/>
    <w:pPr>
      <w:outlineLvl w:val="9"/>
    </w:pPr>
    <w:rPr>
      <w:rFonts w:ascii="Cambria" w:hAnsi="Cambria"/>
    </w:rPr>
  </w:style>
  <w:style w:type="paragraph" w:styleId="23">
    <w:name w:val="toc 2"/>
    <w:basedOn w:val="a"/>
    <w:next w:val="a"/>
    <w:autoRedefine/>
    <w:uiPriority w:val="39"/>
    <w:unhideWhenUsed/>
    <w:rsid w:val="00415ED5"/>
    <w:pPr>
      <w:ind w:left="220"/>
    </w:pPr>
  </w:style>
  <w:style w:type="paragraph" w:styleId="31">
    <w:name w:val="toc 3"/>
    <w:basedOn w:val="a"/>
    <w:next w:val="a"/>
    <w:autoRedefine/>
    <w:uiPriority w:val="39"/>
    <w:unhideWhenUsed/>
    <w:rsid w:val="00415ED5"/>
    <w:pPr>
      <w:ind w:left="440"/>
    </w:pPr>
  </w:style>
  <w:style w:type="character" w:styleId="af5">
    <w:name w:val="Hyperlink"/>
    <w:uiPriority w:val="99"/>
    <w:unhideWhenUsed/>
    <w:rsid w:val="00415ED5"/>
    <w:rPr>
      <w:color w:val="0000FF"/>
      <w:u w:val="single"/>
    </w:rPr>
  </w:style>
  <w:style w:type="paragraph" w:styleId="af6">
    <w:name w:val="header"/>
    <w:basedOn w:val="a"/>
    <w:link w:val="af7"/>
    <w:uiPriority w:val="99"/>
    <w:unhideWhenUsed/>
    <w:rsid w:val="00273F7A"/>
    <w:pPr>
      <w:tabs>
        <w:tab w:val="center" w:pos="4677"/>
        <w:tab w:val="right" w:pos="9355"/>
      </w:tabs>
    </w:pPr>
  </w:style>
  <w:style w:type="character" w:customStyle="1" w:styleId="af7">
    <w:name w:val="Верхний колонтитул Знак"/>
    <w:link w:val="af6"/>
    <w:uiPriority w:val="99"/>
    <w:rsid w:val="00273F7A"/>
    <w:rPr>
      <w:sz w:val="22"/>
      <w:szCs w:val="22"/>
    </w:rPr>
  </w:style>
  <w:style w:type="paragraph" w:styleId="af8">
    <w:name w:val="footer"/>
    <w:basedOn w:val="a"/>
    <w:link w:val="af9"/>
    <w:uiPriority w:val="99"/>
    <w:unhideWhenUsed/>
    <w:rsid w:val="00273F7A"/>
    <w:pPr>
      <w:tabs>
        <w:tab w:val="center" w:pos="4677"/>
        <w:tab w:val="right" w:pos="9355"/>
      </w:tabs>
    </w:pPr>
  </w:style>
  <w:style w:type="character" w:customStyle="1" w:styleId="af9">
    <w:name w:val="Нижний колонтитул Знак"/>
    <w:link w:val="af8"/>
    <w:uiPriority w:val="99"/>
    <w:rsid w:val="00273F7A"/>
    <w:rPr>
      <w:sz w:val="22"/>
      <w:szCs w:val="22"/>
    </w:rPr>
  </w:style>
  <w:style w:type="paragraph" w:styleId="afa">
    <w:name w:val="Balloon Text"/>
    <w:basedOn w:val="a"/>
    <w:link w:val="afb"/>
    <w:uiPriority w:val="99"/>
    <w:semiHidden/>
    <w:unhideWhenUsed/>
    <w:rsid w:val="004A67F8"/>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4A67F8"/>
    <w:rPr>
      <w:rFonts w:ascii="Tahoma" w:hAnsi="Tahoma" w:cs="Tahoma"/>
      <w:sz w:val="16"/>
      <w:szCs w:val="16"/>
    </w:rPr>
  </w:style>
  <w:style w:type="table" w:customStyle="1" w:styleId="11">
    <w:name w:val="Сетка таблицы1"/>
    <w:basedOn w:val="a1"/>
    <w:next w:val="a3"/>
    <w:uiPriority w:val="59"/>
    <w:rsid w:val="00D50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505">
      <w:bodyDiv w:val="1"/>
      <w:marLeft w:val="0"/>
      <w:marRight w:val="0"/>
      <w:marTop w:val="0"/>
      <w:marBottom w:val="0"/>
      <w:divBdr>
        <w:top w:val="none" w:sz="0" w:space="0" w:color="auto"/>
        <w:left w:val="none" w:sz="0" w:space="0" w:color="auto"/>
        <w:bottom w:val="none" w:sz="0" w:space="0" w:color="auto"/>
        <w:right w:val="none" w:sz="0" w:space="0" w:color="auto"/>
      </w:divBdr>
    </w:div>
    <w:div w:id="212425342">
      <w:bodyDiv w:val="1"/>
      <w:marLeft w:val="0"/>
      <w:marRight w:val="0"/>
      <w:marTop w:val="0"/>
      <w:marBottom w:val="0"/>
      <w:divBdr>
        <w:top w:val="none" w:sz="0" w:space="0" w:color="auto"/>
        <w:left w:val="none" w:sz="0" w:space="0" w:color="auto"/>
        <w:bottom w:val="none" w:sz="0" w:space="0" w:color="auto"/>
        <w:right w:val="none" w:sz="0" w:space="0" w:color="auto"/>
      </w:divBdr>
    </w:div>
    <w:div w:id="287392243">
      <w:bodyDiv w:val="1"/>
      <w:marLeft w:val="0"/>
      <w:marRight w:val="0"/>
      <w:marTop w:val="0"/>
      <w:marBottom w:val="0"/>
      <w:divBdr>
        <w:top w:val="none" w:sz="0" w:space="0" w:color="auto"/>
        <w:left w:val="none" w:sz="0" w:space="0" w:color="auto"/>
        <w:bottom w:val="none" w:sz="0" w:space="0" w:color="auto"/>
        <w:right w:val="none" w:sz="0" w:space="0" w:color="auto"/>
      </w:divBdr>
    </w:div>
    <w:div w:id="509490241">
      <w:bodyDiv w:val="1"/>
      <w:marLeft w:val="0"/>
      <w:marRight w:val="0"/>
      <w:marTop w:val="0"/>
      <w:marBottom w:val="0"/>
      <w:divBdr>
        <w:top w:val="none" w:sz="0" w:space="0" w:color="auto"/>
        <w:left w:val="none" w:sz="0" w:space="0" w:color="auto"/>
        <w:bottom w:val="none" w:sz="0" w:space="0" w:color="auto"/>
        <w:right w:val="none" w:sz="0" w:space="0" w:color="auto"/>
      </w:divBdr>
    </w:div>
    <w:div w:id="535702975">
      <w:bodyDiv w:val="1"/>
      <w:marLeft w:val="0"/>
      <w:marRight w:val="0"/>
      <w:marTop w:val="0"/>
      <w:marBottom w:val="0"/>
      <w:divBdr>
        <w:top w:val="none" w:sz="0" w:space="0" w:color="auto"/>
        <w:left w:val="none" w:sz="0" w:space="0" w:color="auto"/>
        <w:bottom w:val="none" w:sz="0" w:space="0" w:color="auto"/>
        <w:right w:val="none" w:sz="0" w:space="0" w:color="auto"/>
      </w:divBdr>
    </w:div>
    <w:div w:id="648679522">
      <w:bodyDiv w:val="1"/>
      <w:marLeft w:val="0"/>
      <w:marRight w:val="0"/>
      <w:marTop w:val="0"/>
      <w:marBottom w:val="0"/>
      <w:divBdr>
        <w:top w:val="none" w:sz="0" w:space="0" w:color="auto"/>
        <w:left w:val="none" w:sz="0" w:space="0" w:color="auto"/>
        <w:bottom w:val="none" w:sz="0" w:space="0" w:color="auto"/>
        <w:right w:val="none" w:sz="0" w:space="0" w:color="auto"/>
      </w:divBdr>
    </w:div>
    <w:div w:id="850801999">
      <w:bodyDiv w:val="1"/>
      <w:marLeft w:val="0"/>
      <w:marRight w:val="0"/>
      <w:marTop w:val="0"/>
      <w:marBottom w:val="0"/>
      <w:divBdr>
        <w:top w:val="none" w:sz="0" w:space="0" w:color="auto"/>
        <w:left w:val="none" w:sz="0" w:space="0" w:color="auto"/>
        <w:bottom w:val="none" w:sz="0" w:space="0" w:color="auto"/>
        <w:right w:val="none" w:sz="0" w:space="0" w:color="auto"/>
      </w:divBdr>
    </w:div>
    <w:div w:id="869998939">
      <w:bodyDiv w:val="1"/>
      <w:marLeft w:val="0"/>
      <w:marRight w:val="0"/>
      <w:marTop w:val="0"/>
      <w:marBottom w:val="0"/>
      <w:divBdr>
        <w:top w:val="none" w:sz="0" w:space="0" w:color="auto"/>
        <w:left w:val="none" w:sz="0" w:space="0" w:color="auto"/>
        <w:bottom w:val="none" w:sz="0" w:space="0" w:color="auto"/>
        <w:right w:val="none" w:sz="0" w:space="0" w:color="auto"/>
      </w:divBdr>
    </w:div>
    <w:div w:id="992415165">
      <w:bodyDiv w:val="1"/>
      <w:marLeft w:val="0"/>
      <w:marRight w:val="0"/>
      <w:marTop w:val="0"/>
      <w:marBottom w:val="0"/>
      <w:divBdr>
        <w:top w:val="none" w:sz="0" w:space="0" w:color="auto"/>
        <w:left w:val="none" w:sz="0" w:space="0" w:color="auto"/>
        <w:bottom w:val="none" w:sz="0" w:space="0" w:color="auto"/>
        <w:right w:val="none" w:sz="0" w:space="0" w:color="auto"/>
      </w:divBdr>
    </w:div>
    <w:div w:id="1003778703">
      <w:bodyDiv w:val="1"/>
      <w:marLeft w:val="0"/>
      <w:marRight w:val="0"/>
      <w:marTop w:val="0"/>
      <w:marBottom w:val="0"/>
      <w:divBdr>
        <w:top w:val="none" w:sz="0" w:space="0" w:color="auto"/>
        <w:left w:val="none" w:sz="0" w:space="0" w:color="auto"/>
        <w:bottom w:val="none" w:sz="0" w:space="0" w:color="auto"/>
        <w:right w:val="none" w:sz="0" w:space="0" w:color="auto"/>
      </w:divBdr>
    </w:div>
    <w:div w:id="1303268729">
      <w:bodyDiv w:val="1"/>
      <w:marLeft w:val="0"/>
      <w:marRight w:val="0"/>
      <w:marTop w:val="0"/>
      <w:marBottom w:val="0"/>
      <w:divBdr>
        <w:top w:val="none" w:sz="0" w:space="0" w:color="auto"/>
        <w:left w:val="none" w:sz="0" w:space="0" w:color="auto"/>
        <w:bottom w:val="none" w:sz="0" w:space="0" w:color="auto"/>
        <w:right w:val="none" w:sz="0" w:space="0" w:color="auto"/>
      </w:divBdr>
    </w:div>
    <w:div w:id="1338189405">
      <w:bodyDiv w:val="1"/>
      <w:marLeft w:val="0"/>
      <w:marRight w:val="0"/>
      <w:marTop w:val="0"/>
      <w:marBottom w:val="0"/>
      <w:divBdr>
        <w:top w:val="none" w:sz="0" w:space="0" w:color="auto"/>
        <w:left w:val="none" w:sz="0" w:space="0" w:color="auto"/>
        <w:bottom w:val="none" w:sz="0" w:space="0" w:color="auto"/>
        <w:right w:val="none" w:sz="0" w:space="0" w:color="auto"/>
      </w:divBdr>
    </w:div>
    <w:div w:id="1483152730">
      <w:bodyDiv w:val="1"/>
      <w:marLeft w:val="0"/>
      <w:marRight w:val="0"/>
      <w:marTop w:val="0"/>
      <w:marBottom w:val="0"/>
      <w:divBdr>
        <w:top w:val="none" w:sz="0" w:space="0" w:color="auto"/>
        <w:left w:val="none" w:sz="0" w:space="0" w:color="auto"/>
        <w:bottom w:val="none" w:sz="0" w:space="0" w:color="auto"/>
        <w:right w:val="none" w:sz="0" w:space="0" w:color="auto"/>
      </w:divBdr>
    </w:div>
    <w:div w:id="1809128066">
      <w:bodyDiv w:val="1"/>
      <w:marLeft w:val="0"/>
      <w:marRight w:val="0"/>
      <w:marTop w:val="0"/>
      <w:marBottom w:val="0"/>
      <w:divBdr>
        <w:top w:val="none" w:sz="0" w:space="0" w:color="auto"/>
        <w:left w:val="none" w:sz="0" w:space="0" w:color="auto"/>
        <w:bottom w:val="none" w:sz="0" w:space="0" w:color="auto"/>
        <w:right w:val="none" w:sz="0" w:space="0" w:color="auto"/>
      </w:divBdr>
    </w:div>
    <w:div w:id="1834568788">
      <w:bodyDiv w:val="1"/>
      <w:marLeft w:val="0"/>
      <w:marRight w:val="0"/>
      <w:marTop w:val="0"/>
      <w:marBottom w:val="0"/>
      <w:divBdr>
        <w:top w:val="none" w:sz="0" w:space="0" w:color="auto"/>
        <w:left w:val="none" w:sz="0" w:space="0" w:color="auto"/>
        <w:bottom w:val="none" w:sz="0" w:space="0" w:color="auto"/>
        <w:right w:val="none" w:sz="0" w:space="0" w:color="auto"/>
      </w:divBdr>
    </w:div>
    <w:div w:id="1844196832">
      <w:bodyDiv w:val="1"/>
      <w:marLeft w:val="0"/>
      <w:marRight w:val="0"/>
      <w:marTop w:val="0"/>
      <w:marBottom w:val="0"/>
      <w:divBdr>
        <w:top w:val="none" w:sz="0" w:space="0" w:color="auto"/>
        <w:left w:val="none" w:sz="0" w:space="0" w:color="auto"/>
        <w:bottom w:val="none" w:sz="0" w:space="0" w:color="auto"/>
        <w:right w:val="none" w:sz="0" w:space="0" w:color="auto"/>
      </w:divBdr>
    </w:div>
    <w:div w:id="1953977656">
      <w:bodyDiv w:val="1"/>
      <w:marLeft w:val="0"/>
      <w:marRight w:val="0"/>
      <w:marTop w:val="0"/>
      <w:marBottom w:val="0"/>
      <w:divBdr>
        <w:top w:val="none" w:sz="0" w:space="0" w:color="auto"/>
        <w:left w:val="none" w:sz="0" w:space="0" w:color="auto"/>
        <w:bottom w:val="none" w:sz="0" w:space="0" w:color="auto"/>
        <w:right w:val="none" w:sz="0" w:space="0" w:color="auto"/>
      </w:divBdr>
    </w:div>
    <w:div w:id="1986809059">
      <w:bodyDiv w:val="1"/>
      <w:marLeft w:val="0"/>
      <w:marRight w:val="0"/>
      <w:marTop w:val="0"/>
      <w:marBottom w:val="0"/>
      <w:divBdr>
        <w:top w:val="none" w:sz="0" w:space="0" w:color="auto"/>
        <w:left w:val="none" w:sz="0" w:space="0" w:color="auto"/>
        <w:bottom w:val="none" w:sz="0" w:space="0" w:color="auto"/>
        <w:right w:val="none" w:sz="0" w:space="0" w:color="auto"/>
      </w:divBdr>
    </w:div>
    <w:div w:id="2066756794">
      <w:bodyDiv w:val="1"/>
      <w:marLeft w:val="0"/>
      <w:marRight w:val="0"/>
      <w:marTop w:val="0"/>
      <w:marBottom w:val="0"/>
      <w:divBdr>
        <w:top w:val="none" w:sz="0" w:space="0" w:color="auto"/>
        <w:left w:val="none" w:sz="0" w:space="0" w:color="auto"/>
        <w:bottom w:val="none" w:sz="0" w:space="0" w:color="auto"/>
        <w:right w:val="none" w:sz="0" w:space="0" w:color="auto"/>
      </w:divBdr>
    </w:div>
    <w:div w:id="213077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6F09-ED65-4C86-BA8B-266BCA29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12880</TotalTime>
  <Pages>1</Pages>
  <Words>14099</Words>
  <Characters>80368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94279</CharactersWithSpaces>
  <SharedDoc>false</SharedDoc>
  <HLinks>
    <vt:vector size="54" baseType="variant">
      <vt:variant>
        <vt:i4>2949127</vt:i4>
      </vt:variant>
      <vt:variant>
        <vt:i4>68</vt:i4>
      </vt:variant>
      <vt:variant>
        <vt:i4>0</vt:i4>
      </vt:variant>
      <vt:variant>
        <vt:i4>5</vt:i4>
      </vt:variant>
      <vt:variant>
        <vt:lpwstr/>
      </vt:variant>
      <vt:variant>
        <vt:lpwstr>_Toc4163580</vt:lpwstr>
      </vt:variant>
      <vt:variant>
        <vt:i4>2228231</vt:i4>
      </vt:variant>
      <vt:variant>
        <vt:i4>62</vt:i4>
      </vt:variant>
      <vt:variant>
        <vt:i4>0</vt:i4>
      </vt:variant>
      <vt:variant>
        <vt:i4>5</vt:i4>
      </vt:variant>
      <vt:variant>
        <vt:lpwstr/>
      </vt:variant>
      <vt:variant>
        <vt:lpwstr>_Toc4163579</vt:lpwstr>
      </vt:variant>
      <vt:variant>
        <vt:i4>2228231</vt:i4>
      </vt:variant>
      <vt:variant>
        <vt:i4>56</vt:i4>
      </vt:variant>
      <vt:variant>
        <vt:i4>0</vt:i4>
      </vt:variant>
      <vt:variant>
        <vt:i4>5</vt:i4>
      </vt:variant>
      <vt:variant>
        <vt:lpwstr/>
      </vt:variant>
      <vt:variant>
        <vt:lpwstr>_Toc4163578</vt:lpwstr>
      </vt:variant>
      <vt:variant>
        <vt:i4>2228231</vt:i4>
      </vt:variant>
      <vt:variant>
        <vt:i4>50</vt:i4>
      </vt:variant>
      <vt:variant>
        <vt:i4>0</vt:i4>
      </vt:variant>
      <vt:variant>
        <vt:i4>5</vt:i4>
      </vt:variant>
      <vt:variant>
        <vt:lpwstr/>
      </vt:variant>
      <vt:variant>
        <vt:lpwstr>_Toc4163577</vt:lpwstr>
      </vt:variant>
      <vt:variant>
        <vt:i4>2228231</vt:i4>
      </vt:variant>
      <vt:variant>
        <vt:i4>44</vt:i4>
      </vt:variant>
      <vt:variant>
        <vt:i4>0</vt:i4>
      </vt:variant>
      <vt:variant>
        <vt:i4>5</vt:i4>
      </vt:variant>
      <vt:variant>
        <vt:lpwstr/>
      </vt:variant>
      <vt:variant>
        <vt:lpwstr>_Toc4163576</vt:lpwstr>
      </vt:variant>
      <vt:variant>
        <vt:i4>2228231</vt:i4>
      </vt:variant>
      <vt:variant>
        <vt:i4>38</vt:i4>
      </vt:variant>
      <vt:variant>
        <vt:i4>0</vt:i4>
      </vt:variant>
      <vt:variant>
        <vt:i4>5</vt:i4>
      </vt:variant>
      <vt:variant>
        <vt:lpwstr/>
      </vt:variant>
      <vt:variant>
        <vt:lpwstr>_Toc4163575</vt:lpwstr>
      </vt:variant>
      <vt:variant>
        <vt:i4>2228231</vt:i4>
      </vt:variant>
      <vt:variant>
        <vt:i4>32</vt:i4>
      </vt:variant>
      <vt:variant>
        <vt:i4>0</vt:i4>
      </vt:variant>
      <vt:variant>
        <vt:i4>5</vt:i4>
      </vt:variant>
      <vt:variant>
        <vt:lpwstr/>
      </vt:variant>
      <vt:variant>
        <vt:lpwstr>_Toc4163574</vt:lpwstr>
      </vt:variant>
      <vt:variant>
        <vt:i4>2228231</vt:i4>
      </vt:variant>
      <vt:variant>
        <vt:i4>26</vt:i4>
      </vt:variant>
      <vt:variant>
        <vt:i4>0</vt:i4>
      </vt:variant>
      <vt:variant>
        <vt:i4>5</vt:i4>
      </vt:variant>
      <vt:variant>
        <vt:lpwstr/>
      </vt:variant>
      <vt:variant>
        <vt:lpwstr>_Toc4163573</vt:lpwstr>
      </vt:variant>
      <vt:variant>
        <vt:i4>2228231</vt:i4>
      </vt:variant>
      <vt:variant>
        <vt:i4>20</vt:i4>
      </vt:variant>
      <vt:variant>
        <vt:i4>0</vt:i4>
      </vt:variant>
      <vt:variant>
        <vt:i4>5</vt:i4>
      </vt:variant>
      <vt:variant>
        <vt:lpwstr/>
      </vt:variant>
      <vt:variant>
        <vt:lpwstr>_Toc4163572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Денис Сергеевич</dc:creator>
  <cp:lastModifiedBy>Соболев Василий</cp:lastModifiedBy>
  <cp:revision>132</cp:revision>
  <dcterms:created xsi:type="dcterms:W3CDTF">2020-12-04T09:28:00Z</dcterms:created>
  <dcterms:modified xsi:type="dcterms:W3CDTF">2021-05-24T15:12:00Z</dcterms:modified>
</cp:coreProperties>
</file>