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44A3C" w14:textId="523EEC65" w:rsidR="008A01C6" w:rsidRDefault="004C2FD4" w:rsidP="00FB0783">
      <w:pPr>
        <w:jc w:val="center"/>
        <w:rPr>
          <w:b/>
          <w:bCs/>
          <w:sz w:val="28"/>
          <w:szCs w:val="28"/>
        </w:rPr>
      </w:pPr>
      <w:r w:rsidRPr="00FB0783">
        <w:rPr>
          <w:b/>
          <w:bCs/>
          <w:sz w:val="28"/>
          <w:szCs w:val="28"/>
        </w:rPr>
        <w:t xml:space="preserve">ТЗ на </w:t>
      </w:r>
      <w:r w:rsidR="00066DE3">
        <w:rPr>
          <w:b/>
          <w:bCs/>
          <w:sz w:val="28"/>
          <w:szCs w:val="28"/>
        </w:rPr>
        <w:t>разработку</w:t>
      </w:r>
      <w:r w:rsidRPr="00FB0783">
        <w:rPr>
          <w:b/>
          <w:bCs/>
          <w:sz w:val="28"/>
          <w:szCs w:val="28"/>
        </w:rPr>
        <w:t xml:space="preserve"> ПО </w:t>
      </w:r>
      <w:r w:rsidR="00066DE3">
        <w:rPr>
          <w:b/>
          <w:bCs/>
          <w:sz w:val="28"/>
          <w:szCs w:val="28"/>
        </w:rPr>
        <w:t xml:space="preserve">на платформе </w:t>
      </w:r>
      <w:r w:rsidRPr="00FB0783">
        <w:rPr>
          <w:b/>
          <w:bCs/>
          <w:sz w:val="28"/>
          <w:szCs w:val="28"/>
        </w:rPr>
        <w:t>1С</w:t>
      </w:r>
      <w:r w:rsidR="00066DE3">
        <w:rPr>
          <w:b/>
          <w:bCs/>
          <w:sz w:val="28"/>
          <w:szCs w:val="28"/>
        </w:rPr>
        <w:t xml:space="preserve"> Предприятие</w:t>
      </w:r>
    </w:p>
    <w:p w14:paraId="4AE6964E" w14:textId="6C734712" w:rsidR="00FB0783" w:rsidRPr="00FB0783" w:rsidRDefault="00FB0783" w:rsidP="00FB0783">
      <w:pPr>
        <w:pStyle w:val="a3"/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Дорабтка справочников</w:t>
      </w:r>
    </w:p>
    <w:p w14:paraId="28CAC250" w14:textId="794F72BD" w:rsidR="00EA5977" w:rsidRDefault="001A4D30" w:rsidP="00FB0783">
      <w:pPr>
        <w:pStyle w:val="a3"/>
        <w:numPr>
          <w:ilvl w:val="1"/>
          <w:numId w:val="1"/>
        </w:numPr>
      </w:pPr>
      <w:r>
        <w:t>Добавить справочник ФИЗ ЛИЦА</w:t>
      </w:r>
      <w:r w:rsidR="00EA5977">
        <w:t xml:space="preserve">. </w:t>
      </w:r>
      <w:r w:rsidR="00E97E04">
        <w:t>В</w:t>
      </w:r>
      <w:r w:rsidR="00E97E04">
        <w:t xml:space="preserve"> карточке ФЛ</w:t>
      </w:r>
      <w:r w:rsidR="00E97E04">
        <w:t xml:space="preserve"> </w:t>
      </w:r>
      <w:r w:rsidR="00E97E04">
        <w:t>сделать вкладки</w:t>
      </w:r>
      <w:r w:rsidR="00E97E04">
        <w:t xml:space="preserve"> п</w:t>
      </w:r>
      <w:r w:rsidR="004475BF">
        <w:t>о аналогии с карточкой КОНТРАГЕНТа. Вкладка «Документы» строится по аналогии с вкладками «Договоры» так, чтобы можно было добавлять новые документы.</w:t>
      </w:r>
    </w:p>
    <w:p w14:paraId="610D563F" w14:textId="119AEA74" w:rsidR="00EA5977" w:rsidRDefault="004475BF" w:rsidP="00FB0783">
      <w:pPr>
        <w:pStyle w:val="a3"/>
        <w:numPr>
          <w:ilvl w:val="1"/>
          <w:numId w:val="1"/>
        </w:numPr>
      </w:pPr>
      <w:r>
        <w:t>В справочнике КОНТРАГЕНТЫ: если контрагентом является физ лицо, то заполнять его ссылочно на справочник ФЛ</w:t>
      </w:r>
      <w:r w:rsidR="00E97E04">
        <w:t>.</w:t>
      </w:r>
    </w:p>
    <w:p w14:paraId="337779C8" w14:textId="6CA4EFD3" w:rsidR="00E97E04" w:rsidRDefault="009A4AAA" w:rsidP="00FB0783">
      <w:pPr>
        <w:pStyle w:val="a3"/>
        <w:numPr>
          <w:ilvl w:val="1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7B68346" wp14:editId="6A7C7708">
                <wp:simplePos x="0" y="0"/>
                <wp:positionH relativeFrom="column">
                  <wp:posOffset>1624330</wp:posOffset>
                </wp:positionH>
                <wp:positionV relativeFrom="paragraph">
                  <wp:posOffset>1226185</wp:posOffset>
                </wp:positionV>
                <wp:extent cx="238125" cy="619125"/>
                <wp:effectExtent l="0" t="19050" r="28575" b="85725"/>
                <wp:wrapTight wrapText="bothSides">
                  <wp:wrapPolygon edited="0">
                    <wp:start x="0" y="-665"/>
                    <wp:lineTo x="0" y="0"/>
                    <wp:lineTo x="5184" y="9969"/>
                    <wp:lineTo x="5184" y="20603"/>
                    <wp:lineTo x="10368" y="23926"/>
                    <wp:lineTo x="19008" y="23926"/>
                    <wp:lineTo x="22464" y="20603"/>
                    <wp:lineTo x="20736" y="20603"/>
                    <wp:lineTo x="13824" y="9969"/>
                    <wp:lineTo x="13824" y="-665"/>
                    <wp:lineTo x="0" y="-665"/>
                  </wp:wrapPolygon>
                </wp:wrapTight>
                <wp:docPr id="5" name="Соединитель: усту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619125"/>
                        </a:xfrm>
                        <a:prstGeom prst="bentConnector3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75FE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: уступ 5" o:spid="_x0000_s1026" type="#_x0000_t34" style="position:absolute;margin-left:127.9pt;margin-top:96.55pt;width:18.75pt;height:48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" strokecolor="red" strokeweight="2.25pt">
                <v:stroke endarrow="block"/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4C4874" wp14:editId="3AD74DB9">
                <wp:simplePos x="0" y="0"/>
                <wp:positionH relativeFrom="margin">
                  <wp:posOffset>-19050</wp:posOffset>
                </wp:positionH>
                <wp:positionV relativeFrom="paragraph">
                  <wp:posOffset>784860</wp:posOffset>
                </wp:positionV>
                <wp:extent cx="1638300" cy="914400"/>
                <wp:effectExtent l="19050" t="19050" r="19050" b="19050"/>
                <wp:wrapTight wrapText="bothSides">
                  <wp:wrapPolygon edited="0">
                    <wp:start x="502" y="-450"/>
                    <wp:lineTo x="-251" y="-450"/>
                    <wp:lineTo x="-251" y="20250"/>
                    <wp:lineTo x="502" y="21600"/>
                    <wp:lineTo x="21098" y="21600"/>
                    <wp:lineTo x="21349" y="21150"/>
                    <wp:lineTo x="21600" y="17550"/>
                    <wp:lineTo x="21600" y="900"/>
                    <wp:lineTo x="20847" y="-450"/>
                    <wp:lineTo x="502" y="-450"/>
                  </wp:wrapPolygon>
                </wp:wrapTight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914400"/>
                        </a:xfrm>
                        <a:prstGeom prst="roundRect">
                          <a:avLst/>
                        </a:prstGeom>
                        <a:noFill/>
                        <a:ln w="317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5285B1" w14:textId="002BE302" w:rsidR="004C2FD4" w:rsidRPr="004C2FD4" w:rsidRDefault="004C2FD4" w:rsidP="004C2FD4">
                            <w:pPr>
                              <w:jc w:val="center"/>
                              <w:rPr>
                                <w:color w:val="002060"/>
                                <w:u w:val="single"/>
                              </w:rPr>
                            </w:pPr>
                            <w:r>
                              <w:rPr>
                                <w:color w:val="002060"/>
                                <w:u w:val="single"/>
                              </w:rPr>
                              <w:t xml:space="preserve">Справ. </w:t>
                            </w:r>
                            <w:r w:rsidRPr="004C2FD4">
                              <w:rPr>
                                <w:color w:val="002060"/>
                                <w:u w:val="single"/>
                              </w:rPr>
                              <w:t xml:space="preserve"> ФИЗ_ЛИЦА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C4C4874" id="Прямоугольник: скругленные углы 1" o:spid="_x0000_s1026" style="position:absolute;left:0;text-align:left;margin-left:-1.5pt;margin-top:61.8pt;width:129pt;height:1in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" filled="f" strokecolor="#1f3763 [1604]" strokeweight="2.5pt">
                <v:stroke joinstyle="miter"/>
                <v:textbox>
                  <w:txbxContent>
                    <w:p w14:paraId="455285B1" w14:textId="002BE302" w:rsidR="004C2FD4" w:rsidRPr="004C2FD4" w:rsidRDefault="004C2FD4" w:rsidP="004C2FD4">
                      <w:pPr>
                        <w:jc w:val="center"/>
                        <w:rPr>
                          <w:color w:val="002060"/>
                          <w:u w:val="single"/>
                        </w:rPr>
                      </w:pPr>
                      <w:r>
                        <w:rPr>
                          <w:color w:val="002060"/>
                          <w:u w:val="single"/>
                        </w:rPr>
                        <w:t xml:space="preserve">Справ. </w:t>
                      </w:r>
                      <w:r w:rsidRPr="004C2FD4">
                        <w:rPr>
                          <w:color w:val="002060"/>
                          <w:u w:val="single"/>
                        </w:rPr>
                        <w:t xml:space="preserve"> ФИЗ_ЛИЦА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020370E" wp14:editId="00DC51BB">
                <wp:simplePos x="0" y="0"/>
                <wp:positionH relativeFrom="column">
                  <wp:posOffset>3482340</wp:posOffset>
                </wp:positionH>
                <wp:positionV relativeFrom="paragraph">
                  <wp:posOffset>1274445</wp:posOffset>
                </wp:positionV>
                <wp:extent cx="247650" cy="590550"/>
                <wp:effectExtent l="38100" t="19050" r="0" b="76200"/>
                <wp:wrapTight wrapText="bothSides">
                  <wp:wrapPolygon edited="0">
                    <wp:start x="6646" y="-697"/>
                    <wp:lineTo x="6646" y="10452"/>
                    <wp:lineTo x="-3323" y="10452"/>
                    <wp:lineTo x="-3323" y="21600"/>
                    <wp:lineTo x="0" y="23690"/>
                    <wp:lineTo x="8308" y="23690"/>
                    <wp:lineTo x="13292" y="21600"/>
                    <wp:lineTo x="13292" y="10452"/>
                    <wp:lineTo x="19938" y="0"/>
                    <wp:lineTo x="19938" y="-697"/>
                    <wp:lineTo x="6646" y="-697"/>
                  </wp:wrapPolygon>
                </wp:wrapTight>
                <wp:docPr id="6" name="Соединитель: усту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590550"/>
                        </a:xfrm>
                        <a:prstGeom prst="bentConnector3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196BE" id="Соединитель: уступ 6" o:spid="_x0000_s1026" type="#_x0000_t34" style="position:absolute;margin-left:274.2pt;margin-top:100.35pt;width:19.5pt;height:46.5pt;flip:x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" strokecolor="red" strokeweight="2.25pt">
                <v:stroke endarrow="block"/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136197C" wp14:editId="4FF9CA42">
                <wp:simplePos x="0" y="0"/>
                <wp:positionH relativeFrom="column">
                  <wp:posOffset>3729990</wp:posOffset>
                </wp:positionH>
                <wp:positionV relativeFrom="paragraph">
                  <wp:posOffset>832485</wp:posOffset>
                </wp:positionV>
                <wp:extent cx="1638300" cy="914400"/>
                <wp:effectExtent l="19050" t="19050" r="19050" b="19050"/>
                <wp:wrapTight wrapText="bothSides">
                  <wp:wrapPolygon edited="0">
                    <wp:start x="502" y="-450"/>
                    <wp:lineTo x="-251" y="-450"/>
                    <wp:lineTo x="-251" y="20250"/>
                    <wp:lineTo x="502" y="21600"/>
                    <wp:lineTo x="21098" y="21600"/>
                    <wp:lineTo x="21349" y="21150"/>
                    <wp:lineTo x="21600" y="17550"/>
                    <wp:lineTo x="21600" y="900"/>
                    <wp:lineTo x="20847" y="-450"/>
                    <wp:lineTo x="502" y="-450"/>
                  </wp:wrapPolygon>
                </wp:wrapTight>
                <wp:docPr id="2" name="Прямоугольник: скругленные угл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914400"/>
                        </a:xfrm>
                        <a:prstGeom prst="roundRect">
                          <a:avLst/>
                        </a:prstGeom>
                        <a:noFill/>
                        <a:ln w="317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9EE008" w14:textId="4EB3AC6C" w:rsidR="004C2FD4" w:rsidRPr="004C2FD4" w:rsidRDefault="004C2FD4" w:rsidP="004C2FD4">
                            <w:pPr>
                              <w:jc w:val="center"/>
                              <w:rPr>
                                <w:color w:val="002060"/>
                                <w:u w:val="single"/>
                              </w:rPr>
                            </w:pPr>
                            <w:r>
                              <w:rPr>
                                <w:color w:val="002060"/>
                                <w:u w:val="single"/>
                              </w:rPr>
                              <w:t xml:space="preserve">Справ. </w:t>
                            </w:r>
                            <w:r w:rsidRPr="004C2FD4">
                              <w:rPr>
                                <w:color w:val="00206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  <w:u w:val="single"/>
                              </w:rPr>
                              <w:t>КОНТРАГЕНТЫ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136197C" id="Прямоугольник: скругленные углы 2" o:spid="_x0000_s1027" style="position:absolute;left:0;text-align:left;margin-left:293.7pt;margin-top:65.55pt;width:129pt;height:1in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" filled="f" strokecolor="#1f3763 [1604]" strokeweight="2.5pt">
                <v:stroke joinstyle="miter"/>
                <v:textbox>
                  <w:txbxContent>
                    <w:p w14:paraId="3C9EE008" w14:textId="4EB3AC6C" w:rsidR="004C2FD4" w:rsidRPr="004C2FD4" w:rsidRDefault="004C2FD4" w:rsidP="004C2FD4">
                      <w:pPr>
                        <w:jc w:val="center"/>
                        <w:rPr>
                          <w:color w:val="002060"/>
                          <w:u w:val="single"/>
                        </w:rPr>
                      </w:pPr>
                      <w:r>
                        <w:rPr>
                          <w:color w:val="002060"/>
                          <w:u w:val="single"/>
                        </w:rPr>
                        <w:t xml:space="preserve">Справ. </w:t>
                      </w:r>
                      <w:r w:rsidRPr="004C2FD4">
                        <w:rPr>
                          <w:color w:val="002060"/>
                          <w:u w:val="single"/>
                        </w:rPr>
                        <w:t xml:space="preserve"> </w:t>
                      </w:r>
                      <w:r>
                        <w:rPr>
                          <w:color w:val="002060"/>
                          <w:u w:val="single"/>
                        </w:rPr>
                        <w:t>КОНТРАГЕНТЫ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E97E04">
        <w:t>Добавить справочник «СОТРУДНИКИ» как подсправочник к «КОНТРАГЕНТАМ», который будет обладать своими атрибутами: должность, даты, контактные данные на этом месте работы и т.д. Этот же справочник будет подсправочником «РАБОТОДАТЕЛИ» к справочнику «ФИЗ ЛИЦА»</w:t>
      </w:r>
    </w:p>
    <w:p w14:paraId="524AFC79" w14:textId="62980843" w:rsidR="009A4AAA" w:rsidRDefault="009A4AAA" w:rsidP="009A4AAA">
      <w:pPr>
        <w:pStyle w:val="a3"/>
      </w:pPr>
    </w:p>
    <w:p w14:paraId="7D81CE93" w14:textId="5CF0DEF0" w:rsidR="009A4AAA" w:rsidRDefault="009A4AAA" w:rsidP="009A4AAA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3DB21E5" wp14:editId="1470BE11">
                <wp:simplePos x="0" y="0"/>
                <wp:positionH relativeFrom="column">
                  <wp:posOffset>1615440</wp:posOffset>
                </wp:positionH>
                <wp:positionV relativeFrom="paragraph">
                  <wp:posOffset>30480</wp:posOffset>
                </wp:positionV>
                <wp:extent cx="2124075" cy="180975"/>
                <wp:effectExtent l="0" t="19050" r="28575" b="85725"/>
                <wp:wrapTight wrapText="bothSides">
                  <wp:wrapPolygon edited="0">
                    <wp:start x="0" y="-2274"/>
                    <wp:lineTo x="0" y="13642"/>
                    <wp:lineTo x="20341" y="29558"/>
                    <wp:lineTo x="21309" y="29558"/>
                    <wp:lineTo x="21697" y="13642"/>
                    <wp:lineTo x="15885" y="-2274"/>
                    <wp:lineTo x="10461" y="-2274"/>
                    <wp:lineTo x="0" y="-2274"/>
                  </wp:wrapPolygon>
                </wp:wrapTight>
                <wp:docPr id="9" name="Соединитель: усту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180975"/>
                        </a:xfrm>
                        <a:prstGeom prst="bentConnector3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90589" id="Соединитель: уступ 9" o:spid="_x0000_s1026" type="#_x0000_t34" style="position:absolute;margin-left:127.2pt;margin-top:2.4pt;width:167.25pt;height:14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" strokecolor="red" strokeweight="2.25pt">
                <v:stroke dashstyle="dash" endarrow="block"/>
                <w10:wrap type="tight"/>
              </v:shape>
            </w:pict>
          </mc:Fallback>
        </mc:AlternateContent>
      </w:r>
    </w:p>
    <w:p w14:paraId="399B0FA5" w14:textId="0CB3EECF" w:rsidR="009A4AAA" w:rsidRDefault="009A4AAA" w:rsidP="009A4AAA">
      <w:pPr>
        <w:pStyle w:val="a3"/>
      </w:pPr>
    </w:p>
    <w:p w14:paraId="6DDD21B6" w14:textId="0944F459" w:rsidR="009A4AAA" w:rsidRDefault="009A4AAA" w:rsidP="009A4AAA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9ED71E2" wp14:editId="2B89702A">
                <wp:simplePos x="0" y="0"/>
                <wp:positionH relativeFrom="column">
                  <wp:posOffset>1844040</wp:posOffset>
                </wp:positionH>
                <wp:positionV relativeFrom="paragraph">
                  <wp:posOffset>77470</wp:posOffset>
                </wp:positionV>
                <wp:extent cx="1638300" cy="914400"/>
                <wp:effectExtent l="19050" t="19050" r="19050" b="19050"/>
                <wp:wrapTight wrapText="bothSides">
                  <wp:wrapPolygon edited="0">
                    <wp:start x="502" y="-450"/>
                    <wp:lineTo x="-251" y="-450"/>
                    <wp:lineTo x="-251" y="20250"/>
                    <wp:lineTo x="502" y="21600"/>
                    <wp:lineTo x="21098" y="21600"/>
                    <wp:lineTo x="21349" y="21150"/>
                    <wp:lineTo x="21600" y="17550"/>
                    <wp:lineTo x="21600" y="900"/>
                    <wp:lineTo x="20847" y="-450"/>
                    <wp:lineTo x="502" y="-450"/>
                  </wp:wrapPolygon>
                </wp:wrapTight>
                <wp:docPr id="3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914400"/>
                        </a:xfrm>
                        <a:prstGeom prst="roundRect">
                          <a:avLst/>
                        </a:prstGeom>
                        <a:noFill/>
                        <a:ln w="317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E3F408" w14:textId="681919C9" w:rsidR="001A4D30" w:rsidRPr="004C2FD4" w:rsidRDefault="001A4D30" w:rsidP="001A4D30">
                            <w:pPr>
                              <w:jc w:val="center"/>
                              <w:rPr>
                                <w:color w:val="002060"/>
                                <w:u w:val="single"/>
                              </w:rPr>
                            </w:pPr>
                            <w:r>
                              <w:rPr>
                                <w:color w:val="002060"/>
                                <w:u w:val="single"/>
                              </w:rPr>
                              <w:t xml:space="preserve">Справ. </w:t>
                            </w:r>
                            <w:r w:rsidRPr="004C2FD4">
                              <w:rPr>
                                <w:color w:val="00206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  <w:u w:val="single"/>
                              </w:rPr>
                              <w:t>СОТРУДНИКИ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9ED71E2" id="Прямоугольник: скругленные углы 3" o:spid="_x0000_s1028" style="position:absolute;left:0;text-align:left;margin-left:145.2pt;margin-top:6.1pt;width:129pt;height:1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" filled="f" strokecolor="#1f3763 [1604]" strokeweight="2.5pt">
                <v:stroke joinstyle="miter"/>
                <v:textbox>
                  <w:txbxContent>
                    <w:p w14:paraId="19E3F408" w14:textId="681919C9" w:rsidR="001A4D30" w:rsidRPr="004C2FD4" w:rsidRDefault="001A4D30" w:rsidP="001A4D30">
                      <w:pPr>
                        <w:jc w:val="center"/>
                        <w:rPr>
                          <w:color w:val="002060"/>
                          <w:u w:val="single"/>
                        </w:rPr>
                      </w:pPr>
                      <w:r>
                        <w:rPr>
                          <w:color w:val="002060"/>
                          <w:u w:val="single"/>
                        </w:rPr>
                        <w:t xml:space="preserve">Справ. </w:t>
                      </w:r>
                      <w:r w:rsidRPr="004C2FD4">
                        <w:rPr>
                          <w:color w:val="002060"/>
                          <w:u w:val="single"/>
                        </w:rPr>
                        <w:t xml:space="preserve"> </w:t>
                      </w:r>
                      <w:r>
                        <w:rPr>
                          <w:color w:val="002060"/>
                          <w:u w:val="single"/>
                        </w:rPr>
                        <w:t>СОТРУДНИКИ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12715CB3" w14:textId="2527F73F" w:rsidR="009A4AAA" w:rsidRDefault="009A4AAA" w:rsidP="009A4AAA">
      <w:pPr>
        <w:pStyle w:val="a3"/>
      </w:pPr>
    </w:p>
    <w:p w14:paraId="2763E3FE" w14:textId="3E2E508E" w:rsidR="009A4AAA" w:rsidRDefault="009A4AAA" w:rsidP="009A4AAA">
      <w:pPr>
        <w:pStyle w:val="a3"/>
      </w:pPr>
    </w:p>
    <w:p w14:paraId="11D523CB" w14:textId="38CACBCF" w:rsidR="009A4AAA" w:rsidRDefault="009A4AAA" w:rsidP="009A4AAA">
      <w:pPr>
        <w:pStyle w:val="a3"/>
      </w:pPr>
    </w:p>
    <w:p w14:paraId="56F98C5B" w14:textId="3E8A55D3" w:rsidR="009A4AAA" w:rsidRDefault="009A4AAA" w:rsidP="009A4AAA">
      <w:pPr>
        <w:pStyle w:val="a3"/>
      </w:pPr>
    </w:p>
    <w:p w14:paraId="5C0B6687" w14:textId="3C6931F1" w:rsidR="009A4AAA" w:rsidRDefault="009A4AAA" w:rsidP="009A4AAA">
      <w:pPr>
        <w:pStyle w:val="a3"/>
      </w:pPr>
    </w:p>
    <w:p w14:paraId="2AADCFC8" w14:textId="6908EE57" w:rsidR="009A4AAA" w:rsidRDefault="009A4AAA" w:rsidP="009A4AAA">
      <w:pPr>
        <w:pStyle w:val="a3"/>
      </w:pPr>
    </w:p>
    <w:p w14:paraId="39B789C8" w14:textId="284705DA" w:rsidR="003623FE" w:rsidRDefault="003623FE" w:rsidP="00FB0783">
      <w:pPr>
        <w:pStyle w:val="a3"/>
        <w:numPr>
          <w:ilvl w:val="1"/>
          <w:numId w:val="1"/>
        </w:numPr>
      </w:pPr>
      <w:r>
        <w:t>Добавить справочник ПОЛНОМОЧИЯ, который будет подсправочником для справочника СОТРУДНИКИ. В нем будут регистрироваться все полномочия в конкретной должности: категория (уровень полномочий), сроки действия, подтверждающие документы и т.д.</w:t>
      </w:r>
    </w:p>
    <w:p w14:paraId="16AC72C6" w14:textId="5DAEEB45" w:rsidR="009A4AAA" w:rsidRDefault="009A4AAA" w:rsidP="00FB0783">
      <w:pPr>
        <w:pStyle w:val="a3"/>
        <w:numPr>
          <w:ilvl w:val="1"/>
          <w:numId w:val="1"/>
        </w:numPr>
      </w:pPr>
      <w:r>
        <w:t>Добавить справочник ТРАНСП СРЕДСТВА (ТС)</w:t>
      </w:r>
      <w:r w:rsidR="00F15A88">
        <w:t>. Структура справочника по аналогии со справочником ФЛ. Набор идентификационных и технических атрибутов.</w:t>
      </w:r>
    </w:p>
    <w:p w14:paraId="5331C7D2" w14:textId="50AE947C" w:rsidR="00F15A88" w:rsidRDefault="00F15A88" w:rsidP="00511920">
      <w:pPr>
        <w:pStyle w:val="a3"/>
        <w:numPr>
          <w:ilvl w:val="1"/>
          <w:numId w:val="1"/>
        </w:numPr>
      </w:pPr>
      <w:r>
        <w:t>Добавить справочник ТРАНСП СРЕДСТВА КОНТРАГЕНТОВ по аналогии со справочником СОТРУДНИКИ. Он будет подсправочником к КОНТРАГЕНТАМ (ТС КОНТРАГЕНТОВ) и ТРАНСП СРЕДСТВАМ (КОНТРАГЕНТЫ, эксплуатирующие ТС).</w:t>
      </w:r>
    </w:p>
    <w:p w14:paraId="3C240DC0" w14:textId="5E3DDA1C" w:rsidR="0029779F" w:rsidRDefault="0029779F" w:rsidP="00511920">
      <w:pPr>
        <w:pStyle w:val="a3"/>
        <w:numPr>
          <w:ilvl w:val="1"/>
          <w:numId w:val="1"/>
        </w:numPr>
      </w:pPr>
      <w:r>
        <w:t>Справочник «ДОГОВОРЫ» контрагентов доработать по атрибутам</w:t>
      </w:r>
      <w:r>
        <w:t>: что-то добавить, переименовать, лишнее убрать.</w:t>
      </w:r>
    </w:p>
    <w:p w14:paraId="3275915A" w14:textId="77777777" w:rsidR="00F536AC" w:rsidRDefault="00F536AC" w:rsidP="0029779F">
      <w:pPr>
        <w:pStyle w:val="a3"/>
      </w:pPr>
    </w:p>
    <w:p w14:paraId="3ABB3D1B" w14:textId="2142FCD4" w:rsidR="0029779F" w:rsidRPr="00F536AC" w:rsidRDefault="00C924F9" w:rsidP="00F536AC">
      <w:pPr>
        <w:pStyle w:val="a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="00F536AC" w:rsidRPr="00F536AC">
        <w:rPr>
          <w:b/>
          <w:bCs/>
          <w:sz w:val="24"/>
          <w:szCs w:val="24"/>
        </w:rPr>
        <w:t>Регистрация процесса перевозки</w:t>
      </w:r>
    </w:p>
    <w:p w14:paraId="162D3C0C" w14:textId="3E79CEE3" w:rsidR="00F536AC" w:rsidRDefault="00F536AC" w:rsidP="00F536AC">
      <w:pPr>
        <w:pStyle w:val="a3"/>
      </w:pPr>
      <w:r>
        <w:t>Можно построить на базе документов ЗАКАЗ ПОКУПАТЕЛЯ и ЗАКАЗ ПОСТАВЩИКУ</w:t>
      </w:r>
    </w:p>
    <w:p w14:paraId="75764AF7" w14:textId="35DEC89A" w:rsidR="00F536AC" w:rsidRDefault="00F536AC" w:rsidP="00F536AC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59FC3A8" wp14:editId="1A267859">
                <wp:simplePos x="0" y="0"/>
                <wp:positionH relativeFrom="column">
                  <wp:posOffset>481965</wp:posOffset>
                </wp:positionH>
                <wp:positionV relativeFrom="paragraph">
                  <wp:posOffset>137160</wp:posOffset>
                </wp:positionV>
                <wp:extent cx="1924050" cy="676275"/>
                <wp:effectExtent l="19050" t="19050" r="19050" b="28575"/>
                <wp:wrapTight wrapText="bothSides">
                  <wp:wrapPolygon edited="0">
                    <wp:start x="8768" y="-608"/>
                    <wp:lineTo x="-214" y="-608"/>
                    <wp:lineTo x="-214" y="14603"/>
                    <wp:lineTo x="2566" y="18862"/>
                    <wp:lineTo x="7485" y="21904"/>
                    <wp:lineTo x="7913" y="21904"/>
                    <wp:lineTo x="21600" y="21904"/>
                    <wp:lineTo x="21600" y="4868"/>
                    <wp:lineTo x="16467" y="-608"/>
                    <wp:lineTo x="12618" y="-608"/>
                    <wp:lineTo x="8768" y="-608"/>
                  </wp:wrapPolygon>
                </wp:wrapTight>
                <wp:docPr id="10" name="Блок-схема: память с последовательным доступом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676275"/>
                        </a:xfrm>
                        <a:prstGeom prst="flowChartMagneticTape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003E50" w14:textId="7E7AC344" w:rsidR="00F536AC" w:rsidRPr="00F536AC" w:rsidRDefault="00F536AC" w:rsidP="00F536AC">
                            <w:pPr>
                              <w:jc w:val="center"/>
                              <w:rPr>
                                <w:color w:val="C45911" w:themeColor="accent2" w:themeShade="BF"/>
                              </w:rPr>
                            </w:pPr>
                            <w:r w:rsidRPr="00F536AC">
                              <w:rPr>
                                <w:color w:val="C45911" w:themeColor="accent2" w:themeShade="BF"/>
                              </w:rPr>
                              <w:t>Запрос</w:t>
                            </w:r>
                            <w:r>
                              <w:rPr>
                                <w:color w:val="C45911" w:themeColor="accent2" w:themeShade="BF"/>
                              </w:rPr>
                              <w:t xml:space="preserve"> КЛИЕНТА (в свободной форме)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FC3A8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Блок-схема: память с последовательным доступом 10" o:spid="_x0000_s1029" type="#_x0000_t131" style="position:absolute;left:0;text-align:left;margin-left:37.95pt;margin-top:10.8pt;width:151.5pt;height:53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" filled="f" strokecolor="#c45911 [2405]" strokeweight="2.25pt">
                <v:textbox>
                  <w:txbxContent>
                    <w:p w14:paraId="12003E50" w14:textId="7E7AC344" w:rsidR="00F536AC" w:rsidRPr="00F536AC" w:rsidRDefault="00F536AC" w:rsidP="00F536AC">
                      <w:pPr>
                        <w:jc w:val="center"/>
                        <w:rPr>
                          <w:color w:val="C45911" w:themeColor="accent2" w:themeShade="BF"/>
                        </w:rPr>
                      </w:pPr>
                      <w:r w:rsidRPr="00F536AC">
                        <w:rPr>
                          <w:color w:val="C45911" w:themeColor="accent2" w:themeShade="BF"/>
                        </w:rPr>
                        <w:t>Запрос</w:t>
                      </w:r>
                      <w:r>
                        <w:rPr>
                          <w:color w:val="C45911" w:themeColor="accent2" w:themeShade="BF"/>
                        </w:rPr>
                        <w:t xml:space="preserve"> КЛИЕНТА (в свободной форме)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8596DA0" w14:textId="4D18A438" w:rsidR="00F536AC" w:rsidRDefault="00C924F9" w:rsidP="00F536AC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1943B29" wp14:editId="2FF00684">
                <wp:simplePos x="0" y="0"/>
                <wp:positionH relativeFrom="column">
                  <wp:posOffset>510540</wp:posOffset>
                </wp:positionH>
                <wp:positionV relativeFrom="paragraph">
                  <wp:posOffset>991235</wp:posOffset>
                </wp:positionV>
                <wp:extent cx="1924050" cy="733425"/>
                <wp:effectExtent l="19050" t="19050" r="19050" b="28575"/>
                <wp:wrapTight wrapText="bothSides">
                  <wp:wrapPolygon edited="0">
                    <wp:start x="8768" y="-561"/>
                    <wp:lineTo x="-214" y="-561"/>
                    <wp:lineTo x="-214" y="13465"/>
                    <wp:lineTo x="1283" y="17392"/>
                    <wp:lineTo x="1283" y="17953"/>
                    <wp:lineTo x="7057" y="21881"/>
                    <wp:lineTo x="7913" y="21881"/>
                    <wp:lineTo x="21600" y="21881"/>
                    <wp:lineTo x="21600" y="17953"/>
                    <wp:lineTo x="20531" y="17392"/>
                    <wp:lineTo x="21600" y="11221"/>
                    <wp:lineTo x="21600" y="5049"/>
                    <wp:lineTo x="15826" y="-561"/>
                    <wp:lineTo x="12618" y="-561"/>
                    <wp:lineTo x="8768" y="-561"/>
                  </wp:wrapPolygon>
                </wp:wrapTight>
                <wp:docPr id="11" name="Блок-схема: память с последовательным доступом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733425"/>
                        </a:xfrm>
                        <a:prstGeom prst="flowChartMagneticTape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842167" w14:textId="744956C7" w:rsidR="00C924F9" w:rsidRPr="00C924F9" w:rsidRDefault="00C924F9" w:rsidP="00C924F9">
                            <w:pPr>
                              <w:jc w:val="center"/>
                              <w:rPr>
                                <w:color w:val="7030A0"/>
                              </w:rPr>
                            </w:pPr>
                            <w:r>
                              <w:rPr>
                                <w:color w:val="7030A0"/>
                              </w:rPr>
                              <w:t>Ком. предложение (цен. Соглашение)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43B29" id="Блок-схема: память с последовательным доступом 11" o:spid="_x0000_s1030" type="#_x0000_t131" style="position:absolute;left:0;text-align:left;margin-left:40.2pt;margin-top:78.05pt;width:151.5pt;height:57.7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" filled="f" strokecolor="#7030a0" strokeweight="2.25pt">
                <v:textbox>
                  <w:txbxContent>
                    <w:p w14:paraId="4B842167" w14:textId="744956C7" w:rsidR="00C924F9" w:rsidRPr="00C924F9" w:rsidRDefault="00C924F9" w:rsidP="00C924F9">
                      <w:pPr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Ком. предложение (цен. Соглашение)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t xml:space="preserve">Запрос у нас не регистрируется, но если в разделе </w:t>
      </w:r>
      <w:r>
        <w:rPr>
          <w:lang w:val="en-US"/>
        </w:rPr>
        <w:t>CRM</w:t>
      </w:r>
      <w:r>
        <w:t xml:space="preserve"> ото можно будет реализовать, то вернемся к этому вопросу.</w:t>
      </w:r>
    </w:p>
    <w:p w14:paraId="18ADED0B" w14:textId="636B75FE" w:rsidR="00C924F9" w:rsidRDefault="00C924F9" w:rsidP="00F536AC">
      <w:pPr>
        <w:pStyle w:val="a3"/>
      </w:pPr>
    </w:p>
    <w:p w14:paraId="2C9A778D" w14:textId="08497A34" w:rsidR="00C924F9" w:rsidRDefault="00C924F9" w:rsidP="00F536AC">
      <w:pPr>
        <w:pStyle w:val="a3"/>
      </w:pPr>
      <w:r>
        <w:t xml:space="preserve">2.1. Добавить </w:t>
      </w:r>
      <w:r w:rsidR="0060532A">
        <w:t>документ/таблицу</w:t>
      </w:r>
      <w:r>
        <w:t xml:space="preserve"> КОМ ПРЕДЛОЖЕНИЯ, которая будет подтаблицей к КОНТ</w:t>
      </w:r>
      <w:r w:rsidR="0039206A">
        <w:t xml:space="preserve">РАГЕНТАМ. </w:t>
      </w:r>
      <w:r w:rsidR="00A615BD">
        <w:t>Некоторые поля</w:t>
      </w:r>
      <w:r w:rsidR="0039206A">
        <w:t xml:space="preserve"> </w:t>
      </w:r>
      <w:r w:rsidR="00A615BD">
        <w:t xml:space="preserve">справочника: </w:t>
      </w:r>
      <w:r w:rsidR="00C36B84">
        <w:t>П</w:t>
      </w:r>
      <w:r w:rsidR="00C36B84">
        <w:t>араметры Т</w:t>
      </w:r>
      <w:r w:rsidR="00C36B84">
        <w:t>ранс</w:t>
      </w:r>
      <w:r w:rsidR="00C36B84">
        <w:t>С</w:t>
      </w:r>
      <w:r w:rsidR="00C36B84">
        <w:t xml:space="preserve">редства; </w:t>
      </w:r>
      <w:r w:rsidR="00A615BD">
        <w:t>Пункты</w:t>
      </w:r>
      <w:r w:rsidR="00C36B84">
        <w:t xml:space="preserve"> ПРР</w:t>
      </w:r>
      <w:r w:rsidR="00A615BD">
        <w:t xml:space="preserve"> – Нас_пункт, адрес</w:t>
      </w:r>
      <w:r w:rsidR="00C36B84">
        <w:t xml:space="preserve"> (</w:t>
      </w:r>
      <w:r w:rsidR="00C36B84" w:rsidRPr="00C36B84">
        <w:rPr>
          <w:i/>
          <w:iCs/>
          <w:color w:val="C00000"/>
        </w:rPr>
        <w:t>здесь хотелось бы прикрутить какой-нибудь гео-сервис для автоформирования адреса, геокодирования, определения расстояния между пунктами</w:t>
      </w:r>
      <w:r w:rsidR="00C36B84">
        <w:t>)</w:t>
      </w:r>
      <w:r w:rsidR="00A615BD">
        <w:t xml:space="preserve">, </w:t>
      </w:r>
      <w:r w:rsidR="00C36B84" w:rsidRPr="0060532A">
        <w:rPr>
          <w:color w:val="C00000"/>
        </w:rPr>
        <w:t>в каждом Пункте: операция ПРР (погрузка/разгрузка) и параметры груза</w:t>
      </w:r>
      <w:r w:rsidR="0060532A">
        <w:rPr>
          <w:color w:val="C00000"/>
        </w:rPr>
        <w:t xml:space="preserve"> (при операции «разгрузка» выгрузить можно только одну из загруженных ранее партий)</w:t>
      </w:r>
      <w:r w:rsidR="0060532A">
        <w:t xml:space="preserve">; </w:t>
      </w:r>
      <w:r w:rsidR="0039206A">
        <w:t>также в этот справочник вводится поле «Договор</w:t>
      </w:r>
      <w:r w:rsidR="0060532A">
        <w:t xml:space="preserve"> с контрагентом</w:t>
      </w:r>
      <w:r w:rsidR="0039206A">
        <w:t>»</w:t>
      </w:r>
      <w:r w:rsidR="0060532A">
        <w:t xml:space="preserve"> (связь 1-1) для того чтобы проверять соответствие ставки НДС в КОМ_ПРЕДе и ДОГОВОРЕ</w:t>
      </w:r>
      <w:r w:rsidR="0039206A">
        <w:t>.</w:t>
      </w:r>
    </w:p>
    <w:p w14:paraId="750F784C" w14:textId="652B99CA" w:rsidR="0039206A" w:rsidRDefault="00511920" w:rsidP="00F536AC">
      <w:pPr>
        <w:pStyle w:val="a3"/>
      </w:pPr>
      <w:r w:rsidRPr="00511920">
        <w:lastRenderedPageBreak/>
        <w:t>2.2. Описание логики</w:t>
      </w:r>
      <w:r w:rsidR="0039206A">
        <w:t>: в ответ на инф. из Запроса</w:t>
      </w:r>
      <w:r w:rsidR="00187596">
        <w:t xml:space="preserve"> </w:t>
      </w:r>
      <w:r w:rsidR="00187596" w:rsidRPr="00187596">
        <w:rPr>
          <w:i/>
          <w:iCs/>
        </w:rPr>
        <w:t>(«Хочу от туда – туда (или с несколькими точками ПРР) перевезти какой-то груз с какими-то весо-габаритными и техническими параметрами. Сколько будет стоить?»)</w:t>
      </w:r>
      <w:r w:rsidR="0039206A">
        <w:t xml:space="preserve"> мы формируем КОМ_ПРЕДЛ и фиксируем цену на перевозку с указанными параметрами. Со многими заказчиками подписываются ценовые соглашения, они отличаются от ком-предов только б</w:t>
      </w:r>
      <w:r w:rsidR="00A615BD">
        <w:t>О</w:t>
      </w:r>
      <w:r w:rsidR="0039206A">
        <w:t>льшим сроком действия.</w:t>
      </w:r>
    </w:p>
    <w:p w14:paraId="1E6306AF" w14:textId="3739185A" w:rsidR="00187596" w:rsidRDefault="00187596" w:rsidP="00F536AC">
      <w:pPr>
        <w:pStyle w:val="a3"/>
      </w:pPr>
      <w:r w:rsidRPr="00187596">
        <w:t xml:space="preserve">  В дальнейшем</w:t>
      </w:r>
      <w:r>
        <w:t>, когда клиент заказывает перевозку, мы выбираем действующее на данный момент КОМ_ПРЕД и на его основе оформляем ЗАЯВКУ заказчика</w:t>
      </w:r>
      <w:r w:rsidR="00904A47">
        <w:t xml:space="preserve"> (один-ко-многим)</w:t>
      </w:r>
      <w:r>
        <w:t>.</w:t>
      </w:r>
    </w:p>
    <w:p w14:paraId="630880CF" w14:textId="3760F30F" w:rsidR="00904A47" w:rsidRPr="00187596" w:rsidRDefault="00187596" w:rsidP="00F536AC">
      <w:pPr>
        <w:pStyle w:val="a3"/>
      </w:pPr>
      <w:r>
        <w:t xml:space="preserve">  Первое, что добавляется</w:t>
      </w:r>
      <w:r w:rsidR="00774F52">
        <w:t>, чтобы заявка зарегистрировалась</w:t>
      </w:r>
      <w:r>
        <w:t xml:space="preserve"> – </w:t>
      </w:r>
      <w:r w:rsidR="00774F52">
        <w:t xml:space="preserve">это </w:t>
      </w:r>
      <w:r>
        <w:t>даты посещения каждого Пункта ПРР</w:t>
      </w:r>
      <w:r w:rsidR="00774F52">
        <w:t xml:space="preserve"> (причем даты проверяются на корректность </w:t>
      </w:r>
      <w:r w:rsidR="00511920">
        <w:t>скоростных</w:t>
      </w:r>
      <w:r w:rsidR="00774F52">
        <w:t xml:space="preserve"> возможностей а/м)</w:t>
      </w:r>
      <w:r w:rsidR="00904A47">
        <w:t>, дальше по мере наполнения информацией, Заявка меняет свой статус/стадию (как воронка продаж).</w:t>
      </w:r>
    </w:p>
    <w:tbl>
      <w:tblPr>
        <w:tblStyle w:val="a9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634"/>
        <w:gridCol w:w="2477"/>
        <w:gridCol w:w="2268"/>
        <w:gridCol w:w="1560"/>
        <w:gridCol w:w="1553"/>
      </w:tblGrid>
      <w:tr w:rsidR="00E74095" w14:paraId="77794EBC" w14:textId="77777777" w:rsidTr="00E74095">
        <w:tc>
          <w:tcPr>
            <w:tcW w:w="1634" w:type="dxa"/>
          </w:tcPr>
          <w:p w14:paraId="698C7699" w14:textId="5F63C92F" w:rsidR="00904A47" w:rsidRPr="00774F52" w:rsidRDefault="00774F52" w:rsidP="00F536AC">
            <w:pPr>
              <w:pStyle w:val="a3"/>
              <w:ind w:left="0"/>
              <w:rPr>
                <w:b/>
                <w:bCs/>
              </w:rPr>
            </w:pPr>
            <w:r w:rsidRPr="00774F52">
              <w:rPr>
                <w:b/>
                <w:bCs/>
              </w:rPr>
              <w:t>С</w:t>
            </w:r>
            <w:r w:rsidR="008C0522">
              <w:rPr>
                <w:b/>
                <w:bCs/>
              </w:rPr>
              <w:t>татус / с</w:t>
            </w:r>
            <w:r w:rsidRPr="00774F52">
              <w:rPr>
                <w:b/>
                <w:bCs/>
              </w:rPr>
              <w:t>тадия</w:t>
            </w:r>
          </w:p>
        </w:tc>
        <w:tc>
          <w:tcPr>
            <w:tcW w:w="2477" w:type="dxa"/>
          </w:tcPr>
          <w:p w14:paraId="4CAEB6A7" w14:textId="1D6BD63E" w:rsidR="00904A47" w:rsidRPr="008C0522" w:rsidRDefault="00774F52" w:rsidP="008C0522">
            <w:pPr>
              <w:pStyle w:val="a3"/>
              <w:ind w:left="0"/>
              <w:jc w:val="center"/>
              <w:rPr>
                <w:b/>
                <w:bCs/>
                <w:i/>
                <w:iCs/>
                <w:color w:val="7030A0"/>
              </w:rPr>
            </w:pPr>
            <w:r w:rsidRPr="008C0522">
              <w:rPr>
                <w:b/>
                <w:bCs/>
                <w:i/>
                <w:iCs/>
                <w:color w:val="7030A0"/>
              </w:rPr>
              <w:t>В обработке</w:t>
            </w:r>
          </w:p>
        </w:tc>
        <w:tc>
          <w:tcPr>
            <w:tcW w:w="2268" w:type="dxa"/>
          </w:tcPr>
          <w:p w14:paraId="65A21429" w14:textId="210AE445" w:rsidR="00904A47" w:rsidRPr="008C0522" w:rsidRDefault="00774F52" w:rsidP="008C0522">
            <w:pPr>
              <w:pStyle w:val="a3"/>
              <w:ind w:left="0"/>
              <w:jc w:val="center"/>
              <w:rPr>
                <w:b/>
                <w:bCs/>
                <w:i/>
                <w:iCs/>
                <w:color w:val="7030A0"/>
              </w:rPr>
            </w:pPr>
            <w:r w:rsidRPr="008C0522">
              <w:rPr>
                <w:b/>
                <w:bCs/>
                <w:i/>
                <w:iCs/>
                <w:color w:val="7030A0"/>
              </w:rPr>
              <w:t>Согласована</w:t>
            </w:r>
          </w:p>
        </w:tc>
        <w:tc>
          <w:tcPr>
            <w:tcW w:w="1560" w:type="dxa"/>
          </w:tcPr>
          <w:p w14:paraId="15EC4D87" w14:textId="7D470F92" w:rsidR="00904A47" w:rsidRPr="008C0522" w:rsidRDefault="00774F52" w:rsidP="008C0522">
            <w:pPr>
              <w:pStyle w:val="a3"/>
              <w:ind w:left="0"/>
              <w:jc w:val="center"/>
              <w:rPr>
                <w:b/>
                <w:bCs/>
                <w:i/>
                <w:iCs/>
                <w:color w:val="7030A0"/>
              </w:rPr>
            </w:pPr>
            <w:r w:rsidRPr="008C0522">
              <w:rPr>
                <w:b/>
                <w:bCs/>
                <w:i/>
                <w:iCs/>
                <w:color w:val="7030A0"/>
              </w:rPr>
              <w:t>Выполняется</w:t>
            </w:r>
          </w:p>
        </w:tc>
        <w:tc>
          <w:tcPr>
            <w:tcW w:w="1553" w:type="dxa"/>
          </w:tcPr>
          <w:p w14:paraId="7C636471" w14:textId="0EA9B6A4" w:rsidR="00774F52" w:rsidRPr="008C0522" w:rsidRDefault="00774F52" w:rsidP="008C0522">
            <w:pPr>
              <w:pStyle w:val="a3"/>
              <w:ind w:left="0"/>
              <w:jc w:val="center"/>
              <w:rPr>
                <w:b/>
                <w:bCs/>
                <w:i/>
                <w:iCs/>
                <w:color w:val="7030A0"/>
              </w:rPr>
            </w:pPr>
            <w:r w:rsidRPr="008C0522">
              <w:rPr>
                <w:b/>
                <w:bCs/>
                <w:i/>
                <w:iCs/>
                <w:color w:val="7030A0"/>
              </w:rPr>
              <w:t>Выполнена;</w:t>
            </w:r>
          </w:p>
          <w:p w14:paraId="1666FF7C" w14:textId="0C114C53" w:rsidR="00904A47" w:rsidRPr="008C0522" w:rsidRDefault="00774F52" w:rsidP="008C0522">
            <w:pPr>
              <w:pStyle w:val="a3"/>
              <w:ind w:left="0"/>
              <w:jc w:val="center"/>
              <w:rPr>
                <w:b/>
                <w:bCs/>
                <w:i/>
                <w:iCs/>
                <w:color w:val="7030A0"/>
              </w:rPr>
            </w:pPr>
            <w:r w:rsidRPr="008C0522">
              <w:rPr>
                <w:b/>
                <w:bCs/>
                <w:i/>
                <w:iCs/>
                <w:color w:val="7030A0"/>
              </w:rPr>
              <w:t>Отменена;</w:t>
            </w:r>
          </w:p>
          <w:p w14:paraId="2566E559" w14:textId="12E968F1" w:rsidR="00774F52" w:rsidRPr="008C0522" w:rsidRDefault="00774F52" w:rsidP="008C0522">
            <w:pPr>
              <w:pStyle w:val="a3"/>
              <w:ind w:left="0"/>
              <w:jc w:val="center"/>
              <w:rPr>
                <w:b/>
                <w:bCs/>
                <w:i/>
                <w:iCs/>
                <w:color w:val="7030A0"/>
              </w:rPr>
            </w:pPr>
            <w:r w:rsidRPr="008C0522">
              <w:rPr>
                <w:b/>
                <w:bCs/>
                <w:i/>
                <w:iCs/>
                <w:color w:val="7030A0"/>
              </w:rPr>
              <w:t>Прервана</w:t>
            </w:r>
          </w:p>
        </w:tc>
      </w:tr>
      <w:tr w:rsidR="00E74095" w14:paraId="3B8F7F7E" w14:textId="77777777" w:rsidTr="00E74095">
        <w:tc>
          <w:tcPr>
            <w:tcW w:w="1634" w:type="dxa"/>
          </w:tcPr>
          <w:p w14:paraId="03CE8679" w14:textId="100A123F" w:rsidR="00904A47" w:rsidRPr="00774F52" w:rsidRDefault="00774F52" w:rsidP="00F536AC">
            <w:pPr>
              <w:pStyle w:val="a3"/>
              <w:ind w:left="0"/>
              <w:rPr>
                <w:b/>
                <w:bCs/>
              </w:rPr>
            </w:pPr>
            <w:r w:rsidRPr="00774F52">
              <w:rPr>
                <w:b/>
                <w:bCs/>
              </w:rPr>
              <w:t>Описание</w:t>
            </w:r>
          </w:p>
        </w:tc>
        <w:tc>
          <w:tcPr>
            <w:tcW w:w="2477" w:type="dxa"/>
          </w:tcPr>
          <w:p w14:paraId="25099352" w14:textId="67C7F8B3" w:rsidR="00904A47" w:rsidRDefault="00774F52" w:rsidP="00F536AC">
            <w:pPr>
              <w:pStyle w:val="a3"/>
              <w:ind w:left="0"/>
            </w:pPr>
            <w:r>
              <w:t>До назначения перевозчика</w:t>
            </w:r>
          </w:p>
        </w:tc>
        <w:tc>
          <w:tcPr>
            <w:tcW w:w="2268" w:type="dxa"/>
          </w:tcPr>
          <w:p w14:paraId="7B656F93" w14:textId="75AD305A" w:rsidR="00904A47" w:rsidRDefault="00774F52" w:rsidP="00F536AC">
            <w:pPr>
              <w:pStyle w:val="a3"/>
              <w:ind w:left="0"/>
            </w:pPr>
            <w:r>
              <w:t xml:space="preserve">До наступления даты посещения </w:t>
            </w:r>
            <w:r>
              <w:t>первого</w:t>
            </w:r>
            <w:r>
              <w:t xml:space="preserve"> Пункта</w:t>
            </w:r>
          </w:p>
        </w:tc>
        <w:tc>
          <w:tcPr>
            <w:tcW w:w="1560" w:type="dxa"/>
          </w:tcPr>
          <w:p w14:paraId="7D7662D8" w14:textId="4B1217C7" w:rsidR="00904A47" w:rsidRDefault="00774F52" w:rsidP="00F536AC">
            <w:pPr>
              <w:pStyle w:val="a3"/>
              <w:ind w:left="0"/>
            </w:pPr>
            <w:r>
              <w:t xml:space="preserve">До наступления даты посещения </w:t>
            </w:r>
            <w:r>
              <w:t>последнего</w:t>
            </w:r>
            <w:r>
              <w:t xml:space="preserve"> Пункта</w:t>
            </w:r>
          </w:p>
        </w:tc>
        <w:tc>
          <w:tcPr>
            <w:tcW w:w="1553" w:type="dxa"/>
          </w:tcPr>
          <w:p w14:paraId="41BAEFD4" w14:textId="77777777" w:rsidR="00904A47" w:rsidRDefault="00904A47" w:rsidP="00F536AC">
            <w:pPr>
              <w:pStyle w:val="a3"/>
              <w:ind w:left="0"/>
            </w:pPr>
          </w:p>
        </w:tc>
      </w:tr>
      <w:tr w:rsidR="00E74095" w14:paraId="5460187D" w14:textId="77777777" w:rsidTr="00E74095">
        <w:tc>
          <w:tcPr>
            <w:tcW w:w="1634" w:type="dxa"/>
          </w:tcPr>
          <w:p w14:paraId="02B5574D" w14:textId="6D877724" w:rsidR="00774F52" w:rsidRPr="00774F52" w:rsidRDefault="00774F52" w:rsidP="00F536AC">
            <w:pPr>
              <w:pStyle w:val="a3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Информация</w:t>
            </w:r>
            <w:r w:rsidR="007B0E2D">
              <w:rPr>
                <w:b/>
                <w:bCs/>
              </w:rPr>
              <w:t xml:space="preserve"> в заявке ЗАКАЗЧИКА</w:t>
            </w:r>
          </w:p>
        </w:tc>
        <w:tc>
          <w:tcPr>
            <w:tcW w:w="2477" w:type="dxa"/>
          </w:tcPr>
          <w:p w14:paraId="39421422" w14:textId="556E1B19" w:rsidR="00CA64B8" w:rsidRDefault="00CA64B8" w:rsidP="00E74095">
            <w:pPr>
              <w:pStyle w:val="a3"/>
              <w:numPr>
                <w:ilvl w:val="0"/>
                <w:numId w:val="2"/>
              </w:numPr>
              <w:ind w:left="360"/>
            </w:pPr>
            <w:r>
              <w:t>Данные КОМ_ПРЕДа</w:t>
            </w:r>
            <w:r w:rsidR="008C0522">
              <w:t xml:space="preserve"> +</w:t>
            </w:r>
          </w:p>
          <w:p w14:paraId="2D539CBA" w14:textId="77777777" w:rsidR="00774F52" w:rsidRDefault="00774F52" w:rsidP="00E74095">
            <w:pPr>
              <w:pStyle w:val="a3"/>
              <w:numPr>
                <w:ilvl w:val="0"/>
                <w:numId w:val="2"/>
              </w:numPr>
              <w:ind w:left="360"/>
            </w:pPr>
            <w:r>
              <w:t>Корректные даты/время посещения Пунктов</w:t>
            </w:r>
          </w:p>
          <w:p w14:paraId="6EFC50C9" w14:textId="40090DBB" w:rsidR="008C0522" w:rsidRDefault="008F1CE9" w:rsidP="00E74095">
            <w:pPr>
              <w:pStyle w:val="a3"/>
              <w:numPr>
                <w:ilvl w:val="0"/>
                <w:numId w:val="2"/>
              </w:numPr>
              <w:ind w:left="360"/>
            </w:pPr>
            <w:r>
              <w:t>П</w:t>
            </w:r>
            <w:r w:rsidR="008C0522">
              <w:t xml:space="preserve">олномочия </w:t>
            </w:r>
            <w:r w:rsidR="007B0E2D">
              <w:t xml:space="preserve">сотрудника </w:t>
            </w:r>
            <w:r w:rsidR="00CC7A37">
              <w:t>ЗАКАЗЧИКА</w:t>
            </w:r>
            <w:r w:rsidR="008C0522">
              <w:t>, оформляющего заявку</w:t>
            </w:r>
            <w:r w:rsidR="00497637">
              <w:t xml:space="preserve"> (</w:t>
            </w:r>
            <w:r w:rsidR="00497637" w:rsidRPr="00497637">
              <w:rPr>
                <w:i/>
                <w:iCs/>
              </w:rPr>
              <w:t>автопроверка полномочий</w:t>
            </w:r>
            <w:r w:rsidR="00497637">
              <w:t>)</w:t>
            </w:r>
          </w:p>
          <w:p w14:paraId="01E2C8DE" w14:textId="253AC49D" w:rsidR="00CA64B8" w:rsidRDefault="00497637" w:rsidP="00E74095">
            <w:pPr>
              <w:pStyle w:val="a3"/>
              <w:numPr>
                <w:ilvl w:val="0"/>
                <w:numId w:val="2"/>
              </w:numPr>
              <w:ind w:left="360"/>
            </w:pPr>
            <w:r>
              <w:t>Д</w:t>
            </w:r>
            <w:r>
              <w:t>оп. Услуг</w:t>
            </w:r>
            <w:r>
              <w:t>и</w:t>
            </w:r>
            <w:r>
              <w:t>, их стоимост</w:t>
            </w:r>
            <w:r>
              <w:t>ь</w:t>
            </w:r>
          </w:p>
        </w:tc>
        <w:tc>
          <w:tcPr>
            <w:tcW w:w="2268" w:type="dxa"/>
          </w:tcPr>
          <w:p w14:paraId="214B1B3A" w14:textId="62102D2D" w:rsidR="00774F52" w:rsidRDefault="008C0522" w:rsidP="00537538">
            <w:pPr>
              <w:pStyle w:val="a3"/>
              <w:numPr>
                <w:ilvl w:val="0"/>
                <w:numId w:val="3"/>
              </w:numPr>
              <w:ind w:left="360"/>
            </w:pPr>
            <w:r>
              <w:t xml:space="preserve">Данные </w:t>
            </w:r>
            <w:r w:rsidR="00493BCE">
              <w:t xml:space="preserve">заявки ЗАКАЗЧИКА </w:t>
            </w:r>
            <w:r>
              <w:t>«В обработке» +</w:t>
            </w:r>
          </w:p>
          <w:p w14:paraId="6BEEF8AB" w14:textId="77777777" w:rsidR="00497637" w:rsidRDefault="008C0522" w:rsidP="00537538">
            <w:pPr>
              <w:pStyle w:val="a3"/>
              <w:numPr>
                <w:ilvl w:val="0"/>
                <w:numId w:val="3"/>
              </w:numPr>
              <w:ind w:left="360"/>
            </w:pPr>
            <w:r>
              <w:t xml:space="preserve">Данные ТС, водителя из заявки </w:t>
            </w:r>
            <w:r w:rsidR="00493BCE">
              <w:t>ПЕРЕВОЗЧИКУ</w:t>
            </w:r>
            <w:r>
              <w:t xml:space="preserve"> со статусом «Согласована»</w:t>
            </w:r>
          </w:p>
          <w:p w14:paraId="7440A059" w14:textId="462E4510" w:rsidR="00537538" w:rsidRDefault="00537538" w:rsidP="00537538">
            <w:pPr>
              <w:pStyle w:val="a3"/>
              <w:numPr>
                <w:ilvl w:val="0"/>
                <w:numId w:val="3"/>
              </w:numPr>
              <w:ind w:left="360"/>
            </w:pPr>
            <w:r>
              <w:t>Полномочия НАШЕГО сотрудника, подтверждающего заявку (</w:t>
            </w:r>
            <w:r w:rsidRPr="00497637">
              <w:rPr>
                <w:i/>
                <w:iCs/>
              </w:rPr>
              <w:t>автопроверка полномочий</w:t>
            </w:r>
            <w:r>
              <w:t>)</w:t>
            </w:r>
          </w:p>
        </w:tc>
        <w:tc>
          <w:tcPr>
            <w:tcW w:w="1560" w:type="dxa"/>
          </w:tcPr>
          <w:p w14:paraId="6E5473E8" w14:textId="5538A97F" w:rsidR="00774F52" w:rsidRDefault="00537538" w:rsidP="00537538">
            <w:pPr>
              <w:pStyle w:val="a3"/>
              <w:numPr>
                <w:ilvl w:val="0"/>
                <w:numId w:val="8"/>
              </w:numPr>
              <w:ind w:left="360"/>
            </w:pPr>
            <w:r>
              <w:t>Во владке «Хронология»: Даты, время фактического прибытия, убытия из пунктов ПРР</w:t>
            </w:r>
          </w:p>
        </w:tc>
        <w:tc>
          <w:tcPr>
            <w:tcW w:w="1553" w:type="dxa"/>
          </w:tcPr>
          <w:p w14:paraId="20B96E7D" w14:textId="77777777" w:rsidR="00774F52" w:rsidRDefault="00601D4C" w:rsidP="00601D4C">
            <w:pPr>
              <w:pStyle w:val="a3"/>
              <w:numPr>
                <w:ilvl w:val="0"/>
                <w:numId w:val="10"/>
              </w:numPr>
              <w:ind w:left="360"/>
            </w:pPr>
            <w:r>
              <w:t>Данные заявки ЗАКАЗЧИКА «Согласована» +</w:t>
            </w:r>
          </w:p>
          <w:p w14:paraId="38EF6E1D" w14:textId="4AD7BD55" w:rsidR="00601D4C" w:rsidRDefault="00601D4C" w:rsidP="00601D4C">
            <w:pPr>
              <w:pStyle w:val="a3"/>
              <w:numPr>
                <w:ilvl w:val="0"/>
                <w:numId w:val="10"/>
              </w:numPr>
              <w:ind w:left="360"/>
            </w:pPr>
            <w:r>
              <w:t>Во владке «Хронология»: Даты, время фактического прибытия, убытия из пунктов ПРР</w:t>
            </w:r>
          </w:p>
        </w:tc>
      </w:tr>
      <w:tr w:rsidR="00E74095" w14:paraId="0BDEA890" w14:textId="77777777" w:rsidTr="00E74095">
        <w:tc>
          <w:tcPr>
            <w:tcW w:w="1634" w:type="dxa"/>
          </w:tcPr>
          <w:p w14:paraId="4198F216" w14:textId="59B01558" w:rsidR="00E74095" w:rsidRDefault="00E74095" w:rsidP="00F536AC">
            <w:pPr>
              <w:pStyle w:val="a3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Действия по заявке</w:t>
            </w:r>
          </w:p>
        </w:tc>
        <w:tc>
          <w:tcPr>
            <w:tcW w:w="2477" w:type="dxa"/>
          </w:tcPr>
          <w:p w14:paraId="60569166" w14:textId="192F285D" w:rsidR="00E74095" w:rsidRDefault="00E74095" w:rsidP="00E74095">
            <w:pPr>
              <w:pStyle w:val="a3"/>
              <w:numPr>
                <w:ilvl w:val="0"/>
                <w:numId w:val="5"/>
              </w:numPr>
              <w:ind w:left="360"/>
            </w:pPr>
            <w:r>
              <w:t>Формирование Заявки перевозчику (Полный перенос информации из Заявки заказчика, кроме стоимости)</w:t>
            </w:r>
          </w:p>
          <w:p w14:paraId="412C3095" w14:textId="575091D4" w:rsidR="00E74095" w:rsidRDefault="00E74095" w:rsidP="00E74095">
            <w:pPr>
              <w:pStyle w:val="a3"/>
              <w:numPr>
                <w:ilvl w:val="0"/>
                <w:numId w:val="5"/>
              </w:numPr>
              <w:ind w:left="360"/>
            </w:pPr>
            <w:r>
              <w:t>Если исполнитель доп. услуг не перевозчик, то заказы каждому поставщику</w:t>
            </w:r>
          </w:p>
          <w:p w14:paraId="238BFD8D" w14:textId="77777777" w:rsidR="00E74095" w:rsidRDefault="00E74095" w:rsidP="00E74095"/>
        </w:tc>
        <w:tc>
          <w:tcPr>
            <w:tcW w:w="2268" w:type="dxa"/>
          </w:tcPr>
          <w:p w14:paraId="4C8ACF9B" w14:textId="0CEB278E" w:rsidR="00E74095" w:rsidRDefault="00493BCE" w:rsidP="00493BCE">
            <w:pPr>
              <w:pStyle w:val="a3"/>
              <w:numPr>
                <w:ilvl w:val="0"/>
                <w:numId w:val="7"/>
              </w:numPr>
              <w:ind w:left="360"/>
            </w:pPr>
            <w:r>
              <w:t>Актуализация готовности всех сторон перевозки за 4 часа рабочего времени до первого посещения</w:t>
            </w:r>
          </w:p>
        </w:tc>
        <w:tc>
          <w:tcPr>
            <w:tcW w:w="1560" w:type="dxa"/>
          </w:tcPr>
          <w:p w14:paraId="044B4ECB" w14:textId="0FDB41E7" w:rsidR="00E74095" w:rsidRDefault="00537538" w:rsidP="00537538">
            <w:pPr>
              <w:pStyle w:val="a3"/>
              <w:numPr>
                <w:ilvl w:val="0"/>
                <w:numId w:val="9"/>
              </w:numPr>
              <w:ind w:left="360"/>
            </w:pPr>
            <w:r>
              <w:t>Контроль посещения Пунктов, внесение информации во вкладку «Хронология»</w:t>
            </w:r>
          </w:p>
        </w:tc>
        <w:tc>
          <w:tcPr>
            <w:tcW w:w="1553" w:type="dxa"/>
          </w:tcPr>
          <w:p w14:paraId="6A00797E" w14:textId="77777777" w:rsidR="00E74095" w:rsidRDefault="00601D4C" w:rsidP="00601D4C">
            <w:pPr>
              <w:pStyle w:val="a3"/>
              <w:numPr>
                <w:ilvl w:val="0"/>
                <w:numId w:val="12"/>
              </w:numPr>
              <w:ind w:left="360"/>
            </w:pPr>
            <w:r>
              <w:t>Контроль поступления, внесение ВХОД отгруз док-в</w:t>
            </w:r>
          </w:p>
          <w:p w14:paraId="581A8149" w14:textId="4F3A82A1" w:rsidR="00601D4C" w:rsidRDefault="00601D4C" w:rsidP="00601D4C">
            <w:pPr>
              <w:pStyle w:val="a3"/>
              <w:numPr>
                <w:ilvl w:val="0"/>
                <w:numId w:val="12"/>
              </w:numPr>
              <w:ind w:left="360"/>
            </w:pPr>
            <w:r>
              <w:t>Формирование ИСХ отгруз док-в</w:t>
            </w:r>
          </w:p>
        </w:tc>
      </w:tr>
      <w:tr w:rsidR="00E74095" w14:paraId="00CC9CE0" w14:textId="77777777" w:rsidTr="00E74095">
        <w:tc>
          <w:tcPr>
            <w:tcW w:w="1634" w:type="dxa"/>
          </w:tcPr>
          <w:p w14:paraId="4D0568DE" w14:textId="22FD413F" w:rsidR="007B0E2D" w:rsidRDefault="007B0E2D" w:rsidP="00F536AC">
            <w:pPr>
              <w:pStyle w:val="a3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Информация в заявке </w:t>
            </w:r>
            <w:r>
              <w:rPr>
                <w:b/>
                <w:bCs/>
              </w:rPr>
              <w:lastRenderedPageBreak/>
              <w:t>ПЕРЕВОЗЧИКУ / нескольким перевозчикам, поставщикам доп. услуг</w:t>
            </w:r>
          </w:p>
        </w:tc>
        <w:tc>
          <w:tcPr>
            <w:tcW w:w="2477" w:type="dxa"/>
          </w:tcPr>
          <w:p w14:paraId="3B07EEB6" w14:textId="4E7B1881" w:rsidR="00E74095" w:rsidRDefault="00E74095" w:rsidP="00CC7A37">
            <w:pPr>
              <w:pStyle w:val="a3"/>
              <w:numPr>
                <w:ilvl w:val="0"/>
                <w:numId w:val="4"/>
              </w:numPr>
              <w:ind w:left="360"/>
            </w:pPr>
            <w:r>
              <w:lastRenderedPageBreak/>
              <w:t xml:space="preserve">Данные </w:t>
            </w:r>
            <w:r w:rsidR="00CC7A37">
              <w:t xml:space="preserve">ЗАЯВКИ ЗАКАЗЧИКА на </w:t>
            </w:r>
            <w:r w:rsidR="00CC7A37">
              <w:lastRenderedPageBreak/>
              <w:t>стадии «В ОБРАБОТКЕ»</w:t>
            </w:r>
            <w:r>
              <w:t xml:space="preserve"> +</w:t>
            </w:r>
          </w:p>
          <w:p w14:paraId="3A5D7F2E" w14:textId="48BB0FB1" w:rsidR="00E74095" w:rsidRDefault="00CC7A37" w:rsidP="00CC7A37">
            <w:pPr>
              <w:pStyle w:val="a3"/>
              <w:numPr>
                <w:ilvl w:val="0"/>
                <w:numId w:val="4"/>
              </w:numPr>
              <w:ind w:left="360"/>
            </w:pPr>
            <w:r>
              <w:t>Стоимость услуг</w:t>
            </w:r>
            <w:r w:rsidR="00B235C5">
              <w:t xml:space="preserve"> по перевозке</w:t>
            </w:r>
          </w:p>
          <w:p w14:paraId="36108392" w14:textId="77777777" w:rsidR="007B0E2D" w:rsidRDefault="008F1CE9" w:rsidP="00B235C5">
            <w:pPr>
              <w:pStyle w:val="a3"/>
              <w:numPr>
                <w:ilvl w:val="0"/>
                <w:numId w:val="4"/>
              </w:numPr>
              <w:ind w:left="360"/>
            </w:pPr>
            <w:r>
              <w:t>П</w:t>
            </w:r>
            <w:r w:rsidR="00CC7A37">
              <w:t xml:space="preserve">олномочия НАШЕГО сотрудника, </w:t>
            </w:r>
            <w:r w:rsidR="00CC7A37">
              <w:t>оформляющего</w:t>
            </w:r>
            <w:r w:rsidR="00CC7A37">
              <w:t xml:space="preserve"> заявку </w:t>
            </w:r>
            <w:r w:rsidR="00B235C5">
              <w:t xml:space="preserve">перевозчику </w:t>
            </w:r>
            <w:r w:rsidR="00CC7A37">
              <w:t>(</w:t>
            </w:r>
            <w:r w:rsidR="00CC7A37" w:rsidRPr="00497637">
              <w:rPr>
                <w:i/>
                <w:iCs/>
              </w:rPr>
              <w:t>автопроверка полномочий</w:t>
            </w:r>
            <w:r w:rsidR="00CC7A37">
              <w:t>)</w:t>
            </w:r>
          </w:p>
          <w:p w14:paraId="6394E1D7" w14:textId="084EDF9C" w:rsidR="00B235C5" w:rsidRDefault="00B235C5" w:rsidP="00B235C5">
            <w:pPr>
              <w:pStyle w:val="a3"/>
              <w:numPr>
                <w:ilvl w:val="0"/>
                <w:numId w:val="4"/>
              </w:numPr>
              <w:ind w:left="360"/>
            </w:pPr>
            <w:r>
              <w:t>Стоимость доп. Услуг</w:t>
            </w:r>
          </w:p>
        </w:tc>
        <w:tc>
          <w:tcPr>
            <w:tcW w:w="2268" w:type="dxa"/>
          </w:tcPr>
          <w:p w14:paraId="2B8CA893" w14:textId="6C5D59C7" w:rsidR="00493BCE" w:rsidRDefault="00493BCE" w:rsidP="00B235C5">
            <w:pPr>
              <w:pStyle w:val="a3"/>
              <w:numPr>
                <w:ilvl w:val="0"/>
                <w:numId w:val="6"/>
              </w:numPr>
              <w:ind w:left="360"/>
            </w:pPr>
            <w:r>
              <w:lastRenderedPageBreak/>
              <w:t>Данные «В ОБРАБОТКЕ» +</w:t>
            </w:r>
          </w:p>
          <w:p w14:paraId="5381DB5D" w14:textId="1494CD17" w:rsidR="007B0E2D" w:rsidRDefault="00B235C5" w:rsidP="00B235C5">
            <w:pPr>
              <w:pStyle w:val="a3"/>
              <w:numPr>
                <w:ilvl w:val="0"/>
                <w:numId w:val="6"/>
              </w:numPr>
              <w:ind w:left="360"/>
            </w:pPr>
            <w:r>
              <w:lastRenderedPageBreak/>
              <w:t xml:space="preserve">Полномочия сотрудника </w:t>
            </w:r>
            <w:r>
              <w:t>ПЕРЕВОЗЧИКА</w:t>
            </w:r>
            <w:r>
              <w:t xml:space="preserve">, </w:t>
            </w:r>
            <w:r>
              <w:t>подтверждающего</w:t>
            </w:r>
            <w:r>
              <w:t xml:space="preserve"> заявку </w:t>
            </w:r>
            <w:r>
              <w:t xml:space="preserve">перевозчику </w:t>
            </w:r>
            <w:r>
              <w:t>(</w:t>
            </w:r>
            <w:r w:rsidRPr="00B235C5">
              <w:rPr>
                <w:i/>
                <w:iCs/>
              </w:rPr>
              <w:t>автопроверка полномочий</w:t>
            </w:r>
            <w:r>
              <w:t>)</w:t>
            </w:r>
          </w:p>
          <w:p w14:paraId="764540FD" w14:textId="05B57C48" w:rsidR="00B235C5" w:rsidRDefault="00B235C5" w:rsidP="00B235C5">
            <w:pPr>
              <w:pStyle w:val="a3"/>
              <w:numPr>
                <w:ilvl w:val="0"/>
                <w:numId w:val="6"/>
              </w:numPr>
              <w:ind w:left="360"/>
            </w:pPr>
            <w:r>
              <w:t>Полномочия водителя ПЕРЕВОЗЧИКА на период осуществления перевозки</w:t>
            </w:r>
            <w:r w:rsidR="00493BCE">
              <w:t xml:space="preserve"> </w:t>
            </w:r>
            <w:r w:rsidR="00493BCE">
              <w:t>(</w:t>
            </w:r>
            <w:r w:rsidR="00493BCE" w:rsidRPr="00B235C5">
              <w:rPr>
                <w:i/>
                <w:iCs/>
              </w:rPr>
              <w:t>автопроверка полномочий</w:t>
            </w:r>
            <w:r w:rsidR="00493BCE">
              <w:t>)</w:t>
            </w:r>
          </w:p>
          <w:p w14:paraId="61A8E319" w14:textId="70386421" w:rsidR="00B235C5" w:rsidRPr="00493BCE" w:rsidRDefault="00B235C5" w:rsidP="00493BCE">
            <w:pPr>
              <w:pStyle w:val="a3"/>
              <w:numPr>
                <w:ilvl w:val="0"/>
                <w:numId w:val="6"/>
              </w:numPr>
              <w:ind w:left="360"/>
            </w:pPr>
            <w:r>
              <w:t>Данные ТС (</w:t>
            </w:r>
            <w:r w:rsidR="00493BCE" w:rsidRPr="00B235C5">
              <w:rPr>
                <w:i/>
                <w:iCs/>
              </w:rPr>
              <w:t xml:space="preserve">автопроверка </w:t>
            </w:r>
            <w:r w:rsidR="00493BCE">
              <w:rPr>
                <w:i/>
                <w:iCs/>
              </w:rPr>
              <w:t>легитимности использования</w:t>
            </w:r>
            <w:r w:rsidR="00537538">
              <w:rPr>
                <w:i/>
                <w:iCs/>
              </w:rPr>
              <w:t xml:space="preserve"> и тех. соответствия</w:t>
            </w:r>
            <w:r>
              <w:t>)</w:t>
            </w:r>
          </w:p>
        </w:tc>
        <w:tc>
          <w:tcPr>
            <w:tcW w:w="1560" w:type="dxa"/>
          </w:tcPr>
          <w:p w14:paraId="271D28CD" w14:textId="77777777" w:rsidR="007B0E2D" w:rsidRDefault="007B0E2D" w:rsidP="00F536AC">
            <w:pPr>
              <w:pStyle w:val="a3"/>
              <w:ind w:left="0"/>
            </w:pPr>
          </w:p>
        </w:tc>
        <w:tc>
          <w:tcPr>
            <w:tcW w:w="1553" w:type="dxa"/>
          </w:tcPr>
          <w:p w14:paraId="1135EEE6" w14:textId="331A3611" w:rsidR="00601D4C" w:rsidRDefault="00601D4C" w:rsidP="00601D4C">
            <w:pPr>
              <w:pStyle w:val="a3"/>
              <w:numPr>
                <w:ilvl w:val="0"/>
                <w:numId w:val="11"/>
              </w:numPr>
              <w:ind w:left="360"/>
            </w:pPr>
            <w:r>
              <w:t xml:space="preserve">Данные заявки </w:t>
            </w:r>
            <w:r>
              <w:lastRenderedPageBreak/>
              <w:t>ЗАКАЗЧИКА «Согласована» +</w:t>
            </w:r>
          </w:p>
          <w:p w14:paraId="24B2F779" w14:textId="04AF6E0A" w:rsidR="007B0E2D" w:rsidRDefault="00601D4C" w:rsidP="00601D4C">
            <w:pPr>
              <w:pStyle w:val="a3"/>
              <w:numPr>
                <w:ilvl w:val="0"/>
                <w:numId w:val="11"/>
              </w:numPr>
              <w:ind w:left="360"/>
            </w:pPr>
            <w:r>
              <w:t>Во владке «Хронология»: Даты, время фактического прибытия, убытия из пунктов ПРР</w:t>
            </w:r>
          </w:p>
        </w:tc>
      </w:tr>
    </w:tbl>
    <w:p w14:paraId="79939A25" w14:textId="1D594F0F" w:rsidR="00187596" w:rsidRDefault="00187596" w:rsidP="00F536AC">
      <w:pPr>
        <w:pStyle w:val="a3"/>
      </w:pPr>
    </w:p>
    <w:p w14:paraId="1A93DE69" w14:textId="031CCD59" w:rsidR="00511920" w:rsidRDefault="00511920" w:rsidP="00F536AC">
      <w:pPr>
        <w:pStyle w:val="a3"/>
        <w:rPr>
          <w:i/>
          <w:iCs/>
        </w:rPr>
      </w:pPr>
      <w:r>
        <w:rPr>
          <w:i/>
          <w:iCs/>
          <w:lang w:val="en-US"/>
        </w:rPr>
        <w:t>P. S.</w:t>
      </w:r>
      <w:r>
        <w:rPr>
          <w:i/>
          <w:iCs/>
        </w:rPr>
        <w:t xml:space="preserve">: </w:t>
      </w:r>
    </w:p>
    <w:p w14:paraId="02FE6EBB" w14:textId="436E35D0" w:rsidR="00511920" w:rsidRDefault="00511920" w:rsidP="00F536AC">
      <w:pPr>
        <w:pStyle w:val="a3"/>
        <w:rPr>
          <w:i/>
          <w:iCs/>
        </w:rPr>
      </w:pPr>
      <w:r>
        <w:rPr>
          <w:i/>
          <w:iCs/>
        </w:rPr>
        <w:t xml:space="preserve">   Вся эта модель, кроме пожеланий, отмеченных красным цветом, работает в транспортной компании в боевом режиме в течение нескольких лет.</w:t>
      </w:r>
    </w:p>
    <w:p w14:paraId="6A13D18A" w14:textId="513A8572" w:rsidR="00511920" w:rsidRDefault="00511920" w:rsidP="00F536AC">
      <w:pPr>
        <w:pStyle w:val="a3"/>
        <w:rPr>
          <w:i/>
          <w:iCs/>
        </w:rPr>
      </w:pPr>
      <w:r>
        <w:rPr>
          <w:i/>
          <w:iCs/>
        </w:rPr>
        <w:t xml:space="preserve">  Она обеспечивает практически 100% контроль всех процессов работы: </w:t>
      </w:r>
      <w:r w:rsidR="00853D63">
        <w:rPr>
          <w:i/>
          <w:iCs/>
        </w:rPr>
        <w:t>от внесения идентификационных данных контрагентов, физ. лиц, трансп. средств до контроля поступления и формирования отгрузочных документов.</w:t>
      </w:r>
    </w:p>
    <w:p w14:paraId="4D1E4666" w14:textId="2B3C30C5" w:rsidR="00853D63" w:rsidRDefault="00853D63" w:rsidP="00F536AC">
      <w:pPr>
        <w:pStyle w:val="a3"/>
        <w:rPr>
          <w:i/>
          <w:iCs/>
        </w:rPr>
      </w:pPr>
      <w:r>
        <w:rPr>
          <w:i/>
          <w:iCs/>
        </w:rPr>
        <w:t xml:space="preserve">  Система создавалась с целью обезопасить перевозки от действий мошенников как со стороны заказчиков, так и со стороны перевозчиков, а также от опрометчивых и/или некомпетентных действий своих сотрудников.</w:t>
      </w:r>
    </w:p>
    <w:p w14:paraId="049155E6" w14:textId="05A99ADB" w:rsidR="001E1137" w:rsidRPr="009C1F98" w:rsidRDefault="00853D63" w:rsidP="00F536AC">
      <w:pPr>
        <w:pStyle w:val="a3"/>
        <w:rPr>
          <w:i/>
          <w:iCs/>
          <w:u w:val="single"/>
        </w:rPr>
      </w:pPr>
      <w:r>
        <w:rPr>
          <w:i/>
          <w:iCs/>
        </w:rPr>
        <w:t xml:space="preserve">  На начальном этапе запуска системы со стороны своих сотрудников ощущалось сильное недовольство и снижение производительности из-за большого количества </w:t>
      </w:r>
      <w:r w:rsidR="001E1137">
        <w:rPr>
          <w:i/>
          <w:iCs/>
        </w:rPr>
        <w:t xml:space="preserve">вносимой </w:t>
      </w:r>
      <w:r>
        <w:rPr>
          <w:i/>
          <w:iCs/>
        </w:rPr>
        <w:t>информации</w:t>
      </w:r>
      <w:r w:rsidR="001E1137">
        <w:rPr>
          <w:i/>
          <w:iCs/>
        </w:rPr>
        <w:t xml:space="preserve"> и невозможности ее использования до момента акцептования другим сотрудником с соответствующей ролью в системе. </w:t>
      </w:r>
      <w:r w:rsidR="001E1137" w:rsidRPr="009C1F98">
        <w:rPr>
          <w:i/>
          <w:iCs/>
          <w:u w:val="single"/>
        </w:rPr>
        <w:t>Но спустя некоторое время сотрудники уже не могли без нее обходиться</w:t>
      </w:r>
      <w:r w:rsidR="00066DE3">
        <w:rPr>
          <w:i/>
          <w:iCs/>
          <w:u w:val="single"/>
        </w:rPr>
        <w:t xml:space="preserve"> из-за ее достоинств</w:t>
      </w:r>
      <w:r w:rsidR="001E1137" w:rsidRPr="009C1F98">
        <w:rPr>
          <w:i/>
          <w:iCs/>
          <w:u w:val="single"/>
        </w:rPr>
        <w:t xml:space="preserve">: </w:t>
      </w:r>
    </w:p>
    <w:p w14:paraId="3A51398F" w14:textId="6F418F77" w:rsidR="009C1F98" w:rsidRDefault="001E1137" w:rsidP="009C1F98">
      <w:pPr>
        <w:pStyle w:val="a3"/>
        <w:numPr>
          <w:ilvl w:val="0"/>
          <w:numId w:val="14"/>
        </w:numPr>
        <w:rPr>
          <w:i/>
          <w:iCs/>
        </w:rPr>
      </w:pPr>
      <w:r>
        <w:rPr>
          <w:i/>
          <w:iCs/>
        </w:rPr>
        <w:t>Система сама контролир</w:t>
      </w:r>
      <w:r w:rsidR="00F5491D">
        <w:rPr>
          <w:i/>
          <w:iCs/>
        </w:rPr>
        <w:t>ует</w:t>
      </w:r>
      <w:r>
        <w:rPr>
          <w:i/>
          <w:iCs/>
        </w:rPr>
        <w:t xml:space="preserve"> наличие всей необходимой информации, документов и </w:t>
      </w:r>
      <w:r>
        <w:rPr>
          <w:i/>
          <w:iCs/>
        </w:rPr>
        <w:t>полномочий</w:t>
      </w:r>
      <w:r>
        <w:rPr>
          <w:i/>
          <w:iCs/>
        </w:rPr>
        <w:t xml:space="preserve"> у участников перевозки</w:t>
      </w:r>
      <w:r w:rsidR="009C1F98">
        <w:rPr>
          <w:i/>
          <w:iCs/>
        </w:rPr>
        <w:t xml:space="preserve"> и ТС;</w:t>
      </w:r>
    </w:p>
    <w:p w14:paraId="4129B4BA" w14:textId="3E0CEF7E" w:rsidR="009C1F98" w:rsidRDefault="009C1F98" w:rsidP="009C1F98">
      <w:pPr>
        <w:pStyle w:val="a3"/>
        <w:numPr>
          <w:ilvl w:val="0"/>
          <w:numId w:val="14"/>
        </w:numPr>
        <w:rPr>
          <w:i/>
          <w:iCs/>
        </w:rPr>
      </w:pPr>
      <w:r>
        <w:rPr>
          <w:i/>
          <w:iCs/>
        </w:rPr>
        <w:t>Все печатные формы формируются из ранее внесенных и акцептованных данных</w:t>
      </w:r>
    </w:p>
    <w:p w14:paraId="7C39E001" w14:textId="77777777" w:rsidR="009C1F98" w:rsidRDefault="00F5491D" w:rsidP="009C1F98">
      <w:pPr>
        <w:pStyle w:val="a3"/>
        <w:numPr>
          <w:ilvl w:val="0"/>
          <w:numId w:val="14"/>
        </w:numPr>
        <w:rPr>
          <w:i/>
          <w:iCs/>
        </w:rPr>
      </w:pPr>
      <w:r>
        <w:rPr>
          <w:i/>
          <w:iCs/>
        </w:rPr>
        <w:t xml:space="preserve"> Заявка продвигается по статусам только после внесения регламентированной информации</w:t>
      </w:r>
      <w:r w:rsidR="009C1F98">
        <w:rPr>
          <w:i/>
          <w:iCs/>
        </w:rPr>
        <w:t>;</w:t>
      </w:r>
      <w:r>
        <w:rPr>
          <w:i/>
          <w:iCs/>
        </w:rPr>
        <w:t xml:space="preserve"> </w:t>
      </w:r>
    </w:p>
    <w:p w14:paraId="2622F3E3" w14:textId="44251F91" w:rsidR="00F5491D" w:rsidRDefault="009C1F98" w:rsidP="009C1F98">
      <w:pPr>
        <w:pStyle w:val="a3"/>
        <w:numPr>
          <w:ilvl w:val="0"/>
          <w:numId w:val="14"/>
        </w:numPr>
        <w:rPr>
          <w:i/>
          <w:iCs/>
        </w:rPr>
      </w:pPr>
      <w:r>
        <w:rPr>
          <w:i/>
          <w:iCs/>
        </w:rPr>
        <w:t>О</w:t>
      </w:r>
      <w:r w:rsidR="00F5491D">
        <w:rPr>
          <w:i/>
          <w:iCs/>
        </w:rPr>
        <w:t xml:space="preserve">тгрузочные документы можно сформировать только после внесения фактических хронологических данных. </w:t>
      </w:r>
    </w:p>
    <w:p w14:paraId="772720DB" w14:textId="114C79DC" w:rsidR="00853D63" w:rsidRDefault="00F5491D" w:rsidP="009C1F98">
      <w:pPr>
        <w:pStyle w:val="a3"/>
        <w:numPr>
          <w:ilvl w:val="0"/>
          <w:numId w:val="14"/>
        </w:numPr>
        <w:rPr>
          <w:i/>
          <w:iCs/>
        </w:rPr>
      </w:pPr>
      <w:r>
        <w:rPr>
          <w:i/>
          <w:iCs/>
        </w:rPr>
        <w:t>В системе практически нет нерегламентированной (текстовой) информации, все данные укладываются в таблицы данных, построенных по реляционной схеме.</w:t>
      </w:r>
    </w:p>
    <w:p w14:paraId="3DEBB288" w14:textId="4F1DED6C" w:rsidR="009C1F98" w:rsidRDefault="004F743C" w:rsidP="009C1F98">
      <w:pPr>
        <w:pStyle w:val="a3"/>
        <w:numPr>
          <w:ilvl w:val="0"/>
          <w:numId w:val="14"/>
        </w:numPr>
        <w:rPr>
          <w:i/>
          <w:iCs/>
        </w:rPr>
      </w:pPr>
      <w:r>
        <w:rPr>
          <w:i/>
          <w:iCs/>
        </w:rPr>
        <w:t>Д</w:t>
      </w:r>
      <w:r w:rsidR="00066DE3">
        <w:rPr>
          <w:i/>
          <w:iCs/>
        </w:rPr>
        <w:t>ополнительно д</w:t>
      </w:r>
      <w:r w:rsidR="009C1F98">
        <w:rPr>
          <w:i/>
          <w:iCs/>
        </w:rPr>
        <w:t>ля сотрудников:</w:t>
      </w:r>
      <w:r w:rsidR="001C67AE">
        <w:rPr>
          <w:i/>
          <w:iCs/>
        </w:rPr>
        <w:t xml:space="preserve"> хронологические отчеты (срывы, отмены, задержки)</w:t>
      </w:r>
      <w:r>
        <w:rPr>
          <w:i/>
          <w:iCs/>
        </w:rPr>
        <w:t xml:space="preserve"> в разрезе контрагентов, водителей, ТС за любой период в течение календарного года</w:t>
      </w:r>
      <w:r w:rsidR="001C67AE">
        <w:rPr>
          <w:i/>
          <w:iCs/>
        </w:rPr>
        <w:t>, выстраивание заявок и ТС в хронологическом порядке на диаграмме ГАНТА (</w:t>
      </w:r>
      <w:r w:rsidRPr="00066DE3">
        <w:rPr>
          <w:i/>
          <w:iCs/>
          <w:color w:val="C00000"/>
        </w:rPr>
        <w:t>к сожалению,</w:t>
      </w:r>
      <w:r w:rsidR="001C67AE" w:rsidRPr="00066DE3">
        <w:rPr>
          <w:i/>
          <w:iCs/>
          <w:color w:val="C00000"/>
        </w:rPr>
        <w:t xml:space="preserve"> медленно работает и </w:t>
      </w:r>
      <w:r w:rsidRPr="00066DE3">
        <w:rPr>
          <w:i/>
          <w:iCs/>
          <w:color w:val="C00000"/>
        </w:rPr>
        <w:t>съедает</w:t>
      </w:r>
      <w:r w:rsidR="001C67AE" w:rsidRPr="00066DE3">
        <w:rPr>
          <w:i/>
          <w:iCs/>
          <w:color w:val="C00000"/>
        </w:rPr>
        <w:t xml:space="preserve"> ресурсы</w:t>
      </w:r>
      <w:r w:rsidR="001C67AE">
        <w:rPr>
          <w:i/>
          <w:iCs/>
        </w:rPr>
        <w:t>)</w:t>
      </w:r>
      <w:r>
        <w:rPr>
          <w:i/>
          <w:iCs/>
        </w:rPr>
        <w:t>.</w:t>
      </w:r>
    </w:p>
    <w:p w14:paraId="6845599C" w14:textId="037F4C34" w:rsidR="004F743C" w:rsidRDefault="004F743C" w:rsidP="009C1F98">
      <w:pPr>
        <w:pStyle w:val="a3"/>
        <w:numPr>
          <w:ilvl w:val="0"/>
          <w:numId w:val="14"/>
        </w:numPr>
        <w:rPr>
          <w:i/>
          <w:iCs/>
        </w:rPr>
      </w:pPr>
      <w:r>
        <w:rPr>
          <w:i/>
          <w:iCs/>
        </w:rPr>
        <w:lastRenderedPageBreak/>
        <w:t>Д</w:t>
      </w:r>
      <w:r w:rsidR="00066DE3">
        <w:rPr>
          <w:i/>
          <w:iCs/>
        </w:rPr>
        <w:t>ополнительно д</w:t>
      </w:r>
      <w:r>
        <w:rPr>
          <w:i/>
          <w:iCs/>
        </w:rPr>
        <w:t>ля руководителя и продажников: выручка, рентабельность в разрезе договоров, маршрутов перевозок</w:t>
      </w:r>
    </w:p>
    <w:p w14:paraId="4FB0156E" w14:textId="5BC2D85A" w:rsidR="004F743C" w:rsidRDefault="00066DE3" w:rsidP="009C1F98">
      <w:pPr>
        <w:pStyle w:val="a3"/>
        <w:numPr>
          <w:ilvl w:val="0"/>
          <w:numId w:val="14"/>
        </w:numPr>
        <w:rPr>
          <w:i/>
          <w:iCs/>
        </w:rPr>
      </w:pPr>
      <w:r>
        <w:rPr>
          <w:i/>
          <w:iCs/>
        </w:rPr>
        <w:t>Инструмент</w:t>
      </w:r>
      <w:r w:rsidR="004F743C">
        <w:rPr>
          <w:i/>
          <w:iCs/>
        </w:rPr>
        <w:t xml:space="preserve"> руководителя: платежный календарь с контролем дебиторской и кредиторской задолженности</w:t>
      </w:r>
      <w:r>
        <w:rPr>
          <w:i/>
          <w:iCs/>
        </w:rPr>
        <w:t>, бюджет доходов и расходов, в котором данные из этой системы сравниваются с данными, выгружаемыми из 1С бухгалтерии.</w:t>
      </w:r>
    </w:p>
    <w:p w14:paraId="6A747ABE" w14:textId="27250C41" w:rsidR="00F5491D" w:rsidRDefault="00F5491D" w:rsidP="00F536AC">
      <w:pPr>
        <w:pStyle w:val="a3"/>
        <w:rPr>
          <w:i/>
          <w:iCs/>
        </w:rPr>
      </w:pPr>
      <w:r>
        <w:rPr>
          <w:i/>
          <w:iCs/>
        </w:rPr>
        <w:t xml:space="preserve">  </w:t>
      </w:r>
      <w:r w:rsidRPr="00F5491D">
        <w:rPr>
          <w:i/>
          <w:iCs/>
          <w:u w:val="single"/>
        </w:rPr>
        <w:t xml:space="preserve">Ограничения и недостатки на систему накладывает ее платформа: </w:t>
      </w:r>
      <w:r w:rsidRPr="00F5491D">
        <w:rPr>
          <w:i/>
          <w:iCs/>
          <w:u w:val="single"/>
          <w:lang w:val="en-US"/>
        </w:rPr>
        <w:t>EXCEL</w:t>
      </w:r>
      <w:r>
        <w:rPr>
          <w:i/>
          <w:iCs/>
        </w:rPr>
        <w:t>:</w:t>
      </w:r>
    </w:p>
    <w:p w14:paraId="5353E13E" w14:textId="593AB49B" w:rsidR="00F5491D" w:rsidRDefault="00F5491D" w:rsidP="009C1F98">
      <w:pPr>
        <w:pStyle w:val="a3"/>
        <w:numPr>
          <w:ilvl w:val="0"/>
          <w:numId w:val="13"/>
        </w:numPr>
        <w:rPr>
          <w:i/>
          <w:iCs/>
        </w:rPr>
      </w:pPr>
      <w:r>
        <w:rPr>
          <w:i/>
          <w:iCs/>
        </w:rPr>
        <w:t>На сегодняшний день некоторые таблицы превысили 10 тыс. строк и из-за этого производительность сильно страдает;</w:t>
      </w:r>
    </w:p>
    <w:p w14:paraId="5F5D7FD4" w14:textId="681CAC47" w:rsidR="00F5491D" w:rsidRDefault="00F5491D" w:rsidP="009C1F98">
      <w:pPr>
        <w:pStyle w:val="a3"/>
        <w:numPr>
          <w:ilvl w:val="0"/>
          <w:numId w:val="13"/>
        </w:numPr>
        <w:rPr>
          <w:i/>
          <w:iCs/>
        </w:rPr>
      </w:pPr>
      <w:r>
        <w:rPr>
          <w:i/>
          <w:iCs/>
        </w:rPr>
        <w:t>Невозможно</w:t>
      </w:r>
      <w:r w:rsidR="00066DE3">
        <w:rPr>
          <w:i/>
          <w:iCs/>
        </w:rPr>
        <w:t>сть</w:t>
      </w:r>
      <w:r>
        <w:rPr>
          <w:i/>
          <w:iCs/>
        </w:rPr>
        <w:t xml:space="preserve"> реализовать некоторые алгоритмы</w:t>
      </w:r>
      <w:r w:rsidR="00066DE3">
        <w:rPr>
          <w:i/>
          <w:iCs/>
        </w:rPr>
        <w:t xml:space="preserve"> (например, алгоритм, отмеченный выше красным цветом)</w:t>
      </w:r>
      <w:r>
        <w:rPr>
          <w:i/>
          <w:iCs/>
        </w:rPr>
        <w:t>;</w:t>
      </w:r>
    </w:p>
    <w:p w14:paraId="401991A5" w14:textId="31F55E74" w:rsidR="00F5491D" w:rsidRDefault="00F5491D" w:rsidP="009C1F98">
      <w:pPr>
        <w:pStyle w:val="a3"/>
        <w:numPr>
          <w:ilvl w:val="0"/>
          <w:numId w:val="13"/>
        </w:numPr>
        <w:rPr>
          <w:i/>
          <w:iCs/>
        </w:rPr>
      </w:pPr>
      <w:r>
        <w:rPr>
          <w:i/>
          <w:iCs/>
        </w:rPr>
        <w:t>Невозможно</w:t>
      </w:r>
      <w:r w:rsidR="00066DE3">
        <w:rPr>
          <w:i/>
          <w:iCs/>
        </w:rPr>
        <w:t>сть</w:t>
      </w:r>
      <w:r>
        <w:rPr>
          <w:i/>
          <w:iCs/>
        </w:rPr>
        <w:t xml:space="preserve"> </w:t>
      </w:r>
      <w:r w:rsidR="009C1F98">
        <w:rPr>
          <w:i/>
          <w:iCs/>
        </w:rPr>
        <w:t>использовать вэб-сервисы</w:t>
      </w:r>
      <w:r w:rsidR="00066DE3">
        <w:rPr>
          <w:i/>
          <w:iCs/>
        </w:rPr>
        <w:t>;</w:t>
      </w:r>
    </w:p>
    <w:p w14:paraId="2D356188" w14:textId="050BDE0C" w:rsidR="00066DE3" w:rsidRPr="00F5491D" w:rsidRDefault="00066DE3" w:rsidP="009C1F98">
      <w:pPr>
        <w:pStyle w:val="a3"/>
        <w:numPr>
          <w:ilvl w:val="0"/>
          <w:numId w:val="13"/>
        </w:numPr>
        <w:rPr>
          <w:i/>
          <w:iCs/>
        </w:rPr>
      </w:pPr>
      <w:r>
        <w:rPr>
          <w:i/>
          <w:iCs/>
        </w:rPr>
        <w:t>Невозможность должным образом организовать хранение скан-копий и защиту информации.</w:t>
      </w:r>
    </w:p>
    <w:sectPr w:rsidR="00066DE3" w:rsidRPr="00F54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807F7"/>
    <w:multiLevelType w:val="hybridMultilevel"/>
    <w:tmpl w:val="74404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877F6"/>
    <w:multiLevelType w:val="hybridMultilevel"/>
    <w:tmpl w:val="F140C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B5B99"/>
    <w:multiLevelType w:val="hybridMultilevel"/>
    <w:tmpl w:val="8B501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C7A42"/>
    <w:multiLevelType w:val="hybridMultilevel"/>
    <w:tmpl w:val="7A3E0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53026"/>
    <w:multiLevelType w:val="hybridMultilevel"/>
    <w:tmpl w:val="D9286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12AE4"/>
    <w:multiLevelType w:val="hybridMultilevel"/>
    <w:tmpl w:val="BBDEE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416FA"/>
    <w:multiLevelType w:val="multilevel"/>
    <w:tmpl w:val="EFE01C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1774031"/>
    <w:multiLevelType w:val="hybridMultilevel"/>
    <w:tmpl w:val="09F0B4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90B14"/>
    <w:multiLevelType w:val="hybridMultilevel"/>
    <w:tmpl w:val="452299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BB443A"/>
    <w:multiLevelType w:val="hybridMultilevel"/>
    <w:tmpl w:val="C9B6C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B1A1E"/>
    <w:multiLevelType w:val="hybridMultilevel"/>
    <w:tmpl w:val="09F0B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025C2"/>
    <w:multiLevelType w:val="hybridMultilevel"/>
    <w:tmpl w:val="617C4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B4F2D"/>
    <w:multiLevelType w:val="hybridMultilevel"/>
    <w:tmpl w:val="56042D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4135EFB"/>
    <w:multiLevelType w:val="hybridMultilevel"/>
    <w:tmpl w:val="09F0B4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7"/>
  </w:num>
  <w:num w:numId="5">
    <w:abstractNumId w:val="13"/>
  </w:num>
  <w:num w:numId="6">
    <w:abstractNumId w:val="5"/>
  </w:num>
  <w:num w:numId="7">
    <w:abstractNumId w:val="11"/>
  </w:num>
  <w:num w:numId="8">
    <w:abstractNumId w:val="2"/>
  </w:num>
  <w:num w:numId="9">
    <w:abstractNumId w:val="3"/>
  </w:num>
  <w:num w:numId="10">
    <w:abstractNumId w:val="0"/>
  </w:num>
  <w:num w:numId="11">
    <w:abstractNumId w:val="1"/>
  </w:num>
  <w:num w:numId="12">
    <w:abstractNumId w:val="4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756"/>
    <w:rsid w:val="00066DE3"/>
    <w:rsid w:val="00187596"/>
    <w:rsid w:val="001A4D30"/>
    <w:rsid w:val="001C67AE"/>
    <w:rsid w:val="001E1137"/>
    <w:rsid w:val="0029779F"/>
    <w:rsid w:val="003623FE"/>
    <w:rsid w:val="0039206A"/>
    <w:rsid w:val="004475BF"/>
    <w:rsid w:val="00493BCE"/>
    <w:rsid w:val="00497637"/>
    <w:rsid w:val="004C2FD4"/>
    <w:rsid w:val="004F743C"/>
    <w:rsid w:val="00511920"/>
    <w:rsid w:val="00537538"/>
    <w:rsid w:val="00601D4C"/>
    <w:rsid w:val="0060532A"/>
    <w:rsid w:val="00774F52"/>
    <w:rsid w:val="007B0E2D"/>
    <w:rsid w:val="00853D63"/>
    <w:rsid w:val="008A01C6"/>
    <w:rsid w:val="008C0522"/>
    <w:rsid w:val="008F1CE9"/>
    <w:rsid w:val="00904A47"/>
    <w:rsid w:val="009A4AAA"/>
    <w:rsid w:val="009C1F98"/>
    <w:rsid w:val="00A615BD"/>
    <w:rsid w:val="00B04756"/>
    <w:rsid w:val="00B235C5"/>
    <w:rsid w:val="00C36B84"/>
    <w:rsid w:val="00C924F9"/>
    <w:rsid w:val="00CA64B8"/>
    <w:rsid w:val="00CC7A37"/>
    <w:rsid w:val="00E74095"/>
    <w:rsid w:val="00E97E04"/>
    <w:rsid w:val="00EA5977"/>
    <w:rsid w:val="00F15A88"/>
    <w:rsid w:val="00F536AC"/>
    <w:rsid w:val="00F5491D"/>
    <w:rsid w:val="00FB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05C87"/>
  <w15:chartTrackingRefBased/>
  <w15:docId w15:val="{9A9B72D9-18DC-4EAF-8439-3FDB1BEF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D30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536A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536A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536A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536A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536AC"/>
    <w:rPr>
      <w:b/>
      <w:bCs/>
      <w:sz w:val="20"/>
      <w:szCs w:val="20"/>
    </w:rPr>
  </w:style>
  <w:style w:type="table" w:styleId="a9">
    <w:name w:val="Table Grid"/>
    <w:basedOn w:val="a1"/>
    <w:uiPriority w:val="39"/>
    <w:rsid w:val="00904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4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Шереметьев</dc:creator>
  <cp:keywords/>
  <dc:description/>
  <cp:lastModifiedBy>Илья Шереметьев</cp:lastModifiedBy>
  <cp:revision>7</cp:revision>
  <dcterms:created xsi:type="dcterms:W3CDTF">2021-11-11T10:17:00Z</dcterms:created>
  <dcterms:modified xsi:type="dcterms:W3CDTF">2021-11-11T19:12:00Z</dcterms:modified>
</cp:coreProperties>
</file>