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DF" w:rsidRDefault="00FA0CD4" w:rsidP="00FA0C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правилам программы лояльности</w:t>
      </w:r>
    </w:p>
    <w:p w:rsidR="00FA0CD4" w:rsidRDefault="00FA0CD4" w:rsidP="00FA0C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D49" w:rsidRPr="00180955" w:rsidRDefault="00425D49" w:rsidP="00425D4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6"/>
          <w:szCs w:val="26"/>
        </w:rPr>
      </w:pPr>
      <w:r w:rsidRPr="00180955">
        <w:rPr>
          <w:b/>
          <w:sz w:val="26"/>
          <w:szCs w:val="26"/>
        </w:rPr>
        <w:t>Условия начисления бонусов:</w:t>
      </w:r>
    </w:p>
    <w:p w:rsidR="00425D49" w:rsidRPr="00425D49" w:rsidRDefault="00425D49" w:rsidP="00EB4C36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5D49">
        <w:rPr>
          <w:rFonts w:ascii="Times New Roman" w:hAnsi="Times New Roman" w:cs="Times New Roman"/>
          <w:sz w:val="26"/>
          <w:szCs w:val="26"/>
        </w:rPr>
        <w:t xml:space="preserve">1 </w:t>
      </w:r>
      <w:r w:rsidR="00EB4C36" w:rsidRPr="00EB4C36">
        <w:rPr>
          <w:rFonts w:ascii="Times New Roman" w:hAnsi="Times New Roman" w:cs="Times New Roman"/>
          <w:sz w:val="26"/>
          <w:szCs w:val="26"/>
          <w:highlight w:val="yellow"/>
        </w:rPr>
        <w:t>Для участия в бонусной программе необходимо активировать программу лояльности в Мобильном приложении Организатора.</w:t>
      </w:r>
      <w:r w:rsidR="00EB4C36">
        <w:rPr>
          <w:rFonts w:ascii="Times New Roman" w:hAnsi="Times New Roman" w:cs="Times New Roman"/>
          <w:sz w:val="26"/>
          <w:szCs w:val="26"/>
        </w:rPr>
        <w:t xml:space="preserve"> </w:t>
      </w:r>
      <w:r w:rsidRPr="00425D49">
        <w:rPr>
          <w:rFonts w:ascii="Times New Roman" w:hAnsi="Times New Roman" w:cs="Times New Roman"/>
          <w:sz w:val="26"/>
          <w:szCs w:val="26"/>
        </w:rPr>
        <w:t xml:space="preserve">Начисление </w:t>
      </w:r>
      <w:r>
        <w:rPr>
          <w:rFonts w:ascii="Times New Roman" w:hAnsi="Times New Roman" w:cs="Times New Roman"/>
          <w:sz w:val="26"/>
          <w:szCs w:val="26"/>
        </w:rPr>
        <w:t>бонусов</w:t>
      </w:r>
      <w:r w:rsidRPr="00425D49">
        <w:rPr>
          <w:rFonts w:ascii="Times New Roman" w:hAnsi="Times New Roman" w:cs="Times New Roman"/>
          <w:sz w:val="26"/>
          <w:szCs w:val="26"/>
        </w:rPr>
        <w:t xml:space="preserve"> </w:t>
      </w:r>
      <w:r w:rsidR="00EB4C36">
        <w:rPr>
          <w:rFonts w:ascii="Times New Roman" w:hAnsi="Times New Roman" w:cs="Times New Roman"/>
          <w:sz w:val="26"/>
          <w:szCs w:val="26"/>
        </w:rPr>
        <w:t>производится</w:t>
      </w:r>
      <w:r w:rsidRPr="00425D49">
        <w:rPr>
          <w:rFonts w:ascii="Times New Roman" w:hAnsi="Times New Roman" w:cs="Times New Roman"/>
          <w:sz w:val="26"/>
          <w:szCs w:val="26"/>
        </w:rPr>
        <w:t xml:space="preserve"> ежемесячно 11-го числа месяца, следующего за расчетным, при этом один </w:t>
      </w:r>
      <w:r>
        <w:rPr>
          <w:rFonts w:ascii="Times New Roman" w:hAnsi="Times New Roman" w:cs="Times New Roman"/>
          <w:sz w:val="26"/>
          <w:szCs w:val="26"/>
        </w:rPr>
        <w:t>бонус</w:t>
      </w:r>
      <w:r w:rsidRPr="00425D49">
        <w:rPr>
          <w:rFonts w:ascii="Times New Roman" w:hAnsi="Times New Roman" w:cs="Times New Roman"/>
          <w:sz w:val="26"/>
          <w:szCs w:val="26"/>
        </w:rPr>
        <w:t xml:space="preserve"> равен одному рублю (значение является целым и не может дробится).</w:t>
      </w:r>
      <w:r w:rsidR="00450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5D49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«Приветственный бонус» при подключении к </w:t>
      </w:r>
      <w:r w:rsidRPr="00C35674">
        <w:rPr>
          <w:sz w:val="26"/>
          <w:szCs w:val="26"/>
        </w:rPr>
        <w:t>Личному кабинету</w:t>
      </w:r>
      <w:r>
        <w:rPr>
          <w:sz w:val="26"/>
          <w:szCs w:val="26"/>
        </w:rPr>
        <w:t xml:space="preserve"> или</w:t>
      </w:r>
      <w:r w:rsidRPr="00C35674">
        <w:rPr>
          <w:sz w:val="26"/>
          <w:szCs w:val="26"/>
        </w:rPr>
        <w:t xml:space="preserve"> </w:t>
      </w:r>
      <w:r>
        <w:rPr>
          <w:sz w:val="26"/>
          <w:szCs w:val="26"/>
        </w:rPr>
        <w:t>Мобильному приложению Организатора начисляется 100 бонусов;</w:t>
      </w:r>
    </w:p>
    <w:p w:rsidR="00425D49" w:rsidRPr="00425D49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C45C4D">
        <w:rPr>
          <w:sz w:val="26"/>
          <w:szCs w:val="26"/>
        </w:rPr>
        <w:t xml:space="preserve">При оплате через Мобильное приложение, Личный кабинет начисляются </w:t>
      </w:r>
      <w:r>
        <w:rPr>
          <w:sz w:val="26"/>
          <w:szCs w:val="26"/>
        </w:rPr>
        <w:t xml:space="preserve">бонусы </w:t>
      </w:r>
      <w:r w:rsidRPr="00C45C4D">
        <w:rPr>
          <w:sz w:val="26"/>
          <w:szCs w:val="26"/>
        </w:rPr>
        <w:t xml:space="preserve">в размере 5 % от суммы оплаты в течение 6 месяцев с момента </w:t>
      </w:r>
      <w:r w:rsidRPr="00425D49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</w:t>
      </w:r>
      <w:r w:rsidRPr="00C45C4D">
        <w:rPr>
          <w:sz w:val="26"/>
          <w:szCs w:val="26"/>
        </w:rPr>
        <w:t xml:space="preserve">подключения Мобильного приложения, для ранее подключенных </w:t>
      </w:r>
      <w:r>
        <w:rPr>
          <w:sz w:val="26"/>
          <w:szCs w:val="26"/>
        </w:rPr>
        <w:t xml:space="preserve">Клиентов </w:t>
      </w:r>
      <w:r w:rsidRPr="00425D49">
        <w:rPr>
          <w:sz w:val="26"/>
          <w:szCs w:val="26"/>
        </w:rPr>
        <w:t>– в течение 6 месяцев с момента присоединения к программе лояльности;</w:t>
      </w:r>
    </w:p>
    <w:p w:rsidR="00425D49" w:rsidRPr="00425D49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Pr="003D2AA6">
        <w:rPr>
          <w:sz w:val="26"/>
          <w:szCs w:val="26"/>
        </w:rPr>
        <w:t>внесении оплаты за потребленную электроэнергию посредством сервиса «</w:t>
      </w:r>
      <w:proofErr w:type="spellStart"/>
      <w:r w:rsidRPr="003D2AA6">
        <w:rPr>
          <w:sz w:val="26"/>
          <w:szCs w:val="26"/>
        </w:rPr>
        <w:t>Автоплатеж</w:t>
      </w:r>
      <w:proofErr w:type="spellEnd"/>
      <w:r w:rsidRPr="003D2AA6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D2AA6">
        <w:rPr>
          <w:sz w:val="26"/>
          <w:szCs w:val="26"/>
        </w:rPr>
        <w:t xml:space="preserve">через мобильное приложение </w:t>
      </w:r>
      <w:r>
        <w:rPr>
          <w:sz w:val="26"/>
          <w:szCs w:val="26"/>
        </w:rPr>
        <w:t xml:space="preserve">Организатора бонусы начисляются в размере 10 % от суммы </w:t>
      </w:r>
      <w:proofErr w:type="spellStart"/>
      <w:r>
        <w:rPr>
          <w:sz w:val="26"/>
          <w:szCs w:val="26"/>
        </w:rPr>
        <w:t>автоплатежа</w:t>
      </w:r>
      <w:proofErr w:type="spellEnd"/>
      <w:r>
        <w:rPr>
          <w:sz w:val="26"/>
          <w:szCs w:val="26"/>
        </w:rPr>
        <w:t xml:space="preserve"> в течение 6 месяцев с момента первого подключения </w:t>
      </w:r>
      <w:proofErr w:type="spellStart"/>
      <w:r>
        <w:rPr>
          <w:sz w:val="26"/>
          <w:szCs w:val="26"/>
        </w:rPr>
        <w:t>автоплатежа</w:t>
      </w:r>
      <w:proofErr w:type="spellEnd"/>
      <w:r>
        <w:rPr>
          <w:sz w:val="26"/>
          <w:szCs w:val="26"/>
        </w:rPr>
        <w:t xml:space="preserve">, для ранее подключенных Клиентов – в течении 6 месяцев с момента присоединения к программе лояльности. </w:t>
      </w:r>
      <w:r w:rsidRPr="00425D49">
        <w:rPr>
          <w:sz w:val="26"/>
          <w:szCs w:val="26"/>
        </w:rPr>
        <w:t>Начисление бонусов производиться при однократном подключении «</w:t>
      </w:r>
      <w:proofErr w:type="spellStart"/>
      <w:r w:rsidRPr="00425D49">
        <w:rPr>
          <w:sz w:val="26"/>
          <w:szCs w:val="26"/>
        </w:rPr>
        <w:t>Автоплатежа</w:t>
      </w:r>
      <w:proofErr w:type="spellEnd"/>
      <w:r w:rsidRPr="00425D49">
        <w:rPr>
          <w:sz w:val="26"/>
          <w:szCs w:val="26"/>
        </w:rPr>
        <w:t>» в период действия программы лояльности.</w:t>
      </w:r>
    </w:p>
    <w:p w:rsidR="00425D49" w:rsidRPr="00425D49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При передаче показаний по индивидуальным приборам учета </w:t>
      </w:r>
      <w:r w:rsidRPr="00C45C4D">
        <w:rPr>
          <w:sz w:val="26"/>
          <w:szCs w:val="26"/>
        </w:rPr>
        <w:t xml:space="preserve">через Мобильное приложение, Личный кабинет </w:t>
      </w:r>
      <w:r>
        <w:rPr>
          <w:sz w:val="26"/>
          <w:szCs w:val="26"/>
        </w:rPr>
        <w:t xml:space="preserve">начисляется 10 бонусов за одно </w:t>
      </w:r>
      <w:r w:rsidRPr="00425D49">
        <w:rPr>
          <w:sz w:val="26"/>
          <w:szCs w:val="26"/>
        </w:rPr>
        <w:t>принятое к расчету показание по каждому действующему индивидуальному прибору учета в месяц. При наличии у абонента прибора, включенного в систему АСКУЭ, бонусы не начисляются. При передаче показаний через сервис управляющих компаний – бонусы не е начисляются;</w:t>
      </w:r>
    </w:p>
    <w:p w:rsidR="00425D49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F3AD2">
        <w:rPr>
          <w:sz w:val="26"/>
          <w:szCs w:val="26"/>
        </w:rPr>
        <w:t xml:space="preserve">По всем лицевым счетам, с подключенным Личным кабинетом или Мобильным приложением </w:t>
      </w:r>
      <w:r>
        <w:rPr>
          <w:sz w:val="26"/>
          <w:szCs w:val="26"/>
        </w:rPr>
        <w:t>Организатора</w:t>
      </w:r>
      <w:r w:rsidRPr="006F3AD2">
        <w:rPr>
          <w:sz w:val="26"/>
          <w:szCs w:val="26"/>
        </w:rPr>
        <w:t>, у которых на 01 число месяца, следующего за отчетным, с учетом оплат, произведенных до 10 числа месяца, следующего за расчетным, отсутствует задолженность</w:t>
      </w:r>
      <w:r>
        <w:rPr>
          <w:sz w:val="26"/>
          <w:szCs w:val="26"/>
        </w:rPr>
        <w:t xml:space="preserve"> за </w:t>
      </w:r>
      <w:r w:rsidRPr="00BB1BAA">
        <w:rPr>
          <w:sz w:val="26"/>
          <w:szCs w:val="26"/>
        </w:rPr>
        <w:t>электроэнергию</w:t>
      </w:r>
      <w:r>
        <w:rPr>
          <w:sz w:val="26"/>
          <w:szCs w:val="26"/>
        </w:rPr>
        <w:t xml:space="preserve"> (инд. потребление, ОДН, акты хищения), начисляе</w:t>
      </w:r>
      <w:r w:rsidRPr="006F3AD2">
        <w:rPr>
          <w:sz w:val="26"/>
          <w:szCs w:val="26"/>
        </w:rPr>
        <w:t xml:space="preserve">тся 25 </w:t>
      </w:r>
      <w:r>
        <w:rPr>
          <w:sz w:val="26"/>
          <w:szCs w:val="26"/>
        </w:rPr>
        <w:t>бонусов</w:t>
      </w:r>
    </w:p>
    <w:p w:rsidR="00425D49" w:rsidRPr="00180955" w:rsidRDefault="00425D49" w:rsidP="00425D4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6"/>
          <w:szCs w:val="26"/>
        </w:rPr>
      </w:pPr>
      <w:bookmarkStart w:id="0" w:name="_GoBack"/>
      <w:bookmarkEnd w:id="0"/>
      <w:r w:rsidRPr="00180955">
        <w:rPr>
          <w:b/>
          <w:sz w:val="26"/>
          <w:szCs w:val="26"/>
        </w:rPr>
        <w:t xml:space="preserve">Использование </w:t>
      </w:r>
      <w:r>
        <w:rPr>
          <w:b/>
          <w:sz w:val="26"/>
          <w:szCs w:val="26"/>
        </w:rPr>
        <w:t>бонусов у Организатора</w:t>
      </w:r>
      <w:r w:rsidRPr="00180955">
        <w:rPr>
          <w:b/>
          <w:sz w:val="26"/>
          <w:szCs w:val="26"/>
        </w:rPr>
        <w:t>:</w:t>
      </w:r>
    </w:p>
    <w:p w:rsidR="00425D49" w:rsidRPr="00425D49" w:rsidRDefault="00425D49" w:rsidP="00425D49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25D49">
        <w:rPr>
          <w:rFonts w:ascii="Times New Roman" w:hAnsi="Times New Roman" w:cs="Times New Roman"/>
          <w:sz w:val="26"/>
          <w:szCs w:val="26"/>
        </w:rPr>
        <w:t xml:space="preserve">Начисленные </w:t>
      </w:r>
      <w:r>
        <w:rPr>
          <w:rFonts w:ascii="Times New Roman" w:hAnsi="Times New Roman" w:cs="Times New Roman"/>
          <w:sz w:val="26"/>
          <w:szCs w:val="26"/>
        </w:rPr>
        <w:t>бонусы</w:t>
      </w:r>
      <w:r w:rsidRPr="00425D49">
        <w:rPr>
          <w:rFonts w:ascii="Times New Roman" w:hAnsi="Times New Roman" w:cs="Times New Roman"/>
          <w:sz w:val="26"/>
          <w:szCs w:val="26"/>
        </w:rPr>
        <w:t xml:space="preserve"> могут быть использованы потребителем в сроки, установленные программой лояльности:</w:t>
      </w:r>
    </w:p>
    <w:p w:rsidR="00425D49" w:rsidRPr="007A3130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A3130">
        <w:rPr>
          <w:sz w:val="26"/>
          <w:szCs w:val="26"/>
        </w:rPr>
        <w:lastRenderedPageBreak/>
        <w:t>В счет оплаты товаров в магазинах Организатора в размере 10 % от суммы покупки.</w:t>
      </w:r>
    </w:p>
    <w:p w:rsidR="00425D49" w:rsidRPr="007A3130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A3130">
        <w:rPr>
          <w:sz w:val="26"/>
          <w:szCs w:val="26"/>
        </w:rPr>
        <w:t>В счет погашения 100% целой части пени, начисленной Организатором за несвоевременную оплату за поставленную электрическую энергию.</w:t>
      </w:r>
    </w:p>
    <w:p w:rsidR="00425D49" w:rsidRPr="007A3130" w:rsidRDefault="00425D49" w:rsidP="00425D4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A3130">
        <w:rPr>
          <w:sz w:val="26"/>
          <w:szCs w:val="26"/>
        </w:rPr>
        <w:t>В счет оплаты товаров/услуг у партнеров программы Лояльность в размере, установленном Партнерами.</w:t>
      </w:r>
    </w:p>
    <w:p w:rsidR="00425D49" w:rsidRDefault="00425D49" w:rsidP="00425D49">
      <w:pPr>
        <w:rPr>
          <w:sz w:val="26"/>
          <w:szCs w:val="26"/>
        </w:rPr>
      </w:pPr>
    </w:p>
    <w:p w:rsidR="00FA0CD4" w:rsidRPr="00FA0CD4" w:rsidRDefault="00FA0CD4" w:rsidP="0042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0CD4" w:rsidRPr="00FA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30A7C"/>
    <w:multiLevelType w:val="multilevel"/>
    <w:tmpl w:val="1766E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D4"/>
    <w:rsid w:val="000D29DF"/>
    <w:rsid w:val="00425D49"/>
    <w:rsid w:val="004503B8"/>
    <w:rsid w:val="00521E1D"/>
    <w:rsid w:val="006A3A07"/>
    <w:rsid w:val="007A3130"/>
    <w:rsid w:val="00EB4C36"/>
    <w:rsid w:val="00F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25C2-37F5-4CDD-B0B7-0EE5001B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49"/>
    <w:pPr>
      <w:keepNext/>
      <w:spacing w:after="0" w:line="30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Сахьянова Елена Викторовна</dc:creator>
  <cp:keywords/>
  <dc:description/>
  <cp:lastModifiedBy>Сахьянова Елена Викторовна</cp:lastModifiedBy>
  <cp:revision>3</cp:revision>
  <dcterms:created xsi:type="dcterms:W3CDTF">2021-04-27T06:57:00Z</dcterms:created>
  <dcterms:modified xsi:type="dcterms:W3CDTF">2021-05-11T01:10:00Z</dcterms:modified>
</cp:coreProperties>
</file>