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C" w:rsidRDefault="005B1002">
      <w:r>
        <w:t xml:space="preserve">Добрый день. </w:t>
      </w:r>
    </w:p>
    <w:p w:rsidR="005B1002" w:rsidRDefault="005B1002">
      <w:r>
        <w:t xml:space="preserve">Проблематика следующая: </w:t>
      </w:r>
    </w:p>
    <w:p w:rsidR="005B1002" w:rsidRDefault="005B1002" w:rsidP="005B1002">
      <w:pPr>
        <w:pStyle w:val="a3"/>
        <w:numPr>
          <w:ilvl w:val="0"/>
          <w:numId w:val="1"/>
        </w:numPr>
      </w:pPr>
      <w:r>
        <w:t xml:space="preserve">У компании существуют две 1С-ки. Одна 1С: Бухгалтерия, вторая 1С: Альфа-Авто. </w:t>
      </w:r>
    </w:p>
    <w:p w:rsidR="005B1002" w:rsidRDefault="006570B5" w:rsidP="005B1002">
      <w:pPr>
        <w:pStyle w:val="a3"/>
        <w:jc w:val="center"/>
      </w:pPr>
      <w:r w:rsidRPr="006570B5">
        <w:drawing>
          <wp:inline distT="0" distB="0" distL="0" distR="0" wp14:anchorId="3A452306" wp14:editId="5EC62DDA">
            <wp:extent cx="5940425" cy="2767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02" w:rsidRDefault="005B1002" w:rsidP="005B1002">
      <w:pPr>
        <w:pStyle w:val="a3"/>
      </w:pPr>
    </w:p>
    <w:p w:rsidR="005B1002" w:rsidRDefault="006570B5">
      <w:r w:rsidRPr="006570B5">
        <w:drawing>
          <wp:inline distT="0" distB="0" distL="0" distR="0" wp14:anchorId="1C5C3EBB" wp14:editId="282B274E">
            <wp:extent cx="5940425" cy="282123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AEA" w:rsidRDefault="005B1002" w:rsidP="005B1002">
      <w:pPr>
        <w:pStyle w:val="a3"/>
        <w:numPr>
          <w:ilvl w:val="0"/>
          <w:numId w:val="1"/>
        </w:numPr>
      </w:pPr>
      <w:r>
        <w:t xml:space="preserve">Дело в том, что всю свою деятельность компания вела исключительно в 1С: Буха. С недавнего времени, а именно 0,5 года назад, компанию  в добровольно-принудительном порядке попросили установить у себя 1С: Альфа. Компания работает в рамках контрактов </w:t>
      </w:r>
      <w:r>
        <w:rPr>
          <w:lang w:val="en-US"/>
        </w:rPr>
        <w:t>DMS</w:t>
      </w:r>
      <w:r>
        <w:t>, отказать в установке</w:t>
      </w:r>
      <w:r w:rsidR="007908BA">
        <w:t xml:space="preserve"> 1С: Альфа единственному импортеру </w:t>
      </w:r>
      <w:r w:rsidR="007908BA">
        <w:rPr>
          <w:lang w:val="en-US"/>
        </w:rPr>
        <w:t>CNH</w:t>
      </w:r>
      <w:r w:rsidR="007908BA">
        <w:t xml:space="preserve"> в России не могла, ибо тогда лишат статуса дилера. Через 1С: Альфа импортер </w:t>
      </w:r>
      <w:r w:rsidR="007908BA">
        <w:rPr>
          <w:lang w:val="en-US"/>
        </w:rPr>
        <w:t>CNH</w:t>
      </w:r>
      <w:r w:rsidR="007908BA">
        <w:t xml:space="preserve"> может спокойно просматривать любые данные, которые вносит </w:t>
      </w:r>
      <w:r w:rsidR="006570B5">
        <w:t>компания</w:t>
      </w:r>
      <w:r w:rsidR="007908BA">
        <w:t xml:space="preserve"> в эту базу. Все дилеры </w:t>
      </w:r>
      <w:proofErr w:type="gramStart"/>
      <w:r w:rsidR="007908BA">
        <w:t>в</w:t>
      </w:r>
      <w:proofErr w:type="gramEnd"/>
      <w:r w:rsidR="007908BA">
        <w:t xml:space="preserve"> России установили у себя 1С: Альфу, именно такую, которую навязал представитель </w:t>
      </w:r>
      <w:r w:rsidR="007908BA">
        <w:rPr>
          <w:lang w:val="en-US"/>
        </w:rPr>
        <w:t>CNH</w:t>
      </w:r>
      <w:r w:rsidR="007908BA">
        <w:t xml:space="preserve"> в России. Но в чем заключается подвох: компания отражает в 1С: Альфа лишь часть своей экономической деятельности, а именно 40%, соответственно эти 40% и заливаются в 1С: Альфа из 1С: Бухи, и </w:t>
      </w:r>
      <w:r w:rsidR="00660AEA">
        <w:t xml:space="preserve">вливаются в 1С: </w:t>
      </w:r>
      <w:proofErr w:type="spellStart"/>
      <w:r w:rsidR="00660AEA">
        <w:t>Буху</w:t>
      </w:r>
      <w:proofErr w:type="spellEnd"/>
      <w:r w:rsidR="00660AEA">
        <w:t xml:space="preserve"> из 1С</w:t>
      </w:r>
      <w:proofErr w:type="gramStart"/>
      <w:r w:rsidR="00660AEA">
        <w:t>:А</w:t>
      </w:r>
      <w:proofErr w:type="gramEnd"/>
      <w:r w:rsidR="00660AEA">
        <w:t>льфы</w:t>
      </w:r>
      <w:r w:rsidR="007908BA">
        <w:t xml:space="preserve"> про остальные</w:t>
      </w:r>
      <w:r w:rsidR="00660AEA">
        <w:t xml:space="preserve"> 60% экономической деятельности представитель </w:t>
      </w:r>
      <w:r w:rsidR="00660AEA">
        <w:rPr>
          <w:lang w:val="en-US"/>
        </w:rPr>
        <w:t>CNH</w:t>
      </w:r>
      <w:r w:rsidR="00660AEA">
        <w:t xml:space="preserve"> не знает и знать не должен. </w:t>
      </w:r>
    </w:p>
    <w:p w:rsidR="00660AEA" w:rsidRDefault="00660AEA" w:rsidP="005B1002">
      <w:pPr>
        <w:pStyle w:val="a3"/>
        <w:numPr>
          <w:ilvl w:val="0"/>
          <w:numId w:val="1"/>
        </w:numPr>
      </w:pPr>
      <w:r>
        <w:t xml:space="preserve">На сегодняшний день, </w:t>
      </w:r>
      <w:r w:rsidR="006570B5">
        <w:t>компания</w:t>
      </w:r>
      <w:r>
        <w:t xml:space="preserve"> вынуждена «играть одновременно на нескольких полях» - в двух 1С. </w:t>
      </w:r>
    </w:p>
    <w:p w:rsidR="00660AEA" w:rsidRDefault="00660AEA" w:rsidP="00660AEA">
      <w:pPr>
        <w:ind w:left="360"/>
      </w:pPr>
    </w:p>
    <w:p w:rsidR="00660AEA" w:rsidRDefault="00660AEA" w:rsidP="00660AEA">
      <w:pPr>
        <w:ind w:left="360"/>
      </w:pPr>
    </w:p>
    <w:p w:rsidR="00660AEA" w:rsidRDefault="00660AEA" w:rsidP="00660AEA">
      <w:pPr>
        <w:ind w:left="360"/>
      </w:pPr>
      <w:r>
        <w:t xml:space="preserve">Переходим к </w:t>
      </w:r>
      <w:proofErr w:type="gramStart"/>
      <w:r>
        <w:t>вопросам</w:t>
      </w:r>
      <w:proofErr w:type="gramEnd"/>
      <w:r>
        <w:t xml:space="preserve"> по которым нужна Ваша квалифицированная консультация. </w:t>
      </w:r>
    </w:p>
    <w:p w:rsidR="00660AEA" w:rsidRDefault="00660AEA" w:rsidP="00660AEA">
      <w:pPr>
        <w:ind w:left="360"/>
      </w:pPr>
      <w:r>
        <w:t xml:space="preserve">Перечень вопросов: </w:t>
      </w:r>
    </w:p>
    <w:p w:rsidR="006553AA" w:rsidRPr="00435760" w:rsidRDefault="006553AA" w:rsidP="00660AEA">
      <w:pPr>
        <w:ind w:left="360"/>
        <w:rPr>
          <w:b/>
          <w:color w:val="0070C0"/>
        </w:rPr>
      </w:pPr>
      <w:r w:rsidRPr="00435760">
        <w:rPr>
          <w:b/>
          <w:color w:val="0070C0"/>
        </w:rPr>
        <w:t xml:space="preserve">Вопрос 1: </w:t>
      </w:r>
    </w:p>
    <w:p w:rsidR="006553AA" w:rsidRDefault="006553AA" w:rsidP="00660AEA">
      <w:pPr>
        <w:ind w:left="360"/>
      </w:pPr>
      <w:r>
        <w:t>Можем ли мы наладить автоматизированный и ручной обмен</w:t>
      </w:r>
      <w:r w:rsidR="005A6793">
        <w:t xml:space="preserve"> (кран)</w:t>
      </w:r>
      <w:r>
        <w:t xml:space="preserve"> данными между двумя 1С. </w:t>
      </w:r>
    </w:p>
    <w:p w:rsidR="006553AA" w:rsidRDefault="005A6793" w:rsidP="00660AEA">
      <w:pPr>
        <w:ind w:left="360"/>
      </w:pPr>
      <w:r>
        <w:rPr>
          <w:noProof/>
          <w:lang w:eastAsia="ru-RU"/>
        </w:rPr>
        <w:drawing>
          <wp:inline distT="0" distB="0" distL="0" distR="0">
            <wp:extent cx="5928360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EA" w:rsidRDefault="00660AEA" w:rsidP="00660AEA">
      <w:pPr>
        <w:ind w:left="360"/>
      </w:pPr>
    </w:p>
    <w:p w:rsidR="00B50BFF" w:rsidRDefault="00B50BFF" w:rsidP="00660AEA">
      <w:pPr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Принцип работы крана «в ручном режиме»: </w:t>
      </w:r>
    </w:p>
    <w:p w:rsidR="00B50BFF" w:rsidRDefault="00B50BFF" w:rsidP="00660AEA">
      <w:pPr>
        <w:ind w:left="36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2362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93" w:rsidRDefault="00B50BFF" w:rsidP="00660AEA">
      <w:pPr>
        <w:ind w:left="360"/>
      </w:pPr>
      <w:r>
        <w:rPr>
          <w:noProof/>
          <w:lang w:eastAsia="ru-RU"/>
        </w:rPr>
        <w:t xml:space="preserve"> </w:t>
      </w:r>
    </w:p>
    <w:p w:rsidR="00E924C8" w:rsidRDefault="00E924C8" w:rsidP="00B50BFF">
      <w:pPr>
        <w:ind w:left="360"/>
        <w:rPr>
          <w:noProof/>
          <w:lang w:eastAsia="ru-RU"/>
        </w:rPr>
      </w:pPr>
    </w:p>
    <w:p w:rsidR="00E924C8" w:rsidRDefault="00E924C8" w:rsidP="00B50BFF">
      <w:pPr>
        <w:ind w:left="360"/>
        <w:rPr>
          <w:noProof/>
          <w:lang w:eastAsia="ru-RU"/>
        </w:rPr>
      </w:pPr>
    </w:p>
    <w:p w:rsidR="00E924C8" w:rsidRDefault="00E924C8" w:rsidP="00B50BFF">
      <w:pPr>
        <w:ind w:left="360"/>
        <w:rPr>
          <w:noProof/>
          <w:lang w:eastAsia="ru-RU"/>
        </w:rPr>
      </w:pPr>
    </w:p>
    <w:p w:rsidR="00E924C8" w:rsidRDefault="00E924C8" w:rsidP="00B50BFF">
      <w:pPr>
        <w:ind w:left="360"/>
        <w:rPr>
          <w:noProof/>
          <w:lang w:eastAsia="ru-RU"/>
        </w:rPr>
      </w:pPr>
    </w:p>
    <w:p w:rsidR="00E924C8" w:rsidRDefault="00E924C8" w:rsidP="00B50BFF">
      <w:pPr>
        <w:ind w:left="360"/>
        <w:rPr>
          <w:noProof/>
          <w:lang w:eastAsia="ru-RU"/>
        </w:rPr>
      </w:pPr>
    </w:p>
    <w:p w:rsidR="00E924C8" w:rsidRDefault="00E924C8" w:rsidP="00B50BFF">
      <w:pPr>
        <w:ind w:left="360"/>
        <w:rPr>
          <w:noProof/>
          <w:lang w:eastAsia="ru-RU"/>
        </w:rPr>
      </w:pPr>
    </w:p>
    <w:p w:rsidR="00E924C8" w:rsidRDefault="00E924C8" w:rsidP="00B50BFF">
      <w:pPr>
        <w:ind w:left="360"/>
        <w:rPr>
          <w:noProof/>
          <w:lang w:eastAsia="ru-RU"/>
        </w:rPr>
      </w:pPr>
    </w:p>
    <w:p w:rsidR="00B50BFF" w:rsidRDefault="00B50BFF" w:rsidP="00B50BFF">
      <w:pPr>
        <w:ind w:left="360"/>
        <w:rPr>
          <w:noProof/>
          <w:lang w:eastAsia="ru-RU"/>
        </w:rPr>
      </w:pPr>
      <w:r>
        <w:rPr>
          <w:noProof/>
          <w:lang w:eastAsia="ru-RU"/>
        </w:rPr>
        <w:t>Принцип работы крана «в автоматическом режиме»:</w:t>
      </w:r>
    </w:p>
    <w:p w:rsidR="00B50BFF" w:rsidRDefault="00B50BFF" w:rsidP="00B50BFF">
      <w:pPr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6570B5" w:rsidRPr="006570B5">
        <w:rPr>
          <w:noProof/>
          <w:lang w:eastAsia="ru-RU"/>
        </w:rPr>
        <w:drawing>
          <wp:inline distT="0" distB="0" distL="0" distR="0" wp14:anchorId="059FA459" wp14:editId="7C3EBE1D">
            <wp:extent cx="5940425" cy="3146482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BA" w:rsidRDefault="007908BA" w:rsidP="005A6793"/>
    <w:p w:rsidR="005B1002" w:rsidRDefault="005B1002" w:rsidP="007908BA">
      <w:pPr>
        <w:pStyle w:val="a3"/>
      </w:pPr>
      <w:r>
        <w:t xml:space="preserve"> </w:t>
      </w:r>
      <w:r w:rsidRPr="007908BA">
        <w:t xml:space="preserve"> </w:t>
      </w:r>
      <w:r w:rsidR="00435760">
        <w:t>Настройки «Авто-Крана»</w:t>
      </w:r>
      <w:r w:rsidR="00435760">
        <w:rPr>
          <w:noProof/>
          <w:lang w:eastAsia="ru-RU"/>
        </w:rPr>
        <w:drawing>
          <wp:inline distT="0" distB="0" distL="0" distR="0">
            <wp:extent cx="5935980" cy="4305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760" w:rsidRDefault="00435760" w:rsidP="007908BA">
      <w:pPr>
        <w:pStyle w:val="a3"/>
      </w:pPr>
    </w:p>
    <w:p w:rsidR="00435760" w:rsidRDefault="00435760" w:rsidP="007908BA">
      <w:pPr>
        <w:pStyle w:val="a3"/>
      </w:pPr>
      <w:r>
        <w:t>В случае активации «</w:t>
      </w:r>
      <w:proofErr w:type="gramStart"/>
      <w:r>
        <w:t>авто-крана</w:t>
      </w:r>
      <w:proofErr w:type="gramEnd"/>
      <w:r>
        <w:t xml:space="preserve">» режим «ручного» крана не активен. </w:t>
      </w:r>
    </w:p>
    <w:p w:rsidR="00435760" w:rsidRDefault="00435760" w:rsidP="007908BA">
      <w:pPr>
        <w:pStyle w:val="a3"/>
      </w:pPr>
    </w:p>
    <w:p w:rsidR="00435760" w:rsidRDefault="00435760" w:rsidP="007908BA">
      <w:pPr>
        <w:pStyle w:val="a3"/>
      </w:pPr>
      <w:r>
        <w:t xml:space="preserve">Права управления краном ограничены узким кругом пользователей. </w:t>
      </w:r>
    </w:p>
    <w:p w:rsidR="00435760" w:rsidRDefault="00435760" w:rsidP="007908BA">
      <w:pPr>
        <w:pStyle w:val="a3"/>
        <w:rPr>
          <w:color w:val="FF0000"/>
        </w:rPr>
      </w:pPr>
      <w:r>
        <w:rPr>
          <w:color w:val="FF0000"/>
        </w:rPr>
        <w:t xml:space="preserve">Здесь очень тонкий вопрос о синхронизации данных между двумя 1С. </w:t>
      </w:r>
      <w:proofErr w:type="gramStart"/>
      <w:r>
        <w:rPr>
          <w:color w:val="FF0000"/>
        </w:rPr>
        <w:t>При этом они разные (1С:</w:t>
      </w:r>
      <w:proofErr w:type="gramEnd"/>
      <w:r>
        <w:rPr>
          <w:color w:val="FF0000"/>
        </w:rPr>
        <w:t xml:space="preserve"> Буха и 1С: </w:t>
      </w:r>
      <w:proofErr w:type="gramStart"/>
      <w:r>
        <w:rPr>
          <w:color w:val="FF0000"/>
        </w:rPr>
        <w:t xml:space="preserve">Альфа-Авто). </w:t>
      </w:r>
      <w:proofErr w:type="gramEnd"/>
    </w:p>
    <w:p w:rsidR="00435760" w:rsidRDefault="00435760" w:rsidP="007908BA">
      <w:pPr>
        <w:pStyle w:val="a3"/>
        <w:rPr>
          <w:color w:val="FF0000"/>
        </w:rPr>
      </w:pPr>
    </w:p>
    <w:p w:rsidR="00435760" w:rsidRDefault="00435760" w:rsidP="00435760">
      <w:pPr>
        <w:ind w:left="360"/>
        <w:rPr>
          <w:b/>
          <w:color w:val="0070C0"/>
        </w:rPr>
      </w:pPr>
      <w:r w:rsidRPr="00435760">
        <w:rPr>
          <w:b/>
          <w:color w:val="0070C0"/>
        </w:rPr>
        <w:t xml:space="preserve">Вопрос 2: </w:t>
      </w:r>
    </w:p>
    <w:p w:rsidR="00435760" w:rsidRDefault="00435760" w:rsidP="00435760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Деятельность компании напрямую связана с продажей техники, запчастей, оказание услуг сервиса и т.д. А всю свою основную деятельность она ведет в 1С: Бухгалтерии, и эта 1С: Буха сильно «допилена» под эту деятельность, но в ней все равно нет того полного функционала, что есть в 1С: Альфа-Авто, которая заточена под этот «бизнес». </w:t>
      </w:r>
    </w:p>
    <w:p w:rsidR="007402C9" w:rsidRDefault="00435760" w:rsidP="00435760">
      <w:pPr>
        <w:ind w:left="360"/>
        <w:rPr>
          <w:color w:val="000000" w:themeColor="text1"/>
        </w:rPr>
      </w:pPr>
      <w:r>
        <w:rPr>
          <w:color w:val="000000" w:themeColor="text1"/>
        </w:rPr>
        <w:t>ИМХО, 1С: Бухгалтерия</w:t>
      </w:r>
      <w:r w:rsidR="007402C9">
        <w:rPr>
          <w:color w:val="000000" w:themeColor="text1"/>
        </w:rPr>
        <w:t xml:space="preserve"> должна быть для бухгалтеров. Глупо дописывать 1С: </w:t>
      </w:r>
      <w:proofErr w:type="spellStart"/>
      <w:r w:rsidR="007402C9">
        <w:rPr>
          <w:color w:val="000000" w:themeColor="text1"/>
        </w:rPr>
        <w:t>Буху</w:t>
      </w:r>
      <w:proofErr w:type="spellEnd"/>
      <w:r w:rsidR="007402C9">
        <w:rPr>
          <w:color w:val="000000" w:themeColor="text1"/>
        </w:rPr>
        <w:t xml:space="preserve"> до состояния 1С: Альфа, убить кучу времени и денег и все равно она (Буха) Альфой не станет. </w:t>
      </w:r>
    </w:p>
    <w:p w:rsidR="007402C9" w:rsidRPr="007402C9" w:rsidRDefault="007402C9" w:rsidP="00435760">
      <w:pPr>
        <w:ind w:left="360"/>
        <w:rPr>
          <w:b/>
          <w:color w:val="000000" w:themeColor="text1"/>
        </w:rPr>
      </w:pPr>
      <w:r w:rsidRPr="007402C9">
        <w:rPr>
          <w:b/>
          <w:color w:val="000000" w:themeColor="text1"/>
        </w:rPr>
        <w:t xml:space="preserve">А вот с точки зрения разработки синхронизировать ДВЕ 1С: Альфы проще, чем Альфу и </w:t>
      </w:r>
      <w:proofErr w:type="spellStart"/>
      <w:r w:rsidRPr="007402C9">
        <w:rPr>
          <w:b/>
          <w:color w:val="000000" w:themeColor="text1"/>
        </w:rPr>
        <w:t>Буху</w:t>
      </w:r>
      <w:proofErr w:type="spellEnd"/>
      <w:r w:rsidRPr="007402C9">
        <w:rPr>
          <w:b/>
          <w:color w:val="000000" w:themeColor="text1"/>
        </w:rPr>
        <w:t xml:space="preserve">?  </w:t>
      </w:r>
    </w:p>
    <w:p w:rsidR="00435760" w:rsidRPr="00435760" w:rsidRDefault="00435760" w:rsidP="00435760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435760" w:rsidRPr="00435760" w:rsidRDefault="006570B5" w:rsidP="00435760">
      <w:pPr>
        <w:ind w:left="360"/>
        <w:rPr>
          <w:b/>
          <w:color w:val="0070C0"/>
        </w:rPr>
      </w:pPr>
      <w:r w:rsidRPr="006570B5">
        <w:rPr>
          <w:b/>
          <w:color w:val="0070C0"/>
        </w:rPr>
        <w:lastRenderedPageBreak/>
        <w:drawing>
          <wp:inline distT="0" distB="0" distL="0" distR="0" wp14:anchorId="16A12BFA" wp14:editId="3F1D9178">
            <wp:extent cx="5940425" cy="576691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760" w:rsidRDefault="00435760" w:rsidP="007908BA">
      <w:pPr>
        <w:pStyle w:val="a3"/>
        <w:rPr>
          <w:color w:val="FF0000"/>
        </w:rPr>
      </w:pPr>
      <w:r>
        <w:rPr>
          <w:color w:val="FF0000"/>
        </w:rPr>
        <w:t xml:space="preserve"> </w:t>
      </w:r>
    </w:p>
    <w:p w:rsidR="00C46C9A" w:rsidRDefault="00C46C9A" w:rsidP="007908BA">
      <w:pPr>
        <w:pStyle w:val="a3"/>
        <w:rPr>
          <w:color w:val="FF0000"/>
        </w:rPr>
      </w:pPr>
    </w:p>
    <w:p w:rsidR="00C46C9A" w:rsidRPr="00C46C9A" w:rsidRDefault="00C46C9A" w:rsidP="007908BA">
      <w:pPr>
        <w:pStyle w:val="a3"/>
        <w:rPr>
          <w:b/>
          <w:color w:val="000000" w:themeColor="text1"/>
        </w:rPr>
      </w:pPr>
      <w:r w:rsidRPr="00C46C9A">
        <w:rPr>
          <w:b/>
          <w:color w:val="000000" w:themeColor="text1"/>
        </w:rPr>
        <w:t xml:space="preserve">Системные сообщения о выгрузке данных, например, в реестре: </w:t>
      </w:r>
    </w:p>
    <w:p w:rsidR="00C46C9A" w:rsidRPr="00C46C9A" w:rsidRDefault="00C46C9A" w:rsidP="007908BA">
      <w:pPr>
        <w:pStyle w:val="a3"/>
        <w:rPr>
          <w:color w:val="FF0000"/>
        </w:rPr>
      </w:pPr>
    </w:p>
    <w:p w:rsidR="00435760" w:rsidRDefault="00435760" w:rsidP="007908BA">
      <w:pPr>
        <w:pStyle w:val="a3"/>
      </w:pPr>
      <w:r>
        <w:t xml:space="preserve"> </w:t>
      </w:r>
      <w:r w:rsidR="006570B5" w:rsidRPr="006570B5">
        <w:drawing>
          <wp:inline distT="0" distB="0" distL="0" distR="0" wp14:anchorId="2A39EBD2" wp14:editId="43716A3E">
            <wp:extent cx="5940425" cy="2376415"/>
            <wp:effectExtent l="0" t="0" r="317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6C9A" w:rsidRDefault="00C46C9A" w:rsidP="007908BA">
      <w:pPr>
        <w:pStyle w:val="a3"/>
      </w:pPr>
    </w:p>
    <w:p w:rsidR="00C46C9A" w:rsidRDefault="00C46C9A" w:rsidP="007908BA">
      <w:pPr>
        <w:pStyle w:val="a3"/>
      </w:pPr>
      <w:r>
        <w:t xml:space="preserve">Тоже </w:t>
      </w:r>
      <w:proofErr w:type="gramStart"/>
      <w:r>
        <w:t>самое</w:t>
      </w:r>
      <w:proofErr w:type="gramEnd"/>
      <w:r>
        <w:t xml:space="preserve"> касается номенклатуры, где проверка уникальности идет по </w:t>
      </w:r>
      <w:proofErr w:type="spellStart"/>
      <w:r>
        <w:t>артикулу+бренд</w:t>
      </w:r>
      <w:proofErr w:type="spellEnd"/>
      <w:r>
        <w:t xml:space="preserve">. </w:t>
      </w:r>
    </w:p>
    <w:p w:rsidR="00C46C9A" w:rsidRDefault="00C46C9A" w:rsidP="007908BA">
      <w:pPr>
        <w:pStyle w:val="a3"/>
      </w:pPr>
    </w:p>
    <w:p w:rsidR="00C46C9A" w:rsidRDefault="00C46C9A" w:rsidP="007908BA">
      <w:pPr>
        <w:pStyle w:val="a3"/>
      </w:pPr>
    </w:p>
    <w:sectPr w:rsidR="00C4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2FE6"/>
    <w:multiLevelType w:val="hybridMultilevel"/>
    <w:tmpl w:val="EB02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AC"/>
    <w:rsid w:val="00435760"/>
    <w:rsid w:val="005A6793"/>
    <w:rsid w:val="005B1002"/>
    <w:rsid w:val="006553AA"/>
    <w:rsid w:val="006570B5"/>
    <w:rsid w:val="00660AEA"/>
    <w:rsid w:val="007402C9"/>
    <w:rsid w:val="007908BA"/>
    <w:rsid w:val="008F1FA7"/>
    <w:rsid w:val="00B0156C"/>
    <w:rsid w:val="00B177AC"/>
    <w:rsid w:val="00B50BFF"/>
    <w:rsid w:val="00B56DBC"/>
    <w:rsid w:val="00C46C9A"/>
    <w:rsid w:val="00E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Соболев Василий</cp:lastModifiedBy>
  <cp:revision>8</cp:revision>
  <dcterms:created xsi:type="dcterms:W3CDTF">2021-12-01T06:27:00Z</dcterms:created>
  <dcterms:modified xsi:type="dcterms:W3CDTF">2021-12-01T10:03:00Z</dcterms:modified>
</cp:coreProperties>
</file>