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9559" w14:textId="0CF783BB" w:rsidR="007D39D9" w:rsidRDefault="007A5A25">
      <w:r>
        <w:rPr>
          <w:noProof/>
        </w:rPr>
        <w:pict w14:anchorId="6ECDD15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142.8pt;margin-top:247.2pt;width:32.25pt;height:0;z-index:251684864" o:connectortype="straight">
            <v:stroke endarrow="block"/>
          </v:shape>
        </w:pict>
      </w:r>
      <w:r w:rsidR="00F578D4">
        <w:rPr>
          <w:noProof/>
        </w:rPr>
        <w:pict w14:anchorId="1C305A86">
          <v:shape id="_x0000_s1061" type="#_x0000_t32" style="position:absolute;margin-left:298.05pt;margin-top:366.45pt;width:16.5pt;height:24.75pt;flip:y;z-index:251689984" o:connectortype="straight">
            <v:stroke endarrow="block"/>
          </v:shape>
        </w:pict>
      </w:r>
      <w:r w:rsidR="00F578D4">
        <w:rPr>
          <w:noProof/>
        </w:rPr>
        <w:pict w14:anchorId="604EEE90">
          <v:shape id="_x0000_s1064" type="#_x0000_t32" style="position:absolute;margin-left:385.05pt;margin-top:377.7pt;width:.75pt;height:18.75pt;flip:x;z-index:251693056" o:connectortype="straight">
            <v:stroke endarrow="block"/>
          </v:shape>
        </w:pict>
      </w:r>
      <w:r w:rsidR="00F578D4">
        <w:rPr>
          <w:noProof/>
        </w:rPr>
        <w:pict w14:anchorId="01DC3B90">
          <v:shape id="_x0000_s1065" type="#_x0000_t32" style="position:absolute;margin-left:525.3pt;margin-top:376.95pt;width:0;height:19.5pt;z-index:251694080" o:connectortype="straight">
            <v:stroke endarrow="block"/>
          </v:shape>
        </w:pict>
      </w:r>
      <w:r w:rsidR="00F578D4">
        <w:rPr>
          <w:noProof/>
        </w:rPr>
        <w:pict w14:anchorId="29208D6C">
          <v:shape id="_x0000_s1066" type="#_x0000_t32" style="position:absolute;margin-left:661.05pt;margin-top:380.7pt;width:0;height:15pt;z-index:251695104" o:connectortype="straight">
            <v:stroke endarrow="block"/>
          </v:shape>
        </w:pict>
      </w:r>
      <w:r w:rsidR="00F578D4">
        <w:rPr>
          <w:noProof/>
        </w:rPr>
        <w:pict w14:anchorId="00C56B66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598.05pt;margin-top:345.45pt;width:124.5pt;height:25.5pt;z-index:251675648" fillcolor="#ffc000 [3207]" strokecolor="#f2f2f2 [3041]" strokeweight="3pt">
            <v:shadow on="t" type="perspective" color="#7f5f00 [1607]" opacity=".5" offset="1pt" offset2="-1pt"/>
            <v:textbox style="mso-next-textbox:#_x0000_s1046">
              <w:txbxContent>
                <w:p w14:paraId="456F3C1F" w14:textId="4F32CE48" w:rsidR="00DC60EF" w:rsidRPr="006A243C" w:rsidRDefault="00DC60EF" w:rsidP="00DC60E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Оплата</w:t>
                  </w:r>
                </w:p>
              </w:txbxContent>
            </v:textbox>
          </v:shape>
        </w:pict>
      </w:r>
      <w:r w:rsidR="007E4D9A">
        <w:rPr>
          <w:noProof/>
        </w:rPr>
        <w:pict w14:anchorId="0554E961">
          <v:shape id="_x0000_s1058" type="#_x0000_t32" style="position:absolute;margin-left:480.3pt;margin-top:248.7pt;width:13.5pt;height:0;z-index:251686912" o:connectortype="straight">
            <v:stroke endarrow="block"/>
          </v:shape>
        </w:pict>
      </w:r>
      <w:r w:rsidR="007E4D9A">
        <w:rPr>
          <w:noProof/>
        </w:rPr>
        <w:pict w14:anchorId="305DD3FF">
          <v:shape id="_x0000_s1051" type="#_x0000_t32" style="position:absolute;margin-left:451.8pt;margin-top:5.7pt;width:0;height:35.25pt;z-index:251680768" o:connectortype="straight">
            <v:stroke endarrow="block"/>
          </v:shape>
        </w:pict>
      </w:r>
      <w:r w:rsidR="007E4D9A">
        <w:rPr>
          <w:noProof/>
        </w:rPr>
        <w:pict w14:anchorId="36317305">
          <v:shape id="_x0000_s1052" type="#_x0000_t32" style="position:absolute;margin-left:519.3pt;margin-top:-23.55pt;width:132.75pt;height:67.5pt;z-index:251681792" o:connectortype="straight">
            <v:stroke endarrow="block"/>
          </v:shape>
        </w:pict>
      </w:r>
      <w:r w:rsidR="007E4D9A">
        <w:rPr>
          <w:noProof/>
        </w:rPr>
        <w:pict w14:anchorId="00C56B66">
          <v:shape id="_x0000_s1033" type="#_x0000_t202" style="position:absolute;margin-left:586.05pt;margin-top:49.95pt;width:124.5pt;height:25.5pt;z-index:251662336" fillcolor="#5b9bd5 [3208]" strokecolor="#f2f2f2 [3041]" strokeweight="3pt">
            <v:shadow on="t" type="perspective" color="#1f4d78 [1608]" opacity=".5" offset="1pt" offset2="-1pt"/>
            <v:textbox style="mso-next-textbox:#_x0000_s1033">
              <w:txbxContent>
                <w:p w14:paraId="173E3F80" w14:textId="7A6456C8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Некачественный</w:t>
                  </w:r>
                </w:p>
              </w:txbxContent>
            </v:textbox>
          </v:shape>
        </w:pict>
      </w:r>
      <w:r w:rsidR="007E4D9A">
        <w:rPr>
          <w:noProof/>
        </w:rPr>
        <w:pict w14:anchorId="340AA307">
          <v:shape id="_x0000_s1053" type="#_x0000_t32" style="position:absolute;margin-left:144.3pt;margin-top:79.95pt;width:294.75pt;height:57pt;flip:x;z-index:251682816" o:connectortype="straight">
            <v:stroke endarrow="block"/>
          </v:shape>
        </w:pict>
      </w:r>
      <w:r w:rsidR="00DB2179">
        <w:rPr>
          <w:noProof/>
        </w:rPr>
        <w:pict w14:anchorId="0B6F5EC6">
          <v:shape id="_x0000_s1063" type="#_x0000_t32" style="position:absolute;margin-left:587.55pt;margin-top:359.7pt;width:9.75pt;height:0;z-index:251692032" o:connectortype="straight">
            <v:stroke endarrow="block"/>
          </v:shape>
        </w:pict>
      </w:r>
      <w:r w:rsidR="00DB2179">
        <w:rPr>
          <w:noProof/>
        </w:rPr>
        <w:pict w14:anchorId="2BFCE00D">
          <v:shape id="_x0000_s1062" type="#_x0000_t32" style="position:absolute;margin-left:449.55pt;margin-top:358.95pt;width:7.5pt;height:0;z-index:251691008" o:connectortype="straight">
            <v:stroke endarrow="block"/>
          </v:shape>
        </w:pict>
      </w:r>
      <w:r w:rsidR="00DB2179">
        <w:rPr>
          <w:noProof/>
        </w:rPr>
        <w:pict w14:anchorId="7AFCF9D9">
          <v:shape id="_x0000_s1060" type="#_x0000_t32" style="position:absolute;margin-left:139.05pt;margin-top:399.45pt;width:13.5pt;height:0;z-index:251688960" o:connectortype="straight">
            <v:stroke endarrow="block"/>
          </v:shape>
        </w:pict>
      </w:r>
      <w:r w:rsidR="00DB2179">
        <w:rPr>
          <w:noProof/>
        </w:rPr>
        <w:pict w14:anchorId="0337DCDD">
          <v:shape id="_x0000_s1059" type="#_x0000_t32" style="position:absolute;margin-left:60.3pt;margin-top:273.45pt;width:494.25pt;height:82.5pt;flip:x;z-index:251687936" o:connectortype="straight">
            <v:stroke endarrow="block"/>
          </v:shape>
        </w:pict>
      </w:r>
      <w:r w:rsidR="00DB2179">
        <w:rPr>
          <w:noProof/>
        </w:rPr>
        <w:pict w14:anchorId="3D21BA20">
          <v:shape id="_x0000_s1056" type="#_x0000_t32" style="position:absolute;margin-left:315.3pt;margin-top:249.45pt;width:23.25pt;height:0;z-index:251685888" o:connectortype="straight">
            <v:stroke endarrow="block"/>
          </v:shape>
        </w:pict>
      </w:r>
      <w:r w:rsidR="00DB2179">
        <w:rPr>
          <w:noProof/>
        </w:rPr>
        <w:pict w14:anchorId="1081D921">
          <v:shape id="_x0000_s1054" type="#_x0000_t32" style="position:absolute;margin-left:69.3pt;margin-top:168.45pt;width:.75pt;height:43.5pt;z-index:251683840" o:connectortype="straight">
            <v:stroke endarrow="block"/>
          </v:shape>
        </w:pict>
      </w:r>
      <w:r w:rsidR="00DC60EF">
        <w:rPr>
          <w:noProof/>
        </w:rPr>
        <w:pict w14:anchorId="00018DEE">
          <v:shape id="_x0000_s1050" type="#_x0000_t32" style="position:absolute;margin-left:375.3pt;margin-top:-30.3pt;width:22.5pt;height:0;z-index:251679744" o:connectortype="straight">
            <v:stroke endarrow="block"/>
          </v:shape>
        </w:pict>
      </w:r>
      <w:r w:rsidR="00DC60EF">
        <w:rPr>
          <w:noProof/>
        </w:rPr>
        <w:pict w14:anchorId="4A766548">
          <v:shape id="_x0000_s1049" type="#_x0000_t32" style="position:absolute;margin-left:254.55pt;margin-top:-31.8pt;width:9pt;height:.75pt;z-index:251678720" o:connectortype="straight">
            <v:stroke endarrow="block"/>
          </v:shape>
        </w:pict>
      </w:r>
      <w:r w:rsidR="00DC60EF">
        <w:rPr>
          <w:noProof/>
        </w:rPr>
        <w:pict w14:anchorId="1F6F7E4F">
          <v:shape id="_x0000_s1048" type="#_x0000_t32" style="position:absolute;margin-left:133.8pt;margin-top:-28.05pt;width:27.75pt;height:0;z-index:251677696" o:connectortype="straight">
            <v:stroke endarrow="block"/>
          </v:shape>
        </w:pict>
      </w:r>
      <w:r w:rsidR="00DC60EF">
        <w:rPr>
          <w:noProof/>
        </w:rPr>
        <w:pict w14:anchorId="00C56B66">
          <v:shape id="_x0000_s1040" type="#_x0000_t202" style="position:absolute;margin-left:1.8pt;margin-top:370.2pt;width:124.5pt;height:44.25pt;z-index:251669504" fillcolor="#5b9bd5 [3208]" strokecolor="#f2f2f2 [3041]" strokeweight="3pt">
            <v:shadow on="t" type="perspective" color="#1f4d78 [1608]" opacity=".5" offset="1pt" offset2="-1pt"/>
            <v:textbox style="mso-next-textbox:#_x0000_s1040">
              <w:txbxContent>
                <w:p w14:paraId="7F534E97" w14:textId="41E7F8AD" w:rsidR="006A243C" w:rsidRPr="006A243C" w:rsidRDefault="006A243C" w:rsidP="006A243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ТКП отредактированное</w:t>
                  </w:r>
                </w:p>
              </w:txbxContent>
            </v:textbox>
          </v:shape>
        </w:pict>
      </w:r>
      <w:r w:rsidR="00DC60EF">
        <w:rPr>
          <w:noProof/>
        </w:rPr>
        <w:pict w14:anchorId="00C56B66">
          <v:shape id="_x0000_s1041" type="#_x0000_t202" style="position:absolute;margin-left:163.8pt;margin-top:381.45pt;width:124.5pt;height:25.5pt;z-index:251670528" fillcolor="#5b9bd5 [3208]" strokecolor="#f2f2f2 [3041]" strokeweight="3pt">
            <v:shadow on="t" type="perspective" color="#1f4d78 [1608]" opacity=".5" offset="1pt" offset2="-1pt"/>
            <v:textbox style="mso-next-textbox:#_x0000_s1041">
              <w:txbxContent>
                <w:p w14:paraId="74FCEA48" w14:textId="17BFE76D" w:rsidR="006A243C" w:rsidRPr="006A243C" w:rsidRDefault="006A243C" w:rsidP="006A243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Дожим</w:t>
                  </w:r>
                  <w:proofErr w:type="spellEnd"/>
                </w:p>
              </w:txbxContent>
            </v:textbox>
          </v:shape>
        </w:pict>
      </w:r>
      <w:r w:rsidR="00DC60EF">
        <w:rPr>
          <w:noProof/>
        </w:rPr>
        <w:pict w14:anchorId="00C56B66">
          <v:shape id="_x0000_s1047" type="#_x0000_t202" style="position:absolute;margin-left:601.05pt;margin-top:400.95pt;width:124.5pt;height:25.5pt;z-index:251676672" fillcolor="#5b9bd5 [3208]" strokecolor="#f2f2f2 [3041]" strokeweight="3pt">
            <v:shadow on="t" type="perspective" color="#1f4d78 [1608]" opacity=".5" offset="1pt" offset2="-1pt"/>
            <v:textbox>
              <w:txbxContent>
                <w:p w14:paraId="189EC9F4" w14:textId="77777777" w:rsidR="00DC60EF" w:rsidRPr="006A243C" w:rsidRDefault="00DC60EF" w:rsidP="00DC60E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Оплата</w:t>
                  </w:r>
                </w:p>
              </w:txbxContent>
            </v:textbox>
          </v:shape>
        </w:pict>
      </w:r>
      <w:r w:rsidR="00DC60EF">
        <w:rPr>
          <w:noProof/>
        </w:rPr>
        <w:pict w14:anchorId="00C56B66">
          <v:shape id="_x0000_s1045" type="#_x0000_t202" style="position:absolute;margin-left:457.8pt;margin-top:400.2pt;width:124.5pt;height:25.5pt;z-index:251674624" fillcolor="#5b9bd5 [3208]" strokecolor="#f2f2f2 [3041]" strokeweight="3pt">
            <v:shadow on="t" type="perspective" color="#1f4d78 [1608]" opacity=".5" offset="1pt" offset2="-1pt"/>
            <v:textbox>
              <w:txbxContent>
                <w:p w14:paraId="14B425AD" w14:textId="77777777" w:rsidR="00DC60EF" w:rsidRPr="006A243C" w:rsidRDefault="00DC60EF" w:rsidP="00DC60E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Счет</w:t>
                  </w:r>
                </w:p>
              </w:txbxContent>
            </v:textbox>
          </v:shape>
        </w:pict>
      </w:r>
      <w:r w:rsidR="00DC60EF">
        <w:rPr>
          <w:noProof/>
        </w:rPr>
        <w:pict w14:anchorId="00C56B66">
          <v:shape id="_x0000_s1044" type="#_x0000_t202" style="position:absolute;margin-left:458.55pt;margin-top:343.95pt;width:124.5pt;height:25.5pt;z-index:251673600" fillcolor="#ffc000 [3207]" strokecolor="#f2f2f2 [3041]" strokeweight="3pt">
            <v:shadow on="t" type="perspective" color="#7f5f00 [1607]" opacity=".5" offset="1pt" offset2="-1pt"/>
            <v:textbox>
              <w:txbxContent>
                <w:p w14:paraId="3B34685B" w14:textId="45824993" w:rsidR="006A243C" w:rsidRPr="006A243C" w:rsidRDefault="006A243C" w:rsidP="006A243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Счет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43" type="#_x0000_t202" style="position:absolute;margin-left:319.8pt;margin-top:402.45pt;width:124.5pt;height:25.5pt;z-index:251672576" fillcolor="#5b9bd5 [3208]" strokecolor="#f2f2f2 [3041]" strokeweight="3pt">
            <v:shadow on="t" type="perspective" color="#1f4d78 [1608]" opacity=".5" offset="1pt" offset2="-1pt"/>
            <v:textbox>
              <w:txbxContent>
                <w:p w14:paraId="747BBEC9" w14:textId="77777777" w:rsidR="006A243C" w:rsidRPr="006A243C" w:rsidRDefault="006A243C" w:rsidP="006A243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Договор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42" type="#_x0000_t202" style="position:absolute;margin-left:319.8pt;margin-top:343.95pt;width:124.5pt;height:25.5pt;z-index:251671552" fillcolor="#ffc000 [3207]" strokecolor="#f2f2f2 [3041]" strokeweight="3pt">
            <v:shadow on="t" type="perspective" color="#7f5f00 [1607]" opacity=".5" offset="1pt" offset2="-1pt"/>
            <v:textbox>
              <w:txbxContent>
                <w:p w14:paraId="10F00703" w14:textId="0FA072D8" w:rsidR="006A243C" w:rsidRPr="006A243C" w:rsidRDefault="006A243C" w:rsidP="006A243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Договор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9" type="#_x0000_t202" style="position:absolute;margin-left:499.05pt;margin-top:235.95pt;width:124.5pt;height:25.5pt;z-index:251668480" fillcolor="#5b9bd5 [3208]" strokecolor="#f2f2f2 [3041]" strokeweight="3pt">
            <v:shadow on="t" type="perspective" color="#1f4d78 [1608]" opacity=".5" offset="1pt" offset2="-1pt"/>
            <v:textbox>
              <w:txbxContent>
                <w:p w14:paraId="7A005DDA" w14:textId="510A0747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Готовое ТКП и счет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8" type="#_x0000_t202" style="position:absolute;margin-left:345.2pt;margin-top:229.95pt;width:124.5pt;height:31.5pt;z-index:251667456" fillcolor="#ffc000 [3207]" strokecolor="#f2f2f2 [3041]" strokeweight="3pt">
            <v:shadow on="t" type="perspective" color="#7f5f00 [1607]" opacity=".5" offset="1pt" offset2="-1pt"/>
            <v:textbox>
              <w:txbxContent>
                <w:p w14:paraId="56FAA285" w14:textId="41AC2BE3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Прикрепить в файле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7" type="#_x0000_t202" style="position:absolute;margin-left:183.3pt;margin-top:208.2pt;width:124.5pt;height:65.25pt;z-index:251666432" fillcolor="#ffc000 [3207]" strokecolor="#f2f2f2 [3041]" strokeweight="3pt">
            <v:shadow on="t" type="perspective" color="#7f5f00 [1607]" opacity=".5" offset="1pt" offset2="-1pt"/>
            <v:textbox>
              <w:txbxContent>
                <w:p w14:paraId="50DBF9D9" w14:textId="29945C74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Подбор оборудования, формирование ТКП и счет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6" type="#_x0000_t202" style="position:absolute;margin-left:8.45pt;margin-top:217.95pt;width:124.5pt;height:48pt;z-index:251665408" fillcolor="#ffc000 [3207]" strokecolor="#f2f2f2 [3041]" strokeweight="3pt">
            <v:shadow on="t" type="perspective" color="#7f5f00 [1607]" opacity=".5" offset="1pt" offset2="-1pt"/>
            <v:textbox>
              <w:txbxContent>
                <w:p w14:paraId="2E2EBF3B" w14:textId="15F9B3A9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Новый контрагент</w:t>
                  </w:r>
                </w:p>
                <w:p w14:paraId="276E2480" w14:textId="41B60FDD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Новый запрос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5" type="#_x0000_t202" style="position:absolute;margin-left:10.7pt;margin-top:126.45pt;width:124.5pt;height:25.5pt;z-index:251664384" fillcolor="#5b9bd5 [3208]" strokecolor="#f2f2f2 [3041]" strokeweight="3pt">
            <v:shadow on="t" type="perspective" color="#1f4d78 [1608]" opacity=".5" offset="1pt" offset2="-1pt"/>
            <v:textbox>
              <w:txbxContent>
                <w:p w14:paraId="53804636" w14:textId="2DB4EE66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Новая сделка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4" type="#_x0000_t202" style="position:absolute;margin-left:378.3pt;margin-top:49.95pt;width:124.5pt;height:24pt;z-index:251663360" fillcolor="#5b9bd5 [3208]" strokecolor="#f2f2f2 [3041]" strokeweight="3pt">
            <v:shadow on="t" type="perspective" color="#1f4d78 [1608]" opacity=".5" offset="1pt" offset2="-1pt"/>
            <v:textbox>
              <w:txbxContent>
                <w:p w14:paraId="38CF44F2" w14:textId="1E3231EA" w:rsidR="0091193F" w:rsidRPr="006A243C" w:rsidRDefault="009119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Качественный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2" type="#_x0000_t202" style="position:absolute;margin-left:403.05pt;margin-top:-49.8pt;width:105.75pt;height:39.75pt;z-index:251661312" fillcolor="#5b9bd5 [3208]" strokecolor="#f2f2f2 [3041]" strokeweight="3pt">
            <v:shadow on="t" type="perspective" color="#1f4d78 [1608]" opacity=".5" offset="1pt" offset2="-1pt"/>
            <v:textbox>
              <w:txbxContent>
                <w:p w14:paraId="7468FF22" w14:textId="0B899806" w:rsidR="00C35F3F" w:rsidRPr="006A243C" w:rsidRDefault="00C35F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Завершить обработку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0" type="#_x0000_t202" style="position:absolute;margin-left:168.3pt;margin-top:-46.8pt;width:80.25pt;height:27.75pt;z-index:251659264" fillcolor="#5b9bd5 [3208]" strokecolor="#f2f2f2 [3041]" strokeweight="3pt">
            <v:shadow on="t" type="perspective" color="#1f4d78 [1608]" opacity=".5" offset="1pt" offset2="-1pt"/>
            <v:textbox>
              <w:txbxContent>
                <w:p w14:paraId="0E65FC7D" w14:textId="232BAC06" w:rsidR="00C35F3F" w:rsidRPr="006A243C" w:rsidRDefault="00C35F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В работе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31" type="#_x0000_t202" style="position:absolute;margin-left:268.8pt;margin-top:-46.8pt;width:99pt;height:27.75pt;z-index:251660288" fillcolor="#5b9bd5 [3208]" strokecolor="#f2f2f2 [3041]" strokeweight="3pt">
            <v:shadow on="t" type="perspective" color="#1f4d78 [1608]" opacity=".5" offset="1pt" offset2="-1pt"/>
            <v:textbox>
              <w:txbxContent>
                <w:p w14:paraId="4FEA74C5" w14:textId="30893EAD" w:rsidR="00C35F3F" w:rsidRPr="006A243C" w:rsidRDefault="00C35F3F" w:rsidP="006A243C">
                  <w:pPr>
                    <w:jc w:val="center"/>
                    <w:rPr>
                      <w:b/>
                      <w:bCs/>
                    </w:rPr>
                  </w:pPr>
                  <w:r w:rsidRPr="006A243C">
                    <w:rPr>
                      <w:b/>
                      <w:bCs/>
                    </w:rPr>
                    <w:t>Обработанный</w:t>
                  </w:r>
                </w:p>
              </w:txbxContent>
            </v:textbox>
          </v:shape>
        </w:pict>
      </w:r>
      <w:r w:rsidR="006A243C">
        <w:rPr>
          <w:noProof/>
        </w:rPr>
        <w:pict w14:anchorId="00C56B66">
          <v:shape id="_x0000_s1029" type="#_x0000_t202" style="position:absolute;margin-left:19.05pt;margin-top:-44.55pt;width:108.75pt;height:48.75pt;z-index:251658240" fillcolor="#5b9bd5 [3208]" strokecolor="#f2f2f2 [3041]" strokeweight="3pt">
            <v:shadow on="t" type="perspective" color="#1f4d78 [1608]" opacity=".5" offset="1pt" offset2="-1pt"/>
            <v:textbox>
              <w:txbxContent>
                <w:p w14:paraId="30B5E5A6" w14:textId="2D102FAF" w:rsidR="00C35F3F" w:rsidRPr="006A243C" w:rsidRDefault="00C35F3F" w:rsidP="006A243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A243C">
                    <w:rPr>
                      <w:b/>
                      <w:bCs/>
                      <w:sz w:val="20"/>
                      <w:szCs w:val="20"/>
                    </w:rPr>
                    <w:t>Новый</w:t>
                  </w:r>
                  <w:r w:rsidR="007A5A25">
                    <w:rPr>
                      <w:b/>
                      <w:bCs/>
                      <w:sz w:val="20"/>
                      <w:szCs w:val="20"/>
                    </w:rPr>
                    <w:t xml:space="preserve"> ЛИД</w:t>
                  </w:r>
                </w:p>
                <w:p w14:paraId="6BF08464" w14:textId="71E3E266" w:rsidR="00C35F3F" w:rsidRPr="006A243C" w:rsidRDefault="00C35F3F" w:rsidP="006A243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gramStart"/>
                  <w:r w:rsidRPr="006A243C">
                    <w:rPr>
                      <w:b/>
                      <w:bCs/>
                      <w:sz w:val="20"/>
                      <w:szCs w:val="20"/>
                    </w:rPr>
                    <w:t>( не</w:t>
                  </w:r>
                  <w:proofErr w:type="gramEnd"/>
                  <w:r w:rsidRPr="006A243C">
                    <w:rPr>
                      <w:b/>
                      <w:bCs/>
                      <w:sz w:val="20"/>
                      <w:szCs w:val="20"/>
                    </w:rPr>
                    <w:t xml:space="preserve"> обработанный)</w:t>
                  </w:r>
                </w:p>
              </w:txbxContent>
            </v:textbox>
          </v:shape>
        </w:pict>
      </w:r>
    </w:p>
    <w:sectPr w:rsidR="007D39D9" w:rsidSect="005229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2AB"/>
    <w:rsid w:val="000D358A"/>
    <w:rsid w:val="005229F7"/>
    <w:rsid w:val="006A243C"/>
    <w:rsid w:val="007A5A25"/>
    <w:rsid w:val="007D39D9"/>
    <w:rsid w:val="007E4D9A"/>
    <w:rsid w:val="0091193F"/>
    <w:rsid w:val="00A305E9"/>
    <w:rsid w:val="00C35F3F"/>
    <w:rsid w:val="00D242AB"/>
    <w:rsid w:val="00DB2179"/>
    <w:rsid w:val="00DC60EF"/>
    <w:rsid w:val="00F5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" type="connector" idref="#_x0000_s1048"/>
        <o:r id="V:Rule2" type="connector" idref="#_x0000_s1049"/>
        <o:r id="V:Rule3" type="connector" idref="#_x0000_s1050"/>
        <o:r id="V:Rule4" type="connector" idref="#_x0000_s1051"/>
        <o:r id="V:Rule5" type="connector" idref="#_x0000_s1052"/>
        <o:r id="V:Rule6" type="connector" idref="#_x0000_s1053"/>
        <o:r id="V:Rule7" type="connector" idref="#_x0000_s1054"/>
        <o:r id="V:Rule8" type="connector" idref="#_x0000_s1055"/>
        <o:r id="V:Rule9" type="connector" idref="#_x0000_s1056"/>
        <o:r id="V:Rule10" type="connector" idref="#_x0000_s1058"/>
        <o:r id="V:Rule11" type="connector" idref="#_x0000_s1059"/>
        <o:r id="V:Rule12" type="connector" idref="#_x0000_s1060"/>
        <o:r id="V:Rule13" type="connector" idref="#_x0000_s1061"/>
        <o:r id="V:Rule14" type="connector" idref="#_x0000_s1062"/>
        <o:r id="V:Rule15" type="connector" idref="#_x0000_s1063"/>
        <o:r id="V:Rule16" type="connector" idref="#_x0000_s1064"/>
        <o:r id="V:Rule17" type="connector" idref="#_x0000_s1065"/>
        <o:r id="V:Rule18" type="connector" idref="#_x0000_s1066"/>
      </o:rules>
    </o:shapelayout>
  </w:shapeDefaults>
  <w:decimalSymbol w:val=","/>
  <w:listSeparator w:val=";"/>
  <w14:docId w14:val="213C0442"/>
  <w15:chartTrackingRefBased/>
  <w15:docId w15:val="{627D692E-1449-4A8F-B417-7DEBC57C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2022-03-03T09:55:00Z</dcterms:created>
  <dcterms:modified xsi:type="dcterms:W3CDTF">2022-03-03T10:33:00Z</dcterms:modified>
</cp:coreProperties>
</file>