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A4" w:rsidRPr="006A7DA9" w:rsidRDefault="009E0AE1">
      <w:pPr>
        <w:rPr>
          <w:rFonts w:ascii="Times New Roman" w:hAnsi="Times New Roman" w:cs="Times New Roman"/>
          <w:sz w:val="24"/>
          <w:szCs w:val="24"/>
        </w:rPr>
      </w:pPr>
      <w:r w:rsidRPr="006A7DA9">
        <w:rPr>
          <w:rFonts w:ascii="Times New Roman" w:hAnsi="Times New Roman" w:cs="Times New Roman"/>
          <w:sz w:val="24"/>
          <w:szCs w:val="24"/>
        </w:rPr>
        <w:t>Здравствуйте.</w:t>
      </w:r>
    </w:p>
    <w:p w:rsidR="009E0AE1" w:rsidRPr="006A7DA9" w:rsidRDefault="009E0AE1">
      <w:pPr>
        <w:rPr>
          <w:rFonts w:ascii="Times New Roman" w:hAnsi="Times New Roman" w:cs="Times New Roman"/>
          <w:sz w:val="24"/>
          <w:szCs w:val="24"/>
        </w:rPr>
      </w:pPr>
      <w:r w:rsidRPr="006A7DA9">
        <w:rPr>
          <w:rFonts w:ascii="Times New Roman" w:hAnsi="Times New Roman" w:cs="Times New Roman"/>
          <w:sz w:val="24"/>
          <w:szCs w:val="24"/>
        </w:rPr>
        <w:t>1С ЗУП 3</w:t>
      </w:r>
    </w:p>
    <w:p w:rsidR="009E0AE1" w:rsidRPr="006A7DA9" w:rsidRDefault="009E0AE1">
      <w:pPr>
        <w:rPr>
          <w:rFonts w:ascii="Times New Roman" w:hAnsi="Times New Roman" w:cs="Times New Roman"/>
          <w:sz w:val="24"/>
          <w:szCs w:val="24"/>
        </w:rPr>
      </w:pPr>
      <w:r w:rsidRPr="006A7DA9">
        <w:rPr>
          <w:rFonts w:ascii="Times New Roman" w:hAnsi="Times New Roman" w:cs="Times New Roman"/>
          <w:sz w:val="24"/>
          <w:szCs w:val="24"/>
        </w:rPr>
        <w:t>Есть отчет "Штатные сотрудники расширенный" написанный на основе стандартного отчета "штатные сотрудники". Нужно его доработать:</w:t>
      </w:r>
    </w:p>
    <w:p w:rsidR="009E0AE1" w:rsidRPr="006A7DA9" w:rsidRDefault="009E0AE1" w:rsidP="009E0AE1">
      <w:pPr>
        <w:pStyle w:val="a3"/>
        <w:numPr>
          <w:ilvl w:val="0"/>
          <w:numId w:val="1"/>
        </w:numPr>
        <w:ind w:left="567" w:hanging="567"/>
      </w:pPr>
      <w:r w:rsidRPr="006A7DA9">
        <w:t>после колонки "Выплата аванса" добавить колонку «Выплата зарплаты»  которая будет рассчитываться следующим образом:</w:t>
      </w:r>
    </w:p>
    <w:p w:rsidR="009E0AE1" w:rsidRPr="006A7DA9" w:rsidRDefault="009E0AE1" w:rsidP="009E0AE1">
      <w:pPr>
        <w:pStyle w:val="a3"/>
        <w:ind w:left="567" w:hanging="567"/>
      </w:pPr>
      <w:r w:rsidRPr="006A7DA9">
        <w:t>- поле «По договоренности на руки» делится на количество календарных дней в месяце за который делается отчет и умножается на количество отработанных дней в данном месяце по календарю. (отработанные дни можно взять из полей «Работа с/по», т.е. если у сотрудника стоит с 1 по 21 и с 23 по 31 получается 30 отработанных дней).</w:t>
      </w:r>
    </w:p>
    <w:p w:rsidR="009E0AE1" w:rsidRPr="006A7DA9" w:rsidRDefault="009E0AE1" w:rsidP="009E0AE1">
      <w:pPr>
        <w:pStyle w:val="a3"/>
        <w:ind w:left="567" w:hanging="567"/>
      </w:pPr>
      <w:r w:rsidRPr="006A7DA9">
        <w:t>2.          добавить структуру к верхней таблице, чтобы ее можно было скрывать</w:t>
      </w:r>
    </w:p>
    <w:p w:rsidR="009E0AE1" w:rsidRPr="006A7DA9" w:rsidRDefault="009E0AE1" w:rsidP="009E0AE1">
      <w:pPr>
        <w:pStyle w:val="a3"/>
        <w:ind w:left="567" w:hanging="567"/>
      </w:pPr>
      <w:r w:rsidRPr="006A7DA9">
        <w:t>3.          закрепить шапку в основной таблице, чтобы она не «убегала» при проматывании</w:t>
      </w:r>
    </w:p>
    <w:p w:rsidR="009E0AE1" w:rsidRPr="006A7DA9" w:rsidRDefault="009E0AE1" w:rsidP="009E0AE1">
      <w:pPr>
        <w:pStyle w:val="a3"/>
        <w:ind w:left="567" w:hanging="567"/>
      </w:pPr>
      <w:r w:rsidRPr="006A7DA9">
        <w:t xml:space="preserve">4.          столбец «Итого заработная платы до вычета налога» </w:t>
      </w:r>
      <w:r w:rsidR="00A752BB" w:rsidRPr="006A7DA9">
        <w:t>переделать, чтобы рассчитывался как</w:t>
      </w:r>
      <w:r w:rsidRPr="006A7DA9">
        <w:t xml:space="preserve"> сумма по столбцу </w:t>
      </w:r>
      <w:r w:rsidR="00A752BB" w:rsidRPr="006A7DA9">
        <w:t xml:space="preserve">Выплата </w:t>
      </w:r>
      <w:r w:rsidRPr="006A7DA9">
        <w:t>Аванс</w:t>
      </w:r>
      <w:r w:rsidR="00A752BB" w:rsidRPr="006A7DA9">
        <w:t>а</w:t>
      </w:r>
      <w:r w:rsidRPr="006A7DA9">
        <w:t xml:space="preserve"> и Выплата зарплаты</w:t>
      </w:r>
    </w:p>
    <w:p w:rsidR="009E0AE1" w:rsidRPr="006A7DA9" w:rsidRDefault="009E0AE1" w:rsidP="009E0AE1">
      <w:pPr>
        <w:pStyle w:val="a3"/>
        <w:ind w:left="567" w:hanging="567"/>
      </w:pPr>
      <w:r w:rsidRPr="006A7DA9">
        <w:t>3.5.          столбцы «Налоги организации» и «Общие затраты Общества на работника» - убираем из верхней таблиц</w:t>
      </w:r>
      <w:r w:rsidR="00743E72" w:rsidRPr="006A7DA9">
        <w:t>ы</w:t>
      </w:r>
    </w:p>
    <w:p w:rsidR="009E0AE1" w:rsidRPr="006A7DA9" w:rsidRDefault="009E0AE1" w:rsidP="00743E72">
      <w:pPr>
        <w:pStyle w:val="a3"/>
        <w:ind w:left="567" w:hanging="567"/>
      </w:pPr>
      <w:r w:rsidRPr="006A7DA9">
        <w:t xml:space="preserve">3.6.          </w:t>
      </w:r>
      <w:r w:rsidR="00743E72" w:rsidRPr="006A7DA9">
        <w:t xml:space="preserve">Столбец Налоги организации у нас рассчитывается как проценты ПФР, ФСС, ФОМС от других колонок. Нужно сделать, чтобы была возможность ставки эти процентов настраивать либо прям в отчете, либо может в каком-то регистре, чтоб можно было их менять. (если регистр - то делать периодическим). Ну и в шапке соответственно должно в этой колонке быть не "(22 пенс. Фонд+2.9 ФСС+5.1 ОМС+0.2 </w:t>
      </w:r>
      <w:proofErr w:type="spellStart"/>
      <w:r w:rsidR="00743E72" w:rsidRPr="006A7DA9">
        <w:t>проф.заб</w:t>
      </w:r>
      <w:proofErr w:type="spellEnd"/>
      <w:r w:rsidR="00743E72" w:rsidRPr="006A7DA9">
        <w:t>) = 30.2%", а те ставки, которые выставим.</w:t>
      </w:r>
    </w:p>
    <w:p w:rsidR="009E0AE1" w:rsidRPr="006A7DA9" w:rsidRDefault="009E0AE1">
      <w:pPr>
        <w:rPr>
          <w:rFonts w:ascii="Times New Roman" w:hAnsi="Times New Roman" w:cs="Times New Roman"/>
          <w:sz w:val="24"/>
          <w:szCs w:val="24"/>
        </w:rPr>
      </w:pPr>
    </w:p>
    <w:sectPr w:rsidR="009E0AE1" w:rsidRPr="006A7DA9" w:rsidSect="00650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3A82"/>
    <w:multiLevelType w:val="hybridMultilevel"/>
    <w:tmpl w:val="97B47B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AE1"/>
    <w:rsid w:val="0001621E"/>
    <w:rsid w:val="006503A4"/>
    <w:rsid w:val="006A7DA9"/>
    <w:rsid w:val="00743E72"/>
    <w:rsid w:val="009E0AE1"/>
    <w:rsid w:val="00A752BB"/>
    <w:rsid w:val="00D60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2022-08-10T12:14:00Z</dcterms:created>
  <dcterms:modified xsi:type="dcterms:W3CDTF">2022-08-10T12:29:00Z</dcterms:modified>
</cp:coreProperties>
</file>