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7A4" w:rsidRDefault="00071F19">
      <w:r>
        <w:t>Данное расширение позволяет автоматически регистрировать цены при проведении приобретения товаров</w:t>
      </w:r>
      <w:r w:rsidR="00773829">
        <w:t xml:space="preserve"> и сборки товаров.</w:t>
      </w:r>
    </w:p>
    <w:p w:rsidR="00773829" w:rsidRDefault="00773829">
      <w:r>
        <w:t xml:space="preserve">В настройках нужно указать вид цены, для которого будут регистрироваться цены, а также </w:t>
      </w:r>
      <w:proofErr w:type="gramStart"/>
      <w:r>
        <w:t>отметить галочками для каких типов докум</w:t>
      </w:r>
      <w:r w:rsidR="00765AB3">
        <w:t>ентов нужно регистрировать</w:t>
      </w:r>
      <w:proofErr w:type="gramEnd"/>
      <w:r w:rsidR="00765AB3">
        <w:t xml:space="preserve"> цены</w:t>
      </w:r>
    </w:p>
    <w:p w:rsidR="00765AB3" w:rsidRDefault="00765AB3">
      <w:r>
        <w:rPr>
          <w:noProof/>
        </w:rPr>
        <w:drawing>
          <wp:inline distT="0" distB="0" distL="0" distR="0">
            <wp:extent cx="5439535" cy="1991003"/>
            <wp:effectExtent l="19050" t="0" r="8765" b="0"/>
            <wp:docPr id="1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9535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829" w:rsidRDefault="00773829">
      <w:r>
        <w:t>Чтобы открыть настройки нужно перейти в раздел НСИ и Администрирование – Настройки автоматическ</w:t>
      </w:r>
      <w:r w:rsidR="00765AB3">
        <w:t>ой установки цен</w:t>
      </w:r>
    </w:p>
    <w:p w:rsidR="00765AB3" w:rsidRDefault="00765AB3">
      <w:r>
        <w:rPr>
          <w:noProof/>
        </w:rPr>
        <w:drawing>
          <wp:inline distT="0" distB="0" distL="0" distR="0">
            <wp:extent cx="5940425" cy="2436495"/>
            <wp:effectExtent l="19050" t="0" r="3175" b="0"/>
            <wp:docPr id="2" name="Рисунок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3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DED" w:rsidRDefault="00336DED">
      <w:r>
        <w:t>При проведении приобретения автоматически будет создан документ установки цен. Цены будут перенесены из приобретения. Если в дальнейшем в приобретении будут изменены цены, то документ установки цен тоже будет обновлен.</w:t>
      </w:r>
    </w:p>
    <w:p w:rsidR="00336DED" w:rsidRDefault="00336DED">
      <w:r>
        <w:t>При проведении сборки товаров автоматически регистрируется цена на собранный комплект.</w:t>
      </w:r>
      <w:r w:rsidR="004B4B87">
        <w:t xml:space="preserve"> Цена складывается из </w:t>
      </w:r>
      <w:proofErr w:type="gramStart"/>
      <w:r w:rsidR="004B4B87">
        <w:t>цен</w:t>
      </w:r>
      <w:proofErr w:type="gramEnd"/>
      <w:r w:rsidR="004B4B87">
        <w:t xml:space="preserve"> комплектующих по виду цены из настроек.</w:t>
      </w:r>
    </w:p>
    <w:p w:rsidR="004B4B87" w:rsidRDefault="004B4B87">
      <w:r>
        <w:t xml:space="preserve">Если после проведения сборки товаров была изменена </w:t>
      </w:r>
      <w:r w:rsidR="00765AB3">
        <w:t xml:space="preserve">цена </w:t>
      </w:r>
      <w:r>
        <w:t xml:space="preserve">какой-либо комплектующей, </w:t>
      </w:r>
      <w:r w:rsidR="00765AB3">
        <w:t xml:space="preserve">то </w:t>
      </w:r>
      <w:r>
        <w:t xml:space="preserve">достаточно </w:t>
      </w:r>
      <w:proofErr w:type="spellStart"/>
      <w:r>
        <w:t>перепровести</w:t>
      </w:r>
      <w:proofErr w:type="spellEnd"/>
      <w:r>
        <w:t xml:space="preserve"> сборку для обновления цены комплекта.</w:t>
      </w:r>
    </w:p>
    <w:p w:rsidR="00765AB3" w:rsidRDefault="00765AB3">
      <w:r>
        <w:t>Приобретение товаров и сборка товаров связываются со «своей» установкой цен через структуры подчиненности.</w:t>
      </w:r>
    </w:p>
    <w:p w:rsidR="00765AB3" w:rsidRDefault="00765AB3">
      <w:r>
        <w:rPr>
          <w:noProof/>
        </w:rPr>
        <w:lastRenderedPageBreak/>
        <w:drawing>
          <wp:inline distT="0" distB="0" distL="0" distR="0">
            <wp:extent cx="5940425" cy="1231900"/>
            <wp:effectExtent l="19050" t="0" r="3175" b="0"/>
            <wp:docPr id="3" name="Рисунок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B87" w:rsidRDefault="004B4B87">
      <w:r>
        <w:t>Для ценообразования 11.5 (2.5) не поддерживается установка цен по реквизитам характеристик, сериям и упаковкам.</w:t>
      </w:r>
    </w:p>
    <w:p w:rsidR="00765AB3" w:rsidRDefault="00765AB3">
      <w:r>
        <w:t>При подключении расширения нужно отключить для него безопасный режим.</w:t>
      </w:r>
    </w:p>
    <w:p w:rsidR="0067283C" w:rsidRDefault="0067283C">
      <w:r>
        <w:rPr>
          <w:noProof/>
        </w:rPr>
        <w:drawing>
          <wp:inline distT="0" distB="0" distL="0" distR="0">
            <wp:extent cx="5940425" cy="1101725"/>
            <wp:effectExtent l="19050" t="0" r="3175" b="0"/>
            <wp:docPr id="4" name="Рисунок 3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283C" w:rsidSect="00A71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1F19"/>
    <w:rsid w:val="000117A4"/>
    <w:rsid w:val="00071F19"/>
    <w:rsid w:val="00336DED"/>
    <w:rsid w:val="004274BC"/>
    <w:rsid w:val="004B4B87"/>
    <w:rsid w:val="0067283C"/>
    <w:rsid w:val="00765AB3"/>
    <w:rsid w:val="00773829"/>
    <w:rsid w:val="00A71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A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2023-02-13T07:51:00Z</dcterms:created>
  <dcterms:modified xsi:type="dcterms:W3CDTF">2023-02-13T09:50:00Z</dcterms:modified>
</cp:coreProperties>
</file>