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C76" w:rsidRDefault="00673A05" w:rsidP="006A1B20">
      <w:pPr>
        <w:spacing w:after="0"/>
        <w:jc w:val="center"/>
        <w:rPr>
          <w:b/>
          <w:bCs/>
          <w:color w:val="0070C0"/>
          <w:szCs w:val="28"/>
        </w:rPr>
      </w:pPr>
      <w:r w:rsidRPr="004E0888">
        <w:rPr>
          <w:b/>
          <w:bCs/>
          <w:color w:val="0070C0"/>
          <w:szCs w:val="28"/>
        </w:rPr>
        <w:t>Доработка 1С Документооборот 2.1 КОРП</w:t>
      </w:r>
    </w:p>
    <w:p w:rsidR="00673A05" w:rsidRPr="006A1B20" w:rsidRDefault="00673A05" w:rsidP="006A1B20">
      <w:pPr>
        <w:pStyle w:val="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Toc134636799"/>
      <w:r w:rsidRPr="006A1B20">
        <w:rPr>
          <w:rFonts w:ascii="Times New Roman" w:hAnsi="Times New Roman" w:cs="Times New Roman"/>
          <w:b/>
          <w:bCs/>
          <w:color w:val="0070C0"/>
          <w:sz w:val="24"/>
          <w:szCs w:val="24"/>
        </w:rPr>
        <w:t>Глоссарий</w:t>
      </w:r>
      <w:bookmarkEnd w:id="0"/>
    </w:p>
    <w:tbl>
      <w:tblPr>
        <w:tblStyle w:val="a3"/>
        <w:tblW w:w="10774" w:type="dxa"/>
        <w:tblInd w:w="-5" w:type="dxa"/>
        <w:tblLook w:val="04A0" w:firstRow="1" w:lastRow="0" w:firstColumn="1" w:lastColumn="0" w:noHBand="0" w:noVBand="1"/>
      </w:tblPr>
      <w:tblGrid>
        <w:gridCol w:w="2405"/>
        <w:gridCol w:w="8369"/>
      </w:tblGrid>
      <w:tr w:rsidR="002403E7" w:rsidRPr="004E0888" w:rsidTr="00B954E0">
        <w:tc>
          <w:tcPr>
            <w:tcW w:w="2405" w:type="dxa"/>
          </w:tcPr>
          <w:p w:rsidR="002403E7" w:rsidRPr="004E0888" w:rsidRDefault="002403E7" w:rsidP="006A1B20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8">
              <w:rPr>
                <w:b/>
                <w:bCs/>
                <w:sz w:val="24"/>
                <w:szCs w:val="24"/>
              </w:rPr>
              <w:t>Термин</w:t>
            </w:r>
          </w:p>
        </w:tc>
        <w:tc>
          <w:tcPr>
            <w:tcW w:w="8369" w:type="dxa"/>
          </w:tcPr>
          <w:p w:rsidR="002403E7" w:rsidRPr="004E0888" w:rsidRDefault="002403E7" w:rsidP="006A1B20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8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2403E7" w:rsidRPr="004E0888" w:rsidTr="00B954E0">
        <w:tc>
          <w:tcPr>
            <w:tcW w:w="2405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bookmarkStart w:id="1" w:name="БП"/>
            <w:r w:rsidRPr="004E0888">
              <w:rPr>
                <w:sz w:val="24"/>
                <w:szCs w:val="24"/>
              </w:rPr>
              <w:t>Бизнес-процесс</w:t>
            </w:r>
            <w:bookmarkEnd w:id="1"/>
          </w:p>
          <w:p w:rsidR="00D63FE7" w:rsidRPr="004E0888" w:rsidRDefault="00D63F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(БП)</w:t>
            </w:r>
          </w:p>
        </w:tc>
        <w:tc>
          <w:tcPr>
            <w:tcW w:w="8369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 xml:space="preserve">Последовательность (комплекс) действий для достижения необходимого результата. Бизнес-процесс состоит из одного или более задач, отображается в виде пиктограммы </w:t>
            </w:r>
            <w:r w:rsidRPr="004E0888"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4FCB3E4D" wp14:editId="068108D5">
                  <wp:extent cx="257143" cy="276190"/>
                  <wp:effectExtent l="0" t="0" r="0" b="0"/>
                  <wp:docPr id="4974811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48114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3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3E7" w:rsidRPr="004E0888" w:rsidTr="00B954E0">
        <w:tc>
          <w:tcPr>
            <w:tcW w:w="2405" w:type="dxa"/>
          </w:tcPr>
          <w:p w:rsidR="00C023EF" w:rsidRPr="004E0888" w:rsidRDefault="002403E7" w:rsidP="006A1B20">
            <w:pPr>
              <w:jc w:val="center"/>
              <w:rPr>
                <w:sz w:val="24"/>
                <w:szCs w:val="24"/>
              </w:rPr>
            </w:pPr>
            <w:bookmarkStart w:id="2" w:name="Задача"/>
            <w:r w:rsidRPr="004E0888">
              <w:rPr>
                <w:sz w:val="24"/>
                <w:szCs w:val="24"/>
              </w:rPr>
              <w:t>Задача</w:t>
            </w:r>
            <w:bookmarkEnd w:id="2"/>
          </w:p>
        </w:tc>
        <w:tc>
          <w:tcPr>
            <w:tcW w:w="8369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 xml:space="preserve">То, что необходимо сделать, после запуска бизнес-процесса, </w:t>
            </w:r>
            <w:r w:rsidR="00325CF3" w:rsidRPr="004E0888">
              <w:rPr>
                <w:sz w:val="24"/>
                <w:szCs w:val="24"/>
              </w:rPr>
              <w:t xml:space="preserve">в </w:t>
            </w:r>
            <w:proofErr w:type="gramStart"/>
            <w:r w:rsidR="00325CF3" w:rsidRPr="004E0888">
              <w:rPr>
                <w:sz w:val="24"/>
                <w:szCs w:val="24"/>
              </w:rPr>
              <w:t>бизнес процессе</w:t>
            </w:r>
            <w:proofErr w:type="gramEnd"/>
            <w:r w:rsidR="00325CF3" w:rsidRPr="004E0888">
              <w:rPr>
                <w:sz w:val="24"/>
                <w:szCs w:val="24"/>
              </w:rPr>
              <w:t xml:space="preserve"> </w:t>
            </w:r>
            <w:r w:rsidRPr="004E0888">
              <w:rPr>
                <w:sz w:val="24"/>
                <w:szCs w:val="24"/>
              </w:rPr>
              <w:t xml:space="preserve">отображается в виде пиктограммы </w:t>
            </w:r>
            <w:r w:rsidRPr="004E0888"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3A76D657" wp14:editId="16C01865">
                  <wp:extent cx="219048" cy="276190"/>
                  <wp:effectExtent l="0" t="0" r="0" b="0"/>
                  <wp:docPr id="5958495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849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8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3E7" w:rsidRPr="004E0888" w:rsidTr="00B954E0">
        <w:tc>
          <w:tcPr>
            <w:tcW w:w="2405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Подчиненная задача(</w:t>
            </w:r>
            <w:bookmarkStart w:id="3" w:name="Подзадача"/>
            <w:r w:rsidRPr="004E0888">
              <w:rPr>
                <w:sz w:val="24"/>
                <w:szCs w:val="24"/>
              </w:rPr>
              <w:t>подзадача</w:t>
            </w:r>
            <w:bookmarkEnd w:id="3"/>
            <w:r w:rsidRPr="004E0888">
              <w:rPr>
                <w:sz w:val="24"/>
                <w:szCs w:val="24"/>
              </w:rPr>
              <w:t>)</w:t>
            </w:r>
          </w:p>
        </w:tc>
        <w:tc>
          <w:tcPr>
            <w:tcW w:w="8369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proofErr w:type="gramStart"/>
            <w:r w:rsidRPr="004E0888">
              <w:rPr>
                <w:sz w:val="24"/>
                <w:szCs w:val="24"/>
              </w:rPr>
              <w:t>Задача</w:t>
            </w:r>
            <w:proofErr w:type="gramEnd"/>
            <w:r w:rsidRPr="004E0888">
              <w:rPr>
                <w:sz w:val="24"/>
                <w:szCs w:val="24"/>
              </w:rPr>
              <w:t xml:space="preserve"> созданная на основании другой задачи (нужна для детализации основной задачи)</w:t>
            </w:r>
            <w:r w:rsidR="00325CF3" w:rsidRPr="004E0888">
              <w:rPr>
                <w:sz w:val="24"/>
                <w:szCs w:val="24"/>
              </w:rPr>
              <w:t xml:space="preserve">, в бизнес процессе отображается в виде пиктограммы </w:t>
            </w:r>
            <w:r w:rsidR="00325CF3" w:rsidRPr="004E0888"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7121A819" wp14:editId="333AACE9">
                  <wp:extent cx="219048" cy="276190"/>
                  <wp:effectExtent l="0" t="0" r="0" b="0"/>
                  <wp:docPr id="1464816751" name="Рисунок 1464816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849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8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CF3" w:rsidRPr="004E0888">
              <w:rPr>
                <w:sz w:val="24"/>
                <w:szCs w:val="24"/>
              </w:rPr>
              <w:t>, н</w:t>
            </w:r>
            <w:r w:rsidRPr="004E0888">
              <w:rPr>
                <w:sz w:val="24"/>
                <w:szCs w:val="24"/>
              </w:rPr>
              <w:t xml:space="preserve">а форме задачи </w:t>
            </w:r>
            <w:r w:rsidR="00325CF3" w:rsidRPr="004E0888">
              <w:rPr>
                <w:sz w:val="24"/>
                <w:szCs w:val="24"/>
              </w:rPr>
              <w:t>исполнителя</w:t>
            </w:r>
            <w:r w:rsidRPr="004E0888">
              <w:rPr>
                <w:sz w:val="24"/>
                <w:szCs w:val="24"/>
              </w:rPr>
              <w:t xml:space="preserve"> отображается в виде пиктограммы</w:t>
            </w:r>
            <w:r w:rsidR="00325CF3" w:rsidRPr="004E0888">
              <w:rPr>
                <w:sz w:val="24"/>
                <w:szCs w:val="24"/>
              </w:rPr>
              <w:t xml:space="preserve"> </w:t>
            </w:r>
            <w:r w:rsidRPr="004E0888">
              <w:rPr>
                <w:sz w:val="24"/>
                <w:szCs w:val="24"/>
              </w:rPr>
              <w:t xml:space="preserve"> </w:t>
            </w:r>
            <w:r w:rsidR="00325CF3" w:rsidRPr="004E0888"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67012C7D" wp14:editId="639639C3">
                  <wp:extent cx="209524" cy="238095"/>
                  <wp:effectExtent l="0" t="0" r="635" b="0"/>
                  <wp:docPr id="4344698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6987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4" cy="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CF3" w:rsidRPr="004E0888">
              <w:rPr>
                <w:sz w:val="24"/>
                <w:szCs w:val="24"/>
              </w:rPr>
              <w:t xml:space="preserve">(задача от меня), </w:t>
            </w:r>
            <w:r w:rsidR="00325CF3" w:rsidRPr="004E0888"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01A4B7F5" wp14:editId="40FE08B1">
                  <wp:extent cx="219048" cy="238095"/>
                  <wp:effectExtent l="0" t="0" r="0" b="0"/>
                  <wp:docPr id="8166048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0481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8" cy="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CF3" w:rsidRPr="004E0888">
              <w:rPr>
                <w:sz w:val="24"/>
                <w:szCs w:val="24"/>
              </w:rPr>
              <w:t>(задача мне)</w:t>
            </w:r>
          </w:p>
        </w:tc>
      </w:tr>
      <w:tr w:rsidR="002403E7" w:rsidRPr="004E0888" w:rsidTr="00B954E0">
        <w:tc>
          <w:tcPr>
            <w:tcW w:w="2405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Исполнитель</w:t>
            </w:r>
          </w:p>
        </w:tc>
        <w:tc>
          <w:tcPr>
            <w:tcW w:w="8369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Пользователь, которому назначена задача</w:t>
            </w:r>
          </w:p>
        </w:tc>
      </w:tr>
      <w:tr w:rsidR="002403E7" w:rsidRPr="004E0888" w:rsidTr="004E0888">
        <w:trPr>
          <w:trHeight w:val="67"/>
        </w:trPr>
        <w:tc>
          <w:tcPr>
            <w:tcW w:w="2405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Автор процесса</w:t>
            </w:r>
          </w:p>
        </w:tc>
        <w:tc>
          <w:tcPr>
            <w:tcW w:w="8369" w:type="dxa"/>
          </w:tcPr>
          <w:p w:rsidR="002403E7" w:rsidRPr="004E0888" w:rsidRDefault="002403E7" w:rsidP="006A1B20">
            <w:pPr>
              <w:tabs>
                <w:tab w:val="left" w:pos="225"/>
                <w:tab w:val="center" w:pos="4076"/>
              </w:tabs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Пользователь, который запустил бизнес-процесс</w:t>
            </w:r>
          </w:p>
        </w:tc>
      </w:tr>
      <w:tr w:rsidR="002403E7" w:rsidRPr="004E0888" w:rsidTr="00B954E0">
        <w:tc>
          <w:tcPr>
            <w:tcW w:w="2405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Проверяющий</w:t>
            </w:r>
          </w:p>
        </w:tc>
        <w:tc>
          <w:tcPr>
            <w:tcW w:w="8369" w:type="dxa"/>
          </w:tcPr>
          <w:p w:rsidR="002403E7" w:rsidRPr="004E0888" w:rsidRDefault="002403E7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Пользователь, которому поступает задача на проверку выполнения задач</w:t>
            </w:r>
            <w:r w:rsidR="00325CF3" w:rsidRPr="004E0888">
              <w:rPr>
                <w:sz w:val="24"/>
                <w:szCs w:val="24"/>
              </w:rPr>
              <w:t xml:space="preserve"> после того, как все исполнители завершат свои задачи.</w:t>
            </w:r>
          </w:p>
        </w:tc>
      </w:tr>
      <w:tr w:rsidR="002403E7" w:rsidRPr="004E0888" w:rsidTr="00B954E0">
        <w:tc>
          <w:tcPr>
            <w:tcW w:w="2405" w:type="dxa"/>
          </w:tcPr>
          <w:p w:rsidR="002403E7" w:rsidRPr="004E0888" w:rsidRDefault="00C023EF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Пользователь</w:t>
            </w:r>
          </w:p>
        </w:tc>
        <w:tc>
          <w:tcPr>
            <w:tcW w:w="8369" w:type="dxa"/>
          </w:tcPr>
          <w:p w:rsidR="002403E7" w:rsidRPr="004E0888" w:rsidRDefault="00C023EF" w:rsidP="006A1B20">
            <w:pPr>
              <w:jc w:val="center"/>
              <w:rPr>
                <w:sz w:val="24"/>
                <w:szCs w:val="24"/>
              </w:rPr>
            </w:pPr>
            <w:r w:rsidRPr="004E0888">
              <w:rPr>
                <w:sz w:val="24"/>
                <w:szCs w:val="24"/>
              </w:rPr>
              <w:t>Пользователь 1С Документооборот</w:t>
            </w:r>
          </w:p>
        </w:tc>
      </w:tr>
    </w:tbl>
    <w:p w:rsidR="00673A05" w:rsidRPr="006A1B20" w:rsidRDefault="00673A05" w:rsidP="006A1B20">
      <w:pPr>
        <w:pStyle w:val="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4" w:name="_Toc134636800"/>
      <w:r w:rsidRPr="006A1B20">
        <w:rPr>
          <w:rFonts w:ascii="Times New Roman" w:hAnsi="Times New Roman" w:cs="Times New Roman"/>
          <w:b/>
          <w:bCs/>
          <w:color w:val="0070C0"/>
          <w:sz w:val="24"/>
          <w:szCs w:val="24"/>
        </w:rPr>
        <w:t>Описание задачи</w:t>
      </w:r>
      <w:bookmarkEnd w:id="4"/>
    </w:p>
    <w:p w:rsidR="00491056" w:rsidRPr="004E0888" w:rsidRDefault="00673A05" w:rsidP="006A1B20">
      <w:pPr>
        <w:spacing w:after="0"/>
        <w:jc w:val="both"/>
        <w:rPr>
          <w:sz w:val="24"/>
          <w:szCs w:val="24"/>
        </w:rPr>
      </w:pPr>
      <w:r w:rsidRPr="004E0888">
        <w:rPr>
          <w:sz w:val="24"/>
          <w:szCs w:val="24"/>
        </w:rPr>
        <w:t xml:space="preserve">В 1С документооборот 2.1 у пользователей есть возможность </w:t>
      </w:r>
      <w:r w:rsidR="00325CF3" w:rsidRPr="004E0888">
        <w:rPr>
          <w:sz w:val="24"/>
          <w:szCs w:val="24"/>
        </w:rPr>
        <w:t xml:space="preserve">работать с </w:t>
      </w:r>
      <w:hyperlink w:anchor="БП" w:history="1">
        <w:r w:rsidR="00325CF3" w:rsidRPr="004E0888">
          <w:rPr>
            <w:rStyle w:val="a4"/>
            <w:sz w:val="24"/>
            <w:szCs w:val="24"/>
          </w:rPr>
          <w:t>бизнес-процессами</w:t>
        </w:r>
      </w:hyperlink>
      <w:r w:rsidRPr="004E0888">
        <w:rPr>
          <w:sz w:val="24"/>
          <w:szCs w:val="24"/>
        </w:rPr>
        <w:t>,</w:t>
      </w:r>
      <w:r w:rsidR="00325CF3" w:rsidRPr="004E0888">
        <w:rPr>
          <w:sz w:val="24"/>
          <w:szCs w:val="24"/>
        </w:rPr>
        <w:t xml:space="preserve"> которые </w:t>
      </w:r>
      <w:r w:rsidRPr="004E0888">
        <w:rPr>
          <w:sz w:val="24"/>
          <w:szCs w:val="24"/>
        </w:rPr>
        <w:t xml:space="preserve">состоят из </w:t>
      </w:r>
      <w:hyperlink w:anchor="Задача" w:history="1">
        <w:r w:rsidRPr="004E0888">
          <w:rPr>
            <w:rStyle w:val="a4"/>
            <w:sz w:val="24"/>
            <w:szCs w:val="24"/>
          </w:rPr>
          <w:t>задач</w:t>
        </w:r>
      </w:hyperlink>
      <w:r w:rsidRPr="004E0888">
        <w:rPr>
          <w:sz w:val="24"/>
          <w:szCs w:val="24"/>
        </w:rPr>
        <w:t xml:space="preserve">. При </w:t>
      </w:r>
      <w:r w:rsidR="00325CF3" w:rsidRPr="004E0888">
        <w:rPr>
          <w:sz w:val="24"/>
          <w:szCs w:val="24"/>
        </w:rPr>
        <w:t xml:space="preserve">работе с бизнес-процессами и </w:t>
      </w:r>
      <w:r w:rsidRPr="004E0888">
        <w:rPr>
          <w:sz w:val="24"/>
          <w:szCs w:val="24"/>
        </w:rPr>
        <w:t>задач</w:t>
      </w:r>
      <w:r w:rsidR="00325CF3" w:rsidRPr="004E0888">
        <w:rPr>
          <w:sz w:val="24"/>
          <w:szCs w:val="24"/>
        </w:rPr>
        <w:t>ами</w:t>
      </w:r>
      <w:r w:rsidRPr="004E0888">
        <w:rPr>
          <w:sz w:val="24"/>
          <w:szCs w:val="24"/>
        </w:rPr>
        <w:t xml:space="preserve"> </w:t>
      </w:r>
      <w:r w:rsidR="00325CF3" w:rsidRPr="004E0888">
        <w:rPr>
          <w:sz w:val="24"/>
          <w:szCs w:val="24"/>
        </w:rPr>
        <w:t xml:space="preserve">пользователь может добавлять в бизнес-процесс\задачу объекты (файл, документ, письмо и </w:t>
      </w:r>
      <w:proofErr w:type="spellStart"/>
      <w:r w:rsidR="00325CF3" w:rsidRPr="004E0888">
        <w:rPr>
          <w:sz w:val="24"/>
          <w:szCs w:val="24"/>
        </w:rPr>
        <w:t>тд</w:t>
      </w:r>
      <w:proofErr w:type="spellEnd"/>
      <w:r w:rsidR="00325CF3" w:rsidRPr="004E0888">
        <w:rPr>
          <w:sz w:val="24"/>
          <w:szCs w:val="24"/>
        </w:rPr>
        <w:t xml:space="preserve">). </w:t>
      </w:r>
    </w:p>
    <w:p w:rsidR="00B954E0" w:rsidRPr="004E0888" w:rsidRDefault="00491056" w:rsidP="006A1B20">
      <w:pPr>
        <w:spacing w:after="0"/>
        <w:jc w:val="both"/>
        <w:rPr>
          <w:sz w:val="24"/>
          <w:szCs w:val="24"/>
        </w:rPr>
      </w:pPr>
      <w:r w:rsidRPr="004E0888">
        <w:rPr>
          <w:noProof/>
          <w:sz w:val="24"/>
          <w:szCs w:val="24"/>
          <w14:ligatures w14:val="standardContextual"/>
        </w:rPr>
        <w:drawing>
          <wp:inline distT="0" distB="0" distL="0" distR="0" wp14:anchorId="544AC467" wp14:editId="535D8A72">
            <wp:extent cx="3211180" cy="1632717"/>
            <wp:effectExtent l="0" t="0" r="8890" b="5715"/>
            <wp:docPr id="3758407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407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3191" cy="16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54E0" w:rsidRPr="004E0888">
        <w:rPr>
          <w:noProof/>
          <w:sz w:val="24"/>
          <w:szCs w:val="24"/>
          <w14:ligatures w14:val="standardContextual"/>
        </w:rPr>
        <w:drawing>
          <wp:inline distT="0" distB="0" distL="0" distR="0" wp14:anchorId="01325B0A" wp14:editId="03DB3860">
            <wp:extent cx="3561601" cy="1570191"/>
            <wp:effectExtent l="0" t="0" r="1270" b="0"/>
            <wp:docPr id="643171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719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6100" cy="1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4E0" w:rsidRPr="004E0888" w:rsidRDefault="00B954E0" w:rsidP="006A1B20">
      <w:pPr>
        <w:pStyle w:val="aa"/>
        <w:rPr>
          <w:sz w:val="22"/>
          <w:szCs w:val="22"/>
        </w:rPr>
      </w:pPr>
      <w:r w:rsidRPr="004E0888">
        <w:rPr>
          <w:sz w:val="22"/>
          <w:szCs w:val="22"/>
        </w:rPr>
        <w:t xml:space="preserve">                    Рис. Форма бизнес-процесса</w:t>
      </w:r>
      <w:r w:rsidRPr="004E0888">
        <w:rPr>
          <w:sz w:val="22"/>
          <w:szCs w:val="22"/>
        </w:rPr>
        <w:tab/>
        <w:t xml:space="preserve">                                               Рис. Форма Задачи исполнителя      </w:t>
      </w:r>
    </w:p>
    <w:p w:rsidR="00C023EF" w:rsidRPr="004E0888" w:rsidRDefault="00C023EF" w:rsidP="006A1B20">
      <w:pPr>
        <w:spacing w:after="0"/>
        <w:jc w:val="both"/>
        <w:rPr>
          <w:sz w:val="24"/>
          <w:szCs w:val="24"/>
        </w:rPr>
      </w:pPr>
      <w:r w:rsidRPr="004E0888">
        <w:rPr>
          <w:sz w:val="24"/>
          <w:szCs w:val="24"/>
        </w:rPr>
        <w:t>При</w:t>
      </w:r>
      <w:r w:rsidR="00325CF3" w:rsidRPr="004E0888">
        <w:rPr>
          <w:sz w:val="24"/>
          <w:szCs w:val="24"/>
        </w:rPr>
        <w:t xml:space="preserve"> выполнения некоторых задач </w:t>
      </w:r>
      <w:r w:rsidRPr="004E0888">
        <w:rPr>
          <w:sz w:val="24"/>
          <w:szCs w:val="24"/>
        </w:rPr>
        <w:t>исполнитель</w:t>
      </w:r>
      <w:r w:rsidR="00325CF3" w:rsidRPr="004E0888">
        <w:rPr>
          <w:sz w:val="24"/>
          <w:szCs w:val="24"/>
        </w:rPr>
        <w:t xml:space="preserve"> создает </w:t>
      </w:r>
      <w:hyperlink w:anchor="Подзадача" w:history="1">
        <w:r w:rsidR="00325CF3" w:rsidRPr="004E0888">
          <w:rPr>
            <w:rStyle w:val="a4"/>
            <w:sz w:val="24"/>
            <w:szCs w:val="24"/>
          </w:rPr>
          <w:t>подзадачу</w:t>
        </w:r>
      </w:hyperlink>
      <w:r w:rsidRPr="004E0888">
        <w:rPr>
          <w:sz w:val="24"/>
          <w:szCs w:val="24"/>
        </w:rPr>
        <w:t xml:space="preserve"> (</w:t>
      </w:r>
      <w:proofErr w:type="gramStart"/>
      <w:r w:rsidRPr="004E0888">
        <w:rPr>
          <w:sz w:val="24"/>
          <w:szCs w:val="24"/>
        </w:rPr>
        <w:t>например</w:t>
      </w:r>
      <w:proofErr w:type="gramEnd"/>
      <w:r w:rsidRPr="004E0888">
        <w:rPr>
          <w:sz w:val="24"/>
          <w:szCs w:val="24"/>
        </w:rPr>
        <w:t xml:space="preserve"> руководителю пришел договор на </w:t>
      </w:r>
      <w:r w:rsidR="006A1B20">
        <w:rPr>
          <w:sz w:val="24"/>
          <w:szCs w:val="24"/>
        </w:rPr>
        <w:t>исполнение</w:t>
      </w:r>
      <w:r w:rsidRPr="004E0888">
        <w:rPr>
          <w:sz w:val="24"/>
          <w:szCs w:val="24"/>
        </w:rPr>
        <w:t xml:space="preserve">, а чтобы </w:t>
      </w:r>
      <w:r w:rsidR="006A1B20">
        <w:rPr>
          <w:sz w:val="24"/>
          <w:szCs w:val="24"/>
        </w:rPr>
        <w:t>исполнить</w:t>
      </w:r>
      <w:r w:rsidRPr="004E0888">
        <w:rPr>
          <w:sz w:val="24"/>
          <w:szCs w:val="24"/>
        </w:rPr>
        <w:t xml:space="preserve"> данный договор, необходима доп. информация и для этого руководитель поручил подчиненному провести аудит, и только после выполнения задачи подчиненным руководитель сможет выполнить свою задачу). </w:t>
      </w:r>
    </w:p>
    <w:p w:rsidR="00C023EF" w:rsidRPr="004E0888" w:rsidRDefault="00C023EF" w:rsidP="006A1B20">
      <w:pPr>
        <w:spacing w:after="0"/>
        <w:jc w:val="both"/>
        <w:rPr>
          <w:sz w:val="24"/>
          <w:szCs w:val="24"/>
        </w:rPr>
      </w:pPr>
      <w:r w:rsidRPr="004E0888">
        <w:rPr>
          <w:sz w:val="24"/>
          <w:szCs w:val="24"/>
        </w:rPr>
        <w:t xml:space="preserve">Исполнители подчиненной задачи могут добавлять в задачу различны объекты (файл, документ, письмо и </w:t>
      </w:r>
      <w:proofErr w:type="spellStart"/>
      <w:r w:rsidRPr="004E0888">
        <w:rPr>
          <w:sz w:val="24"/>
          <w:szCs w:val="24"/>
        </w:rPr>
        <w:t>тд</w:t>
      </w:r>
      <w:proofErr w:type="spellEnd"/>
      <w:r w:rsidRPr="004E0888">
        <w:rPr>
          <w:sz w:val="24"/>
          <w:szCs w:val="24"/>
        </w:rPr>
        <w:t xml:space="preserve">) и эти добавленные объекты отображаются только в подчинённой задаче, а </w:t>
      </w:r>
      <w:proofErr w:type="gramStart"/>
      <w:r w:rsidRPr="004E0888">
        <w:rPr>
          <w:sz w:val="24"/>
          <w:szCs w:val="24"/>
        </w:rPr>
        <w:t>в задаче</w:t>
      </w:r>
      <w:proofErr w:type="gramEnd"/>
      <w:r w:rsidRPr="004E0888">
        <w:rPr>
          <w:sz w:val="24"/>
          <w:szCs w:val="24"/>
        </w:rPr>
        <w:t xml:space="preserve"> на основании которой была создана подзадача вложенные объекты не отображаются</w:t>
      </w:r>
    </w:p>
    <w:p w:rsidR="00C023EF" w:rsidRPr="004E0888" w:rsidRDefault="00C023EF" w:rsidP="006A1B20">
      <w:pPr>
        <w:spacing w:after="0"/>
        <w:jc w:val="both"/>
        <w:rPr>
          <w:sz w:val="24"/>
          <w:szCs w:val="24"/>
        </w:rPr>
      </w:pPr>
    </w:p>
    <w:p w:rsidR="00325CF3" w:rsidRPr="004E0888" w:rsidRDefault="006A1B20" w:rsidP="006A1B20">
      <w:pPr>
        <w:spacing w:after="0"/>
        <w:jc w:val="both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1992118" wp14:editId="51C2E082">
            <wp:extent cx="3726546" cy="1251868"/>
            <wp:effectExtent l="0" t="0" r="7620" b="5715"/>
            <wp:docPr id="705421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2177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1995" cy="127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B20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0AF0419F" wp14:editId="137982EA">
            <wp:extent cx="2988278" cy="1252675"/>
            <wp:effectExtent l="0" t="0" r="3175" b="5080"/>
            <wp:docPr id="1489378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7815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3836" cy="126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20" w:rsidRPr="004E0888" w:rsidRDefault="006A1B20" w:rsidP="006A1B20">
      <w:pPr>
        <w:spacing w:after="0"/>
        <w:jc w:val="right"/>
        <w:rPr>
          <w:i/>
          <w:iCs/>
          <w:color w:val="44546A" w:themeColor="text2"/>
          <w:sz w:val="22"/>
        </w:rPr>
      </w:pPr>
      <w:r w:rsidRPr="004E0888">
        <w:rPr>
          <w:i/>
          <w:iCs/>
          <w:color w:val="44546A" w:themeColor="text2"/>
          <w:sz w:val="22"/>
        </w:rPr>
        <w:t>Рис. Задач</w:t>
      </w:r>
      <w:r>
        <w:rPr>
          <w:i/>
          <w:iCs/>
          <w:color w:val="44546A" w:themeColor="text2"/>
          <w:sz w:val="22"/>
        </w:rPr>
        <w:t>а</w:t>
      </w:r>
      <w:r w:rsidRPr="004E0888">
        <w:rPr>
          <w:i/>
          <w:iCs/>
          <w:color w:val="44546A" w:themeColor="text2"/>
          <w:sz w:val="22"/>
        </w:rPr>
        <w:t xml:space="preserve"> исполнителя</w:t>
      </w:r>
      <w:r>
        <w:rPr>
          <w:i/>
          <w:iCs/>
          <w:color w:val="44546A" w:themeColor="text2"/>
          <w:sz w:val="22"/>
        </w:rPr>
        <w:t>(</w:t>
      </w:r>
      <w:proofErr w:type="gramStart"/>
      <w:r>
        <w:rPr>
          <w:i/>
          <w:iCs/>
          <w:color w:val="44546A" w:themeColor="text2"/>
          <w:sz w:val="22"/>
        </w:rPr>
        <w:t xml:space="preserve">подзадача)   </w:t>
      </w:r>
      <w:proofErr w:type="gramEnd"/>
      <w:r>
        <w:rPr>
          <w:i/>
          <w:iCs/>
          <w:color w:val="44546A" w:themeColor="text2"/>
          <w:sz w:val="22"/>
        </w:rPr>
        <w:t xml:space="preserve">                                            </w:t>
      </w:r>
      <w:r w:rsidRPr="004E0888">
        <w:rPr>
          <w:i/>
          <w:iCs/>
          <w:color w:val="44546A" w:themeColor="text2"/>
          <w:sz w:val="22"/>
        </w:rPr>
        <w:t>Рис. Задач</w:t>
      </w:r>
      <w:r>
        <w:rPr>
          <w:i/>
          <w:iCs/>
          <w:color w:val="44546A" w:themeColor="text2"/>
          <w:sz w:val="22"/>
        </w:rPr>
        <w:t>а</w:t>
      </w:r>
      <w:r w:rsidRPr="004E0888">
        <w:rPr>
          <w:i/>
          <w:iCs/>
          <w:color w:val="44546A" w:themeColor="text2"/>
          <w:sz w:val="22"/>
        </w:rPr>
        <w:t xml:space="preserve"> исполнителя</w:t>
      </w:r>
      <w:r>
        <w:rPr>
          <w:i/>
          <w:iCs/>
          <w:color w:val="44546A" w:themeColor="text2"/>
          <w:sz w:val="22"/>
        </w:rPr>
        <w:t>(основная задача)</w:t>
      </w:r>
      <w:r w:rsidRPr="004E0888">
        <w:rPr>
          <w:i/>
          <w:iCs/>
          <w:color w:val="44546A" w:themeColor="text2"/>
          <w:sz w:val="22"/>
        </w:rPr>
        <w:t xml:space="preserve">, </w:t>
      </w:r>
      <w:r>
        <w:rPr>
          <w:i/>
          <w:iCs/>
          <w:color w:val="44546A" w:themeColor="text2"/>
          <w:sz w:val="22"/>
        </w:rPr>
        <w:t xml:space="preserve">                   </w:t>
      </w:r>
      <w:r w:rsidRPr="004E0888">
        <w:rPr>
          <w:i/>
          <w:iCs/>
          <w:color w:val="44546A" w:themeColor="text2"/>
          <w:sz w:val="22"/>
        </w:rPr>
        <w:t xml:space="preserve">отображение </w:t>
      </w:r>
      <w:r>
        <w:rPr>
          <w:i/>
          <w:iCs/>
          <w:color w:val="44546A" w:themeColor="text2"/>
          <w:sz w:val="22"/>
        </w:rPr>
        <w:t>Подзадач</w:t>
      </w:r>
    </w:p>
    <w:p w:rsidR="00673A05" w:rsidRPr="006A1B20" w:rsidRDefault="006A1B20" w:rsidP="006A1B20">
      <w:pPr>
        <w:pStyle w:val="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5" w:name="_Toc134636801"/>
      <w:r w:rsidRPr="006A1B20">
        <w:rPr>
          <w:rFonts w:ascii="Times New Roman" w:hAnsi="Times New Roman" w:cs="Times New Roman"/>
          <w:b/>
          <w:bCs/>
          <w:color w:val="0070C0"/>
          <w:sz w:val="24"/>
          <w:szCs w:val="24"/>
        </w:rPr>
        <w:t>Что нужно сделать</w:t>
      </w:r>
      <w:bookmarkEnd w:id="5"/>
    </w:p>
    <w:p w:rsidR="006A1B20" w:rsidRDefault="006A1B20" w:rsidP="006A1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реализовать </w:t>
      </w:r>
      <w:r w:rsidR="00423E24"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добавления вложенных в подзадачи </w:t>
      </w:r>
      <w:proofErr w:type="gramStart"/>
      <w:r>
        <w:rPr>
          <w:sz w:val="24"/>
          <w:szCs w:val="24"/>
        </w:rPr>
        <w:t>объектов(</w:t>
      </w:r>
      <w:proofErr w:type="gramEnd"/>
      <w:r>
        <w:rPr>
          <w:sz w:val="24"/>
          <w:szCs w:val="24"/>
        </w:rPr>
        <w:t xml:space="preserve">файлы, документы, письма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 в основную задачу исполнителя.</w:t>
      </w:r>
    </w:p>
    <w:sectPr w:rsidR="006A1B20" w:rsidSect="00711905">
      <w:pgSz w:w="11906" w:h="16838" w:code="9"/>
      <w:pgMar w:top="284" w:right="566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430D" w:rsidRDefault="002E430D" w:rsidP="00325CF3">
      <w:pPr>
        <w:spacing w:after="0"/>
      </w:pPr>
      <w:r>
        <w:separator/>
      </w:r>
    </w:p>
  </w:endnote>
  <w:endnote w:type="continuationSeparator" w:id="0">
    <w:p w:rsidR="002E430D" w:rsidRDefault="002E430D" w:rsidP="00325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430D" w:rsidRDefault="002E430D" w:rsidP="00325CF3">
      <w:pPr>
        <w:spacing w:after="0"/>
      </w:pPr>
      <w:r>
        <w:separator/>
      </w:r>
    </w:p>
  </w:footnote>
  <w:footnote w:type="continuationSeparator" w:id="0">
    <w:p w:rsidR="002E430D" w:rsidRDefault="002E430D" w:rsidP="00325C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05"/>
    <w:rsid w:val="000B362C"/>
    <w:rsid w:val="00113D02"/>
    <w:rsid w:val="002403E7"/>
    <w:rsid w:val="002E430D"/>
    <w:rsid w:val="00325CF3"/>
    <w:rsid w:val="00423E24"/>
    <w:rsid w:val="00491056"/>
    <w:rsid w:val="004E0888"/>
    <w:rsid w:val="00636F98"/>
    <w:rsid w:val="00673A05"/>
    <w:rsid w:val="006A1B20"/>
    <w:rsid w:val="006A544F"/>
    <w:rsid w:val="006C0B77"/>
    <w:rsid w:val="00711905"/>
    <w:rsid w:val="008242FF"/>
    <w:rsid w:val="00870751"/>
    <w:rsid w:val="00922C48"/>
    <w:rsid w:val="00B01303"/>
    <w:rsid w:val="00B915B7"/>
    <w:rsid w:val="00B954E0"/>
    <w:rsid w:val="00C023EF"/>
    <w:rsid w:val="00C31673"/>
    <w:rsid w:val="00D63FE7"/>
    <w:rsid w:val="00D64830"/>
    <w:rsid w:val="00E115F8"/>
    <w:rsid w:val="00EA59DF"/>
    <w:rsid w:val="00EE4070"/>
    <w:rsid w:val="00F12C76"/>
    <w:rsid w:val="00F57E36"/>
    <w:rsid w:val="00FB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85E"/>
  <w15:chartTrackingRefBased/>
  <w15:docId w15:val="{76CC81B3-C7A6-46FA-B2BA-AC55052F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5C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5CF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25CF3"/>
    <w:rPr>
      <w:color w:val="954F72" w:themeColor="followedHyperlink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325CF3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CF3"/>
    <w:rPr>
      <w:rFonts w:ascii="Times New Roman" w:hAnsi="Times New Roman"/>
      <w:kern w:val="0"/>
      <w:sz w:val="20"/>
      <w:szCs w:val="20"/>
      <w14:ligatures w14:val="none"/>
    </w:rPr>
  </w:style>
  <w:style w:type="character" w:styleId="a9">
    <w:name w:val="endnote reference"/>
    <w:basedOn w:val="a0"/>
    <w:uiPriority w:val="99"/>
    <w:semiHidden/>
    <w:unhideWhenUsed/>
    <w:rsid w:val="00325CF3"/>
    <w:rPr>
      <w:vertAlign w:val="superscript"/>
    </w:rPr>
  </w:style>
  <w:style w:type="paragraph" w:styleId="aa">
    <w:name w:val="caption"/>
    <w:basedOn w:val="a"/>
    <w:next w:val="a"/>
    <w:uiPriority w:val="35"/>
    <w:unhideWhenUsed/>
    <w:qFormat/>
    <w:rsid w:val="00325CF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25CF3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325CF3"/>
    <w:rPr>
      <w:rFonts w:ascii="Times New Roman" w:hAnsi="Times New Roman"/>
      <w:kern w:val="0"/>
      <w:sz w:val="28"/>
      <w14:ligatures w14:val="none"/>
    </w:rPr>
  </w:style>
  <w:style w:type="paragraph" w:styleId="ad">
    <w:name w:val="footer"/>
    <w:basedOn w:val="a"/>
    <w:link w:val="ae"/>
    <w:uiPriority w:val="99"/>
    <w:unhideWhenUsed/>
    <w:rsid w:val="00325CF3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25CF3"/>
    <w:rPr>
      <w:rFonts w:ascii="Times New Roman" w:hAnsi="Times New Roman"/>
      <w:kern w:val="0"/>
      <w:sz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A1B2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f">
    <w:name w:val="TOC Heading"/>
    <w:basedOn w:val="1"/>
    <w:next w:val="a"/>
    <w:uiPriority w:val="39"/>
    <w:unhideWhenUsed/>
    <w:qFormat/>
    <w:rsid w:val="006A1B20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1B2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Misc</b:SourceType>
    <b:Guid>{934B185F-135F-47D1-BF5B-EDA3931CFDD8}</b:Guid>
    <b:RefOrder>1</b:RefOrder>
  </b:Source>
</b:Sources>
</file>

<file path=customXml/itemProps1.xml><?xml version="1.0" encoding="utf-8"?>
<ds:datastoreItem xmlns:ds="http://schemas.openxmlformats.org/officeDocument/2006/customXml" ds:itemID="{638F86EB-9586-4DA5-B7EE-87670D7D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Novikov</dc:creator>
  <cp:keywords/>
  <dc:description/>
  <cp:lastModifiedBy>Ruslan Novikov</cp:lastModifiedBy>
  <cp:revision>5</cp:revision>
  <dcterms:created xsi:type="dcterms:W3CDTF">2023-05-10T11:19:00Z</dcterms:created>
  <dcterms:modified xsi:type="dcterms:W3CDTF">2023-05-12T09:28:00Z</dcterms:modified>
</cp:coreProperties>
</file>