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52F55" w:rsidRDefault="74C6827A" w14:paraId="501817AE" w14:textId="0FED1278">
      <w:r w:rsidR="74C6827A">
        <w:rPr/>
        <w:t xml:space="preserve">Задача 2 по Бийской </w:t>
      </w:r>
      <w:r w:rsidR="74C6827A">
        <w:rPr/>
        <w:t>базе.</w:t>
      </w:r>
    </w:p>
    <w:p w:rsidR="3733207A" w:rsidRDefault="3733207A" w14:paraId="2530DBE9" w14:textId="17666A38"/>
    <w:p w:rsidR="74C6827A" w:rsidP="3733207A" w:rsidRDefault="74C6827A" w14:paraId="0F698565" w14:textId="2300F0FE">
      <w:pPr>
        <w:pStyle w:val="a3"/>
        <w:numPr>
          <w:ilvl w:val="0"/>
          <w:numId w:val="1"/>
        </w:numPr>
        <w:rPr/>
      </w:pPr>
      <w:r w:rsidR="74C6827A">
        <w:rPr/>
        <w:t>Авансовые отчеты. Пример. Антипин Павел Сергеевич.</w:t>
      </w:r>
    </w:p>
    <w:p w:rsidR="4F0EA1A4" w:rsidP="4F0EA1A4" w:rsidRDefault="4F0EA1A4" w14:paraId="79F9E24E" w14:textId="347E8E79">
      <w:pPr>
        <w:pStyle w:val="a"/>
        <w:rPr>
          <w:sz w:val="24"/>
          <w:szCs w:val="24"/>
        </w:rPr>
      </w:pPr>
    </w:p>
    <w:p w:rsidR="74C6827A" w:rsidRDefault="74C6827A" w14:paraId="1102CA30" w14:textId="7844D6F3">
      <w:r w:rsidR="74C6827A">
        <w:drawing>
          <wp:inline wp14:editId="463E88CB" wp14:anchorId="2C4A6606">
            <wp:extent cx="5724524" cy="1447800"/>
            <wp:effectExtent l="0" t="0" r="0" b="0"/>
            <wp:docPr id="62715815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9f79153b4d94a1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C6827A" w:rsidP="4F0EA1A4" w:rsidRDefault="74C6827A" w14:paraId="437AA086" w14:textId="117401C1">
      <w:pPr>
        <w:pStyle w:val="a"/>
        <w:rPr>
          <w:sz w:val="24"/>
          <w:szCs w:val="24"/>
        </w:rPr>
      </w:pPr>
      <w:r w:rsidRPr="4F0EA1A4" w:rsidR="74C6827A">
        <w:rPr>
          <w:sz w:val="24"/>
          <w:szCs w:val="24"/>
        </w:rPr>
        <w:t xml:space="preserve">Оплата по закупочным актам делается через авансовый отчет. Встает на 60.02. </w:t>
      </w:r>
    </w:p>
    <w:p w:rsidR="4F0EA1A4" w:rsidP="4F0EA1A4" w:rsidRDefault="4F0EA1A4" w14:paraId="78B01252" w14:textId="469052F1">
      <w:pPr>
        <w:pStyle w:val="a"/>
        <w:rPr>
          <w:sz w:val="24"/>
          <w:szCs w:val="24"/>
        </w:rPr>
      </w:pPr>
    </w:p>
    <w:p w:rsidR="74C6827A" w:rsidP="4F0EA1A4" w:rsidRDefault="74C6827A" w14:paraId="2760FF0E" w14:textId="6BAA2625">
      <w:pPr>
        <w:pStyle w:val="a"/>
        <w:rPr>
          <w:sz w:val="24"/>
          <w:szCs w:val="24"/>
        </w:rPr>
      </w:pPr>
      <w:r w:rsidRPr="4F0EA1A4" w:rsidR="74C6827A">
        <w:rPr>
          <w:sz w:val="24"/>
          <w:szCs w:val="24"/>
        </w:rPr>
        <w:t>Шаг 1. Открываем период</w:t>
      </w:r>
    </w:p>
    <w:p w:rsidR="74C6827A" w:rsidRDefault="74C6827A" w14:paraId="01EE2650" w14:textId="48B86C0D">
      <w:r w:rsidR="74C6827A">
        <w:drawing>
          <wp:inline wp14:editId="1FB16EB9" wp14:anchorId="3255B10D">
            <wp:extent cx="5724524" cy="2190750"/>
            <wp:effectExtent l="0" t="0" r="0" b="0"/>
            <wp:docPr id="2826662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2875c4b1abb41d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F0EA1A4" w:rsidRDefault="4F0EA1A4" w14:paraId="0BB2BA00" w14:textId="4BD74A84"/>
    <w:p w:rsidR="74C6827A" w:rsidRDefault="74C6827A" w14:paraId="2EC2843D" w14:textId="47CDFEB9">
      <w:r w:rsidR="74C6827A">
        <w:rPr/>
        <w:t xml:space="preserve">Шаг 2. </w:t>
      </w:r>
    </w:p>
    <w:p w:rsidR="4F0EA1A4" w:rsidRDefault="4F0EA1A4" w14:paraId="359CA592" w14:textId="773B0A99"/>
    <w:p w:rsidR="74C6827A" w:rsidRDefault="74C6827A" w14:paraId="22DCEB11" w14:textId="55C3D1A4">
      <w:r w:rsidR="74C6827A">
        <w:drawing>
          <wp:inline wp14:editId="0FFF2848" wp14:anchorId="26A912B5">
            <wp:extent cx="5724524" cy="2190750"/>
            <wp:effectExtent l="0" t="0" r="0" b="0"/>
            <wp:docPr id="17705231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aafb539f0a94e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C6827A" w:rsidRDefault="74C6827A" w14:paraId="01280E03" w14:textId="14AB573E">
      <w:r w:rsidR="74C6827A">
        <w:rPr/>
        <w:t>Шаг 3</w:t>
      </w:r>
    </w:p>
    <w:p w:rsidR="74C6827A" w:rsidRDefault="74C6827A" w14:paraId="2423BEEC" w14:textId="1B6468DB">
      <w:r w:rsidR="74C6827A">
        <w:drawing>
          <wp:inline wp14:editId="4A957A6C" wp14:anchorId="07FCA9A0">
            <wp:extent cx="5724524" cy="1905000"/>
            <wp:effectExtent l="0" t="0" r="0" b="0"/>
            <wp:docPr id="2659142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b99ce80b70d499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C6827A" w:rsidRDefault="74C6827A" w14:paraId="547982C8" w14:textId="65989B35">
      <w:r w:rsidR="74C6827A">
        <w:rPr/>
        <w:t>По кнопке “Сформировать” должен появиться связанный авансовый отчет. А его нет.</w:t>
      </w:r>
    </w:p>
    <w:p w:rsidR="4A8C6E5F" w:rsidRDefault="4A8C6E5F" w14:paraId="46246C00" w14:textId="2BC596A7">
      <w:r w:rsidR="4A8C6E5F">
        <w:rPr/>
        <w:t xml:space="preserve">Либо нужно сделать обработку, которая проанализирует документы Операция вручную. Соберет проводки Дт60.01 </w:t>
      </w:r>
      <w:r w:rsidR="4A8C6E5F">
        <w:rPr/>
        <w:t>Кт</w:t>
      </w:r>
      <w:r w:rsidR="4A8C6E5F">
        <w:rPr/>
        <w:t xml:space="preserve"> 60.02 с субконто “Закупочный акт”. В каждой из таких проводок автоматически простави</w:t>
      </w:r>
      <w:r w:rsidR="6AEF5989">
        <w:rPr/>
        <w:t xml:space="preserve">т значение субконто “Документ расчета с контрагентом” связанным значением авансового отчета. </w:t>
      </w:r>
    </w:p>
    <w:p w:rsidR="4F0EA1A4" w:rsidRDefault="4F0EA1A4" w14:paraId="50A19403" w14:textId="1D185601"/>
    <w:p w:rsidR="4F0EA1A4" w:rsidRDefault="4F0EA1A4" w14:paraId="73F0305F" w14:textId="50E16660"/>
    <w:p w:rsidR="3733207A" w:rsidP="3733207A" w:rsidRDefault="3733207A" w14:paraId="46241AEB" w14:textId="0B59D74A"/>
    <w:sectPr w:rsidR="3733207A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A0C4"/>
    <w:multiLevelType w:val="hybridMultilevel"/>
    <w:tmpl w:val="FFFFFFFF"/>
    <w:lvl w:ilvl="0" w:tplc="03924BB2">
      <w:start w:val="1"/>
      <w:numFmt w:val="decimal"/>
      <w:lvlText w:val="%1."/>
      <w:lvlJc w:val="left"/>
      <w:pPr>
        <w:ind w:left="720" w:hanging="360"/>
      </w:pPr>
    </w:lvl>
    <w:lvl w:ilvl="1" w:tplc="7CB25866">
      <w:start w:val="1"/>
      <w:numFmt w:val="lowerLetter"/>
      <w:lvlText w:val="%2."/>
      <w:lvlJc w:val="left"/>
      <w:pPr>
        <w:ind w:left="1440" w:hanging="360"/>
      </w:pPr>
    </w:lvl>
    <w:lvl w:ilvl="2" w:tplc="DE18FA42">
      <w:start w:val="1"/>
      <w:numFmt w:val="lowerRoman"/>
      <w:lvlText w:val="%3."/>
      <w:lvlJc w:val="right"/>
      <w:pPr>
        <w:ind w:left="2160" w:hanging="180"/>
      </w:pPr>
    </w:lvl>
    <w:lvl w:ilvl="3" w:tplc="6A68A5CC">
      <w:start w:val="1"/>
      <w:numFmt w:val="decimal"/>
      <w:lvlText w:val="%4."/>
      <w:lvlJc w:val="left"/>
      <w:pPr>
        <w:ind w:left="2880" w:hanging="360"/>
      </w:pPr>
    </w:lvl>
    <w:lvl w:ilvl="4" w:tplc="F5E62B1C">
      <w:start w:val="1"/>
      <w:numFmt w:val="lowerLetter"/>
      <w:lvlText w:val="%5."/>
      <w:lvlJc w:val="left"/>
      <w:pPr>
        <w:ind w:left="3600" w:hanging="360"/>
      </w:pPr>
    </w:lvl>
    <w:lvl w:ilvl="5" w:tplc="4CD27F92">
      <w:start w:val="1"/>
      <w:numFmt w:val="lowerRoman"/>
      <w:lvlText w:val="%6."/>
      <w:lvlJc w:val="right"/>
      <w:pPr>
        <w:ind w:left="4320" w:hanging="180"/>
      </w:pPr>
    </w:lvl>
    <w:lvl w:ilvl="6" w:tplc="7BD2B664">
      <w:start w:val="1"/>
      <w:numFmt w:val="decimal"/>
      <w:lvlText w:val="%7."/>
      <w:lvlJc w:val="left"/>
      <w:pPr>
        <w:ind w:left="5040" w:hanging="360"/>
      </w:pPr>
    </w:lvl>
    <w:lvl w:ilvl="7" w:tplc="AA0AAC28">
      <w:start w:val="1"/>
      <w:numFmt w:val="lowerLetter"/>
      <w:lvlText w:val="%8."/>
      <w:lvlJc w:val="left"/>
      <w:pPr>
        <w:ind w:left="5760" w:hanging="360"/>
      </w:pPr>
    </w:lvl>
    <w:lvl w:ilvl="8" w:tplc="FEAA803E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48DE8"/>
    <w:rsid w:val="00CC07D4"/>
    <w:rsid w:val="00E52F55"/>
    <w:rsid w:val="17632319"/>
    <w:rsid w:val="26AC1722"/>
    <w:rsid w:val="2E99E863"/>
    <w:rsid w:val="3733207A"/>
    <w:rsid w:val="3A1BCDCF"/>
    <w:rsid w:val="3F9B7165"/>
    <w:rsid w:val="4A8C6E5F"/>
    <w:rsid w:val="4F0EA1A4"/>
    <w:rsid w:val="52CC27FA"/>
    <w:rsid w:val="6AEF5989"/>
    <w:rsid w:val="719C5A0A"/>
    <w:rsid w:val="74C6827A"/>
    <w:rsid w:val="77B48DE8"/>
    <w:rsid w:val="7A42D333"/>
    <w:rsid w:val="7C8DF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8DE8"/>
  <w15:chartTrackingRefBased/>
  <w15:docId w15:val="{217A787B-5196-4C75-909E-BD8C092B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3733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png" Id="Rc9f79153b4d94a18" /><Relationship Type="http://schemas.openxmlformats.org/officeDocument/2006/relationships/image" Target="/media/image2.png" Id="Rf2875c4b1abb41da" /><Relationship Type="http://schemas.openxmlformats.org/officeDocument/2006/relationships/image" Target="/media/image3.png" Id="R4aafb539f0a94ea7" /><Relationship Type="http://schemas.openxmlformats.org/officeDocument/2006/relationships/image" Target="/media/image4.png" Id="R0b99ce80b70d49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Dajbov,Aleksandr,External</dc:creator>
  <keywords/>
  <dc:description/>
  <lastModifiedBy>Dajbov,Aleksandr,External</lastModifiedBy>
  <revision>2</revision>
  <dcterms:created xsi:type="dcterms:W3CDTF">2025-06-06T03:49:00.0000000Z</dcterms:created>
  <dcterms:modified xsi:type="dcterms:W3CDTF">2025-06-14T10:06:00.3537826Z</dcterms:modified>
</coreProperties>
</file>